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5B39" w14:textId="77777777" w:rsidR="00041D06" w:rsidRPr="00082544" w:rsidRDefault="00041D06" w:rsidP="00F47241">
      <w:pPr>
        <w:pStyle w:val="Heading1"/>
        <w:numPr>
          <w:ilvl w:val="0"/>
          <w:numId w:val="0"/>
        </w:numPr>
        <w:spacing w:line="360" w:lineRule="auto"/>
        <w:jc w:val="center"/>
        <w:rPr>
          <w:rFonts w:ascii="Arial Black" w:hAnsi="Arial Black"/>
          <w:i w:val="0"/>
          <w:kern w:val="28"/>
          <w:szCs w:val="24"/>
          <w:lang w:eastAsia="el-GR"/>
        </w:rPr>
      </w:pPr>
      <w:bookmarkStart w:id="0" w:name="_Toc147037014"/>
      <w:bookmarkStart w:id="1" w:name="_Toc147039324"/>
      <w:bookmarkStart w:id="2" w:name="_Toc430248062"/>
      <w:bookmarkStart w:id="3" w:name="_Toc430261678"/>
      <w:bookmarkStart w:id="4" w:name="_Toc450146225"/>
      <w:bookmarkStart w:id="5" w:name="_GoBack"/>
      <w:bookmarkEnd w:id="5"/>
      <w:r w:rsidRPr="00082544">
        <w:rPr>
          <w:rFonts w:ascii="Arial Black" w:hAnsi="Arial Black"/>
          <w:i w:val="0"/>
          <w:kern w:val="28"/>
          <w:szCs w:val="24"/>
          <w:lang w:eastAsia="el-GR"/>
        </w:rPr>
        <w:t>ΜΕΡΟΣ Β</w:t>
      </w:r>
      <w:r w:rsidR="000C2414" w:rsidRPr="00082544">
        <w:rPr>
          <w:rFonts w:ascii="Arial Black" w:hAnsi="Arial Black"/>
          <w:i w:val="0"/>
          <w:kern w:val="28"/>
          <w:szCs w:val="24"/>
          <w:lang w:eastAsia="el-GR"/>
        </w:rPr>
        <w:t>΄</w:t>
      </w:r>
      <w:r w:rsidRPr="00082544">
        <w:rPr>
          <w:rFonts w:ascii="Arial Black" w:hAnsi="Arial Black"/>
          <w:i w:val="0"/>
          <w:kern w:val="28"/>
          <w:szCs w:val="24"/>
          <w:lang w:eastAsia="el-GR"/>
        </w:rPr>
        <w:t>: ΣΥΜΦΩΝΙΑ – ΕΙΔΙΚΟΙ ΟΡΟΙ ΣΥΜΒΑΣΗΣ</w:t>
      </w:r>
      <w:bookmarkEnd w:id="0"/>
      <w:bookmarkEnd w:id="1"/>
      <w:bookmarkEnd w:id="2"/>
      <w:bookmarkEnd w:id="3"/>
      <w:bookmarkEnd w:id="4"/>
    </w:p>
    <w:p w14:paraId="254D909F" w14:textId="77777777" w:rsidR="00041D06" w:rsidRPr="00082544" w:rsidRDefault="00041D06" w:rsidP="00F47241">
      <w:pPr>
        <w:pStyle w:val="Heading1"/>
        <w:numPr>
          <w:ilvl w:val="0"/>
          <w:numId w:val="0"/>
        </w:numPr>
        <w:spacing w:line="360" w:lineRule="auto"/>
        <w:rPr>
          <w:i w:val="0"/>
        </w:rPr>
      </w:pPr>
      <w:bookmarkStart w:id="6" w:name="_Toc147037015"/>
      <w:bookmarkStart w:id="7" w:name="_Toc147039325"/>
      <w:bookmarkStart w:id="8" w:name="_Toc430248063"/>
      <w:bookmarkStart w:id="9" w:name="_Toc430261679"/>
      <w:bookmarkStart w:id="10" w:name="_Toc450146226"/>
      <w:r w:rsidRPr="00082544">
        <w:rPr>
          <w:i w:val="0"/>
        </w:rPr>
        <w:t>ΠΡΟΟΙΜΙΟ</w:t>
      </w:r>
      <w:bookmarkEnd w:id="6"/>
      <w:bookmarkEnd w:id="7"/>
      <w:bookmarkEnd w:id="8"/>
      <w:bookmarkEnd w:id="9"/>
      <w:bookmarkEnd w:id="10"/>
    </w:p>
    <w:p w14:paraId="2BB1E15B" w14:textId="45674FF0" w:rsidR="00041D06" w:rsidRPr="00082544" w:rsidRDefault="00041D06" w:rsidP="00F47241">
      <w:pPr>
        <w:spacing w:before="240"/>
        <w:rPr>
          <w:i/>
        </w:rPr>
      </w:pPr>
      <w:r w:rsidRPr="00082544">
        <w:t xml:space="preserve">Η </w:t>
      </w:r>
      <w:r w:rsidR="00A765CA" w:rsidRPr="00082544">
        <w:rPr>
          <w:b/>
          <w:bCs/>
        </w:rPr>
        <w:t>Σχολική Εφορεία</w:t>
      </w:r>
      <w:r w:rsidRPr="00082544">
        <w:rPr>
          <w:b/>
          <w:bCs/>
        </w:rPr>
        <w:t xml:space="preserve"> </w:t>
      </w:r>
      <w:r w:rsidR="005F78EE" w:rsidRPr="00082544">
        <w:rPr>
          <w:b/>
          <w:bCs/>
        </w:rPr>
        <w:t>Ιδαλίου</w:t>
      </w:r>
      <w:r w:rsidRPr="00082544">
        <w:rPr>
          <w:b/>
        </w:rPr>
        <w:t xml:space="preserve"> </w:t>
      </w:r>
      <w:r w:rsidRPr="00082544">
        <w:t xml:space="preserve">που εδρεύει στη </w:t>
      </w:r>
      <w:r w:rsidR="00353D60" w:rsidRPr="00082544">
        <w:t>διεύθυνση</w:t>
      </w:r>
      <w:r w:rsidRPr="00082544">
        <w:t xml:space="preserve"> </w:t>
      </w:r>
      <w:r w:rsidR="005F78EE" w:rsidRPr="00082544">
        <w:rPr>
          <w:b/>
          <w:bCs/>
        </w:rPr>
        <w:t>Ευάγγελου Φλωράκη 1</w:t>
      </w:r>
      <w:r w:rsidR="00D36553" w:rsidRPr="00082544">
        <w:rPr>
          <w:b/>
          <w:bCs/>
        </w:rPr>
        <w:t>, 2</w:t>
      </w:r>
      <w:r w:rsidR="005F78EE" w:rsidRPr="00082544">
        <w:rPr>
          <w:b/>
          <w:bCs/>
        </w:rPr>
        <w:t>540</w:t>
      </w:r>
      <w:r w:rsidR="00D36553" w:rsidRPr="00082544">
        <w:rPr>
          <w:b/>
          <w:bCs/>
        </w:rPr>
        <w:t xml:space="preserve"> </w:t>
      </w:r>
      <w:proofErr w:type="spellStart"/>
      <w:r w:rsidR="005F78EE" w:rsidRPr="00082544">
        <w:rPr>
          <w:b/>
          <w:bCs/>
        </w:rPr>
        <w:t>Δάλι</w:t>
      </w:r>
      <w:proofErr w:type="spellEnd"/>
      <w:r w:rsidR="00D36553" w:rsidRPr="00082544">
        <w:t xml:space="preserve"> </w:t>
      </w:r>
      <w:r w:rsidRPr="00082544">
        <w:t xml:space="preserve">(στο εξής η «Αναθέτουσα Αρχή») </w:t>
      </w:r>
    </w:p>
    <w:p w14:paraId="621F1F5F" w14:textId="77777777" w:rsidR="00041D06" w:rsidRPr="00082544" w:rsidRDefault="00041D06" w:rsidP="00F47241">
      <w:pPr>
        <w:jc w:val="right"/>
        <w:rPr>
          <w:i/>
        </w:rPr>
      </w:pPr>
      <w:r w:rsidRPr="00082544">
        <w:t>από το ένα μέρος,</w:t>
      </w:r>
    </w:p>
    <w:p w14:paraId="5F036C02" w14:textId="77777777" w:rsidR="00041D06" w:rsidRPr="00082544" w:rsidRDefault="00041D06" w:rsidP="00F47241">
      <w:pPr>
        <w:rPr>
          <w:i/>
        </w:rPr>
      </w:pPr>
      <w:r w:rsidRPr="00082544">
        <w:t>και</w:t>
      </w:r>
    </w:p>
    <w:p w14:paraId="2153632B" w14:textId="77777777" w:rsidR="00FD61F2" w:rsidRPr="00082544" w:rsidRDefault="00E12EB8" w:rsidP="00F47241">
      <w:pPr>
        <w:spacing w:before="240"/>
        <w:rPr>
          <w:i/>
        </w:rPr>
      </w:pPr>
      <w:r w:rsidRPr="00082544">
        <w:t>Ο/</w:t>
      </w:r>
      <w:r w:rsidR="00041D06" w:rsidRPr="00082544">
        <w:t xml:space="preserve">Η </w:t>
      </w:r>
      <w:r w:rsidR="0041790D" w:rsidRPr="00082544">
        <w:t>……………………………</w:t>
      </w:r>
      <w:r w:rsidR="00FD61F2" w:rsidRPr="00082544">
        <w:t>…………………………</w:t>
      </w:r>
      <w:r w:rsidR="0041790D" w:rsidRPr="00082544">
        <w:t>….</w:t>
      </w:r>
      <w:r w:rsidR="00FD61F2" w:rsidRPr="00082544">
        <w:t>., με Αρ. Ταυτότητας ………………………</w:t>
      </w:r>
      <w:r w:rsidR="00041D06" w:rsidRPr="00082544">
        <w:t xml:space="preserve"> που εδρεύει στη διεύθυνση </w:t>
      </w:r>
      <w:r w:rsidR="0041790D" w:rsidRPr="00082544">
        <w:t>……………</w:t>
      </w:r>
      <w:r w:rsidR="00FD61F2" w:rsidRPr="00082544">
        <w:t>…………………………………………</w:t>
      </w:r>
      <w:r w:rsidR="0041790D" w:rsidRPr="00082544">
        <w:t>…………………………</w:t>
      </w:r>
      <w:r w:rsidR="00041D06" w:rsidRPr="00082544">
        <w:t xml:space="preserve"> (στο εξής ο «</w:t>
      </w:r>
      <w:r w:rsidR="004740E5" w:rsidRPr="00082544">
        <w:t>αδειούχος κυλικείου»)</w:t>
      </w:r>
    </w:p>
    <w:p w14:paraId="17102551" w14:textId="77777777" w:rsidR="00041D06" w:rsidRPr="00082544" w:rsidRDefault="006D58D2" w:rsidP="00F47241">
      <w:pPr>
        <w:spacing w:before="240"/>
        <w:jc w:val="right"/>
        <w:rPr>
          <w:i/>
        </w:rPr>
      </w:pPr>
      <w:r w:rsidRPr="00082544">
        <w:t>από το</w:t>
      </w:r>
      <w:r w:rsidR="00041D06" w:rsidRPr="00082544">
        <w:t xml:space="preserve"> άλλο μέρος,</w:t>
      </w:r>
    </w:p>
    <w:p w14:paraId="61744CD8" w14:textId="769DA1C4" w:rsidR="00041D06" w:rsidRPr="00082544" w:rsidRDefault="00041D06" w:rsidP="00F47241">
      <w:pPr>
        <w:spacing w:before="240"/>
        <w:rPr>
          <w:i/>
        </w:rPr>
      </w:pPr>
      <w:r w:rsidRPr="00082544">
        <w:t xml:space="preserve">ύστερα από διαγωνισμό που διενεργήθηκε βάσει του </w:t>
      </w:r>
      <w:proofErr w:type="spellStart"/>
      <w:r w:rsidRPr="00082544">
        <w:t>υπ</w:t>
      </w:r>
      <w:proofErr w:type="spellEnd"/>
      <w:r w:rsidRPr="00082544">
        <w:t>΄ αριθ</w:t>
      </w:r>
      <w:r w:rsidR="00D36553" w:rsidRPr="00082544">
        <w:t>.</w:t>
      </w:r>
      <w:r w:rsidRPr="00082544">
        <w:t xml:space="preserve"> </w:t>
      </w:r>
      <w:r w:rsidR="00C144B4">
        <w:rPr>
          <w:b/>
          <w:bCs/>
        </w:rPr>
        <w:t>12</w:t>
      </w:r>
      <w:r w:rsidR="00D36553" w:rsidRPr="00082544">
        <w:rPr>
          <w:b/>
          <w:bCs/>
        </w:rPr>
        <w:t>/202</w:t>
      </w:r>
      <w:r w:rsidR="00C144B4">
        <w:rPr>
          <w:b/>
          <w:bCs/>
        </w:rPr>
        <w:t>3</w:t>
      </w:r>
      <w:r w:rsidR="00D36553" w:rsidRPr="00082544">
        <w:rPr>
          <w:b/>
          <w:bCs/>
        </w:rPr>
        <w:t>-2</w:t>
      </w:r>
      <w:r w:rsidR="00C144B4">
        <w:rPr>
          <w:b/>
          <w:bCs/>
        </w:rPr>
        <w:t>4</w:t>
      </w:r>
      <w:r w:rsidR="00D36553" w:rsidRPr="00082544">
        <w:t xml:space="preserve"> </w:t>
      </w:r>
      <w:r w:rsidRPr="00082544">
        <w:t xml:space="preserve">διαγωνισμού για την </w:t>
      </w:r>
      <w:r w:rsidR="00387136" w:rsidRPr="00082544">
        <w:rPr>
          <w:b/>
          <w:szCs w:val="22"/>
        </w:rPr>
        <w:t>εκμετάλλευση τ</w:t>
      </w:r>
      <w:r w:rsidR="006D2CC2" w:rsidRPr="00082544">
        <w:rPr>
          <w:b/>
          <w:szCs w:val="22"/>
        </w:rPr>
        <w:t>ου κυλικείου στο</w:t>
      </w:r>
      <w:r w:rsidR="0041790D" w:rsidRPr="00082544">
        <w:rPr>
          <w:b/>
          <w:szCs w:val="22"/>
        </w:rPr>
        <w:t xml:space="preserve"> </w:t>
      </w:r>
      <w:r w:rsidR="00CA1F49" w:rsidRPr="00082544">
        <w:rPr>
          <w:b/>
          <w:i/>
          <w:szCs w:val="22"/>
        </w:rPr>
        <w:t>Α</w:t>
      </w:r>
      <w:r w:rsidR="00F90131" w:rsidRPr="00082544">
        <w:rPr>
          <w:b/>
          <w:i/>
          <w:szCs w:val="22"/>
        </w:rPr>
        <w:t xml:space="preserve">’ Δημοτικό </w:t>
      </w:r>
      <w:r w:rsidR="00C42CF5" w:rsidRPr="00082544">
        <w:rPr>
          <w:b/>
          <w:bCs/>
          <w:szCs w:val="22"/>
        </w:rPr>
        <w:t>Ιδαλίου</w:t>
      </w:r>
      <w:r w:rsidR="00D36553" w:rsidRPr="00082544">
        <w:rPr>
          <w:szCs w:val="22"/>
        </w:rPr>
        <w:t xml:space="preserve"> </w:t>
      </w:r>
      <w:r w:rsidR="0041790D" w:rsidRPr="00082544">
        <w:rPr>
          <w:b/>
        </w:rPr>
        <w:t xml:space="preserve"> </w:t>
      </w:r>
      <w:r w:rsidRPr="00082544">
        <w:t>και ανατέθηκε βάσει της απόφασης ανάθεσης,</w:t>
      </w:r>
      <w:r w:rsidR="0081456F" w:rsidRPr="00082544">
        <w:t xml:space="preserve"> </w:t>
      </w:r>
      <w:r w:rsidR="0041790D" w:rsidRPr="00082544">
        <w:t>…………………………………</w:t>
      </w:r>
      <w:r w:rsidRPr="00082544">
        <w:t>συμφώνησαν τα ακόλουθα.</w:t>
      </w:r>
      <w:bookmarkStart w:id="11" w:name="_Toc147037016"/>
      <w:bookmarkStart w:id="12" w:name="_Toc147039326"/>
    </w:p>
    <w:p w14:paraId="45B4F20E" w14:textId="77777777" w:rsidR="00CB345F" w:rsidRPr="00082544" w:rsidRDefault="00CB345F" w:rsidP="00F47241">
      <w:pPr>
        <w:spacing w:before="240"/>
        <w:rPr>
          <w:i/>
        </w:rPr>
      </w:pPr>
    </w:p>
    <w:p w14:paraId="49B6D907"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13" w:name="_Toc430248064"/>
      <w:bookmarkStart w:id="14" w:name="_Toc430261680"/>
      <w:bookmarkStart w:id="15" w:name="_Toc450146227"/>
      <w:r w:rsidRPr="00082544">
        <w:rPr>
          <w:i w:val="0"/>
        </w:rPr>
        <w:t>ΔΟΜΗ ΤΗΣ ΣΥΜΒΑΣΗΣ</w:t>
      </w:r>
      <w:bookmarkEnd w:id="11"/>
      <w:bookmarkEnd w:id="12"/>
      <w:bookmarkEnd w:id="13"/>
      <w:bookmarkEnd w:id="14"/>
      <w:bookmarkEnd w:id="15"/>
    </w:p>
    <w:p w14:paraId="06B0C880" w14:textId="77777777" w:rsidR="00041D06" w:rsidRPr="00082544" w:rsidRDefault="00041D06" w:rsidP="00034CEA">
      <w:pPr>
        <w:tabs>
          <w:tab w:val="left" w:pos="426"/>
        </w:tabs>
        <w:ind w:left="425" w:hanging="425"/>
        <w:rPr>
          <w:i/>
        </w:rPr>
      </w:pPr>
      <w:r w:rsidRPr="00082544">
        <w:t>1.</w:t>
      </w:r>
      <w:r w:rsidRPr="00082544">
        <w:tab/>
        <w:t>Ρητά συμφωνείται ότι τη Σύμβαση αποτελούν, ως ενιαία και αναπόσπαστα μέρη:</w:t>
      </w:r>
    </w:p>
    <w:p w14:paraId="470879A4" w14:textId="77777777" w:rsidR="00041D06" w:rsidRPr="00082544" w:rsidRDefault="00041D06" w:rsidP="00F47241">
      <w:pPr>
        <w:spacing w:before="240"/>
        <w:ind w:left="993" w:hanging="426"/>
        <w:rPr>
          <w:i/>
        </w:rPr>
      </w:pPr>
      <w:r w:rsidRPr="00082544">
        <w:t>α.</w:t>
      </w:r>
      <w:r w:rsidRPr="00082544">
        <w:tab/>
        <w:t>Η παρούσα Συμφωνία</w:t>
      </w:r>
    </w:p>
    <w:p w14:paraId="2B2F69B0" w14:textId="77777777" w:rsidR="00041D06" w:rsidRPr="00082544" w:rsidRDefault="00041D06" w:rsidP="00F47241">
      <w:pPr>
        <w:spacing w:before="240"/>
        <w:ind w:left="993" w:hanging="426"/>
      </w:pPr>
      <w:r w:rsidRPr="00082544">
        <w:t>β.</w:t>
      </w:r>
      <w:r w:rsidRPr="00082544">
        <w:tab/>
        <w:t xml:space="preserve">Το Παράρτημα </w:t>
      </w:r>
      <w:r w:rsidR="00F32BBC" w:rsidRPr="00082544">
        <w:t>I</w:t>
      </w:r>
      <w:r w:rsidRPr="00082544">
        <w:t xml:space="preserve"> </w:t>
      </w:r>
      <w:r w:rsidR="00FE44B2" w:rsidRPr="00082544">
        <w:t>«</w:t>
      </w:r>
      <w:r w:rsidRPr="00082544">
        <w:t xml:space="preserve">ΟΡΟΙ ΕΝΤΟΛΗΣ – </w:t>
      </w:r>
      <w:r w:rsidR="00FD61F2" w:rsidRPr="00082544">
        <w:t>ΓΕΝΙΚΟΙ ΟΡΟΙ ΣΥΜΒΑΣΗΣ</w:t>
      </w:r>
      <w:r w:rsidR="00FE44B2" w:rsidRPr="00082544">
        <w:t>»</w:t>
      </w:r>
      <w:r w:rsidRPr="00082544">
        <w:t xml:space="preserve"> </w:t>
      </w:r>
    </w:p>
    <w:p w14:paraId="54F647FF" w14:textId="77777777" w:rsidR="00640678" w:rsidRPr="00082544" w:rsidRDefault="00640678" w:rsidP="00640678">
      <w:pPr>
        <w:tabs>
          <w:tab w:val="left" w:pos="993"/>
        </w:tabs>
        <w:ind w:left="993" w:hanging="454"/>
        <w:rPr>
          <w:i/>
        </w:rPr>
      </w:pPr>
      <w:r w:rsidRPr="00082544">
        <w:t>γ.  Το Παράρτημα ΙΙ «Γενικές πληροφορίες για το κυλικείο του σχολείου, οι οποίες πρέπει να ληφθούν υπόψη για την προετοιμασία της προσφοράς εκ μέρους του υποψήφιου αδειούχου κυλικείου»</w:t>
      </w:r>
    </w:p>
    <w:p w14:paraId="0734F149" w14:textId="77777777" w:rsidR="00041D06" w:rsidRPr="00082544" w:rsidRDefault="00041D06" w:rsidP="00F47241">
      <w:pPr>
        <w:spacing w:before="240"/>
        <w:ind w:left="993" w:hanging="426"/>
        <w:rPr>
          <w:i/>
        </w:rPr>
      </w:pPr>
      <w:r w:rsidRPr="00082544">
        <w:t>δ.</w:t>
      </w:r>
      <w:r w:rsidRPr="00082544">
        <w:tab/>
        <w:t xml:space="preserve">Η από </w:t>
      </w:r>
      <w:r w:rsidR="00A765CA" w:rsidRPr="00082544">
        <w:rPr>
          <w:b/>
        </w:rPr>
        <w:t>…</w:t>
      </w:r>
      <w:r w:rsidR="00FD61F2" w:rsidRPr="00082544">
        <w:rPr>
          <w:b/>
        </w:rPr>
        <w:t>.</w:t>
      </w:r>
      <w:r w:rsidR="00A765CA" w:rsidRPr="00082544">
        <w:rPr>
          <w:b/>
        </w:rPr>
        <w:t>.</w:t>
      </w:r>
      <w:r w:rsidRPr="00082544">
        <w:rPr>
          <w:b/>
        </w:rPr>
        <w:t>/</w:t>
      </w:r>
      <w:r w:rsidR="00FD61F2" w:rsidRPr="00082544">
        <w:rPr>
          <w:b/>
        </w:rPr>
        <w:t>.</w:t>
      </w:r>
      <w:r w:rsidR="00E13CFC" w:rsidRPr="00082544">
        <w:rPr>
          <w:b/>
        </w:rPr>
        <w:t>.</w:t>
      </w:r>
      <w:r w:rsidR="00A765CA" w:rsidRPr="00082544">
        <w:rPr>
          <w:b/>
        </w:rPr>
        <w:t>…</w:t>
      </w:r>
      <w:r w:rsidRPr="00082544">
        <w:rPr>
          <w:b/>
        </w:rPr>
        <w:t>/20</w:t>
      </w:r>
      <w:r w:rsidR="00FD61F2" w:rsidRPr="00082544">
        <w:rPr>
          <w:b/>
        </w:rPr>
        <w:t>.</w:t>
      </w:r>
      <w:r w:rsidR="001D7E2E" w:rsidRPr="00082544">
        <w:rPr>
          <w:b/>
        </w:rPr>
        <w:t>…</w:t>
      </w:r>
      <w:r w:rsidRPr="00082544">
        <w:rPr>
          <w:b/>
        </w:rPr>
        <w:t xml:space="preserve"> </w:t>
      </w:r>
      <w:r w:rsidRPr="00082544">
        <w:t xml:space="preserve">Προσφορά του </w:t>
      </w:r>
      <w:r w:rsidR="00640678" w:rsidRPr="00082544">
        <w:t xml:space="preserve">αδειούχου κυλικείου </w:t>
      </w:r>
      <w:r w:rsidRPr="00082544">
        <w:t xml:space="preserve"> και οποιαδήποτε σχετική αλληλογραφία μεταξύ της Αναθέτουσας Αρχής και του </w:t>
      </w:r>
      <w:r w:rsidR="00640678" w:rsidRPr="00082544">
        <w:t xml:space="preserve">αδειούχου κυλικείου  </w:t>
      </w:r>
      <w:r w:rsidRPr="00082544">
        <w:t>.</w:t>
      </w:r>
      <w:r w:rsidRPr="00082544" w:rsidDel="004369D1">
        <w:t xml:space="preserve"> </w:t>
      </w:r>
    </w:p>
    <w:p w14:paraId="1519235C" w14:textId="77777777" w:rsidR="00041D06" w:rsidRPr="00082544" w:rsidRDefault="00041D06" w:rsidP="00F47241">
      <w:pPr>
        <w:spacing w:before="240"/>
        <w:ind w:left="567"/>
        <w:rPr>
          <w:i/>
        </w:rPr>
      </w:pPr>
      <w:r w:rsidRPr="00082544">
        <w:t>Σε περίπτωση διαφοράς ανάμεσα στα πιο πάνω μέρη οι πρόνοιές τους θα εφαρμόζονται σύμφωνα με την πιο πάνω σειρά προτεραιότητας.</w:t>
      </w:r>
    </w:p>
    <w:p w14:paraId="006E4FDA" w14:textId="77777777" w:rsidR="006D1D36" w:rsidRPr="00082544" w:rsidRDefault="00041D06" w:rsidP="00F47241">
      <w:pPr>
        <w:numPr>
          <w:ilvl w:val="0"/>
          <w:numId w:val="5"/>
        </w:numPr>
        <w:tabs>
          <w:tab w:val="clear" w:pos="1440"/>
          <w:tab w:val="left" w:pos="426"/>
        </w:tabs>
        <w:spacing w:before="240"/>
        <w:ind w:left="425" w:hanging="425"/>
        <w:rPr>
          <w:i/>
        </w:rPr>
      </w:pPr>
      <w:r w:rsidRPr="00082544">
        <w:t xml:space="preserve">Αναπόσπαστο μέρος της Σύμβασης </w:t>
      </w:r>
      <w:r w:rsidR="006D1D36" w:rsidRPr="00082544">
        <w:t>αποτελούν</w:t>
      </w:r>
      <w:r w:rsidRPr="00082544">
        <w:t xml:space="preserve"> </w:t>
      </w:r>
      <w:r w:rsidR="00F81135" w:rsidRPr="00082544">
        <w:t>επίσης,</w:t>
      </w:r>
      <w:r w:rsidRPr="00082544">
        <w:t xml:space="preserve"> </w:t>
      </w:r>
    </w:p>
    <w:p w14:paraId="22F9FFFD" w14:textId="77777777" w:rsidR="00CB345F" w:rsidRPr="00082544" w:rsidRDefault="00041D06" w:rsidP="00BC6A86">
      <w:pPr>
        <w:pStyle w:val="ListParagraph"/>
        <w:numPr>
          <w:ilvl w:val="0"/>
          <w:numId w:val="14"/>
        </w:numPr>
        <w:spacing w:before="120" w:line="360" w:lineRule="auto"/>
        <w:ind w:left="851" w:hanging="284"/>
        <w:rPr>
          <w:sz w:val="22"/>
          <w:szCs w:val="22"/>
        </w:rPr>
      </w:pPr>
      <w:r w:rsidRPr="00082544">
        <w:rPr>
          <w:sz w:val="22"/>
          <w:szCs w:val="22"/>
        </w:rPr>
        <w:t xml:space="preserve">η </w:t>
      </w:r>
      <w:r w:rsidR="00883E97" w:rsidRPr="00082544">
        <w:rPr>
          <w:sz w:val="22"/>
          <w:szCs w:val="22"/>
        </w:rPr>
        <w:t xml:space="preserve">υπ’ αριθμό </w:t>
      </w:r>
      <w:r w:rsidR="006D1D36" w:rsidRPr="00082544">
        <w:rPr>
          <w:sz w:val="22"/>
          <w:szCs w:val="22"/>
        </w:rPr>
        <w:t>……………</w:t>
      </w:r>
      <w:r w:rsidR="00CB345F" w:rsidRPr="00082544">
        <w:rPr>
          <w:sz w:val="22"/>
          <w:szCs w:val="22"/>
        </w:rPr>
        <w:t>……</w:t>
      </w:r>
      <w:r w:rsidR="006D1D36" w:rsidRPr="00082544">
        <w:rPr>
          <w:sz w:val="22"/>
          <w:szCs w:val="22"/>
        </w:rPr>
        <w:t xml:space="preserve">…………… </w:t>
      </w:r>
      <w:r w:rsidR="00CB345F" w:rsidRPr="00082544">
        <w:rPr>
          <w:b/>
          <w:sz w:val="22"/>
          <w:szCs w:val="22"/>
        </w:rPr>
        <w:t>Ε</w:t>
      </w:r>
      <w:r w:rsidRPr="00082544">
        <w:rPr>
          <w:b/>
          <w:sz w:val="22"/>
          <w:szCs w:val="22"/>
        </w:rPr>
        <w:t xml:space="preserve">γγύηση </w:t>
      </w:r>
      <w:r w:rsidR="00CB345F" w:rsidRPr="00082544">
        <w:rPr>
          <w:b/>
          <w:sz w:val="22"/>
          <w:szCs w:val="22"/>
        </w:rPr>
        <w:t>Π</w:t>
      </w:r>
      <w:r w:rsidRPr="00082544">
        <w:rPr>
          <w:b/>
          <w:sz w:val="22"/>
          <w:szCs w:val="22"/>
        </w:rPr>
        <w:t xml:space="preserve">ιστής </w:t>
      </w:r>
      <w:r w:rsidR="00CB345F" w:rsidRPr="00082544">
        <w:rPr>
          <w:b/>
          <w:sz w:val="22"/>
          <w:szCs w:val="22"/>
        </w:rPr>
        <w:t>Εκ</w:t>
      </w:r>
      <w:r w:rsidRPr="00082544">
        <w:rPr>
          <w:b/>
          <w:sz w:val="22"/>
          <w:szCs w:val="22"/>
        </w:rPr>
        <w:t>τέλεσης</w:t>
      </w:r>
      <w:r w:rsidR="00202EAE" w:rsidRPr="00082544">
        <w:rPr>
          <w:b/>
          <w:sz w:val="22"/>
          <w:szCs w:val="22"/>
        </w:rPr>
        <w:t>,</w:t>
      </w:r>
      <w:r w:rsidRPr="00082544">
        <w:rPr>
          <w:sz w:val="22"/>
          <w:szCs w:val="22"/>
        </w:rPr>
        <w:t xml:space="preserve"> που εκδόθηκε από ……</w:t>
      </w:r>
      <w:r w:rsidR="00883E97" w:rsidRPr="00082544">
        <w:rPr>
          <w:sz w:val="22"/>
          <w:szCs w:val="22"/>
        </w:rPr>
        <w:t>………</w:t>
      </w:r>
      <w:r w:rsidRPr="00082544">
        <w:rPr>
          <w:sz w:val="22"/>
          <w:szCs w:val="22"/>
        </w:rPr>
        <w:t>……………</w:t>
      </w:r>
      <w:r w:rsidR="00CB345F" w:rsidRPr="00082544">
        <w:rPr>
          <w:sz w:val="22"/>
          <w:szCs w:val="22"/>
        </w:rPr>
        <w:t>…………………………………….</w:t>
      </w:r>
      <w:r w:rsidRPr="00082544">
        <w:rPr>
          <w:sz w:val="22"/>
          <w:szCs w:val="22"/>
        </w:rPr>
        <w:t>…………………………….</w:t>
      </w:r>
      <w:r w:rsidRPr="00082544">
        <w:rPr>
          <w:b/>
          <w:sz w:val="22"/>
          <w:szCs w:val="22"/>
        </w:rPr>
        <w:t xml:space="preserve"> </w:t>
      </w:r>
      <w:r w:rsidRPr="00082544">
        <w:rPr>
          <w:sz w:val="22"/>
          <w:szCs w:val="22"/>
        </w:rPr>
        <w:t>ποσού ……</w:t>
      </w:r>
      <w:r w:rsidR="00883E97" w:rsidRPr="00082544">
        <w:rPr>
          <w:sz w:val="22"/>
          <w:szCs w:val="22"/>
        </w:rPr>
        <w:t>……………………………</w:t>
      </w:r>
      <w:r w:rsidR="00CB345F" w:rsidRPr="00082544">
        <w:rPr>
          <w:sz w:val="22"/>
          <w:szCs w:val="22"/>
        </w:rPr>
        <w:t xml:space="preserve"> </w:t>
      </w:r>
      <w:r w:rsidR="00883E97" w:rsidRPr="00082544">
        <w:rPr>
          <w:sz w:val="22"/>
          <w:szCs w:val="22"/>
        </w:rPr>
        <w:t>…</w:t>
      </w:r>
      <w:r w:rsidRPr="00082544">
        <w:rPr>
          <w:sz w:val="22"/>
          <w:szCs w:val="22"/>
        </w:rPr>
        <w:t>……………………………</w:t>
      </w:r>
      <w:r w:rsidRPr="00082544">
        <w:rPr>
          <w:b/>
          <w:sz w:val="22"/>
          <w:szCs w:val="22"/>
        </w:rPr>
        <w:t xml:space="preserve"> </w:t>
      </w:r>
      <w:r w:rsidRPr="00082544">
        <w:rPr>
          <w:sz w:val="22"/>
          <w:szCs w:val="22"/>
        </w:rPr>
        <w:t>(</w:t>
      </w:r>
      <w:r w:rsidRPr="00082544">
        <w:rPr>
          <w:rFonts w:cs="Arial"/>
          <w:sz w:val="22"/>
          <w:szCs w:val="22"/>
        </w:rPr>
        <w:t>€</w:t>
      </w:r>
      <w:r w:rsidRPr="00082544">
        <w:rPr>
          <w:sz w:val="22"/>
          <w:szCs w:val="22"/>
        </w:rPr>
        <w:t>……………………………..).</w:t>
      </w:r>
    </w:p>
    <w:p w14:paraId="6BDE63AD" w14:textId="77777777" w:rsidR="00041D06" w:rsidRPr="00082544" w:rsidRDefault="00CB345F" w:rsidP="00BC6A86">
      <w:pPr>
        <w:pStyle w:val="ListParagraph"/>
        <w:numPr>
          <w:ilvl w:val="0"/>
          <w:numId w:val="14"/>
        </w:numPr>
        <w:spacing w:before="240" w:line="360" w:lineRule="auto"/>
        <w:ind w:left="851" w:hanging="284"/>
        <w:jc w:val="both"/>
        <w:rPr>
          <w:sz w:val="22"/>
          <w:szCs w:val="22"/>
        </w:rPr>
      </w:pPr>
      <w:r w:rsidRPr="00082544">
        <w:rPr>
          <w:sz w:val="22"/>
          <w:szCs w:val="22"/>
        </w:rPr>
        <w:t>η υπ’ αριθμό …………</w:t>
      </w:r>
      <w:r w:rsidR="00202EAE" w:rsidRPr="00082544">
        <w:rPr>
          <w:sz w:val="22"/>
          <w:szCs w:val="22"/>
        </w:rPr>
        <w:t>……..</w:t>
      </w:r>
      <w:r w:rsidRPr="00082544">
        <w:rPr>
          <w:sz w:val="22"/>
          <w:szCs w:val="22"/>
        </w:rPr>
        <w:t>……………………..</w:t>
      </w:r>
      <w:r w:rsidRPr="00082544">
        <w:rPr>
          <w:b/>
          <w:sz w:val="22"/>
          <w:szCs w:val="22"/>
        </w:rPr>
        <w:t>Ε</w:t>
      </w:r>
      <w:r w:rsidR="006D1D36" w:rsidRPr="00082544">
        <w:rPr>
          <w:b/>
          <w:sz w:val="22"/>
          <w:szCs w:val="22"/>
        </w:rPr>
        <w:t xml:space="preserve">γγύηση </w:t>
      </w:r>
      <w:r w:rsidRPr="00082544">
        <w:rPr>
          <w:b/>
          <w:sz w:val="22"/>
          <w:szCs w:val="22"/>
        </w:rPr>
        <w:t>Π</w:t>
      </w:r>
      <w:r w:rsidR="006D1D36" w:rsidRPr="00082544">
        <w:rPr>
          <w:b/>
          <w:sz w:val="22"/>
          <w:szCs w:val="22"/>
        </w:rPr>
        <w:t xml:space="preserve">ληρωμής του </w:t>
      </w:r>
      <w:r w:rsidRPr="00082544">
        <w:rPr>
          <w:b/>
          <w:sz w:val="22"/>
          <w:szCs w:val="22"/>
        </w:rPr>
        <w:t>Δ</w:t>
      </w:r>
      <w:r w:rsidR="006D1D36" w:rsidRPr="00082544">
        <w:rPr>
          <w:b/>
          <w:sz w:val="22"/>
          <w:szCs w:val="22"/>
        </w:rPr>
        <w:t xml:space="preserve">ικαιώματος </w:t>
      </w:r>
      <w:r w:rsidRPr="00082544">
        <w:rPr>
          <w:b/>
          <w:sz w:val="22"/>
          <w:szCs w:val="22"/>
        </w:rPr>
        <w:t>Ε</w:t>
      </w:r>
      <w:r w:rsidR="006D1D36" w:rsidRPr="00082544">
        <w:rPr>
          <w:b/>
          <w:sz w:val="22"/>
          <w:szCs w:val="22"/>
        </w:rPr>
        <w:t>κμετάλλευσης</w:t>
      </w:r>
      <w:r w:rsidR="00202EAE" w:rsidRPr="00082544">
        <w:rPr>
          <w:b/>
          <w:sz w:val="22"/>
          <w:szCs w:val="22"/>
        </w:rPr>
        <w:t>,</w:t>
      </w:r>
      <w:r w:rsidR="006D1D36" w:rsidRPr="00082544">
        <w:rPr>
          <w:sz w:val="22"/>
          <w:szCs w:val="22"/>
        </w:rPr>
        <w:t xml:space="preserve"> που εκδόθηκε από …</w:t>
      </w:r>
      <w:r w:rsidR="00202EAE" w:rsidRPr="00082544">
        <w:rPr>
          <w:sz w:val="22"/>
          <w:szCs w:val="22"/>
        </w:rPr>
        <w:t>………….</w:t>
      </w:r>
      <w:r w:rsidR="006D1D36" w:rsidRPr="00082544">
        <w:rPr>
          <w:sz w:val="22"/>
          <w:szCs w:val="22"/>
        </w:rPr>
        <w:t>…</w:t>
      </w:r>
      <w:r w:rsidRPr="00082544">
        <w:rPr>
          <w:sz w:val="22"/>
          <w:szCs w:val="22"/>
        </w:rPr>
        <w:t>…</w:t>
      </w:r>
      <w:r w:rsidR="00B825A4" w:rsidRPr="00082544">
        <w:rPr>
          <w:sz w:val="22"/>
          <w:szCs w:val="22"/>
        </w:rPr>
        <w:t>………………….</w:t>
      </w:r>
      <w:r w:rsidRPr="00082544">
        <w:rPr>
          <w:sz w:val="22"/>
          <w:szCs w:val="22"/>
        </w:rPr>
        <w:t>………….………..</w:t>
      </w:r>
      <w:r w:rsidR="006D1D36" w:rsidRPr="00082544">
        <w:rPr>
          <w:sz w:val="22"/>
          <w:szCs w:val="22"/>
        </w:rPr>
        <w:t>…</w:t>
      </w:r>
      <w:r w:rsidR="00202EAE" w:rsidRPr="00082544">
        <w:rPr>
          <w:sz w:val="22"/>
          <w:szCs w:val="22"/>
        </w:rPr>
        <w:t xml:space="preserve"> </w:t>
      </w:r>
      <w:r w:rsidR="006D1D36" w:rsidRPr="00082544">
        <w:rPr>
          <w:sz w:val="22"/>
          <w:szCs w:val="22"/>
        </w:rPr>
        <w:lastRenderedPageBreak/>
        <w:t>ποσού ……</w:t>
      </w:r>
      <w:r w:rsidRPr="00082544">
        <w:rPr>
          <w:sz w:val="22"/>
          <w:szCs w:val="22"/>
        </w:rPr>
        <w:t>…………</w:t>
      </w:r>
      <w:r w:rsidR="006D1D36" w:rsidRPr="00082544">
        <w:rPr>
          <w:sz w:val="22"/>
          <w:szCs w:val="22"/>
        </w:rPr>
        <w:t>…………………</w:t>
      </w:r>
      <w:r w:rsidRPr="00082544">
        <w:rPr>
          <w:sz w:val="22"/>
          <w:szCs w:val="22"/>
        </w:rPr>
        <w:t>………</w:t>
      </w:r>
      <w:r w:rsidR="00202EAE" w:rsidRPr="00082544">
        <w:rPr>
          <w:sz w:val="22"/>
          <w:szCs w:val="22"/>
        </w:rPr>
        <w:t xml:space="preserve"> </w:t>
      </w:r>
      <w:r w:rsidRPr="00082544">
        <w:rPr>
          <w:sz w:val="22"/>
          <w:szCs w:val="22"/>
        </w:rPr>
        <w:t>…………………………………</w:t>
      </w:r>
      <w:r w:rsidR="006D1D36" w:rsidRPr="00082544">
        <w:rPr>
          <w:sz w:val="22"/>
          <w:szCs w:val="22"/>
        </w:rPr>
        <w:t>…………………</w:t>
      </w:r>
      <w:r w:rsidRPr="00082544">
        <w:rPr>
          <w:sz w:val="22"/>
          <w:szCs w:val="22"/>
        </w:rPr>
        <w:t xml:space="preserve"> </w:t>
      </w:r>
      <w:r w:rsidR="006D1D36" w:rsidRPr="00082544">
        <w:rPr>
          <w:b/>
          <w:sz w:val="22"/>
          <w:szCs w:val="22"/>
        </w:rPr>
        <w:t xml:space="preserve"> </w:t>
      </w:r>
      <w:r w:rsidR="006D1D36" w:rsidRPr="00082544">
        <w:rPr>
          <w:sz w:val="22"/>
          <w:szCs w:val="22"/>
        </w:rPr>
        <w:t>(</w:t>
      </w:r>
      <w:r w:rsidR="006D1D36" w:rsidRPr="00082544">
        <w:rPr>
          <w:rFonts w:cs="Arial"/>
          <w:sz w:val="22"/>
          <w:szCs w:val="22"/>
        </w:rPr>
        <w:t>€</w:t>
      </w:r>
      <w:r w:rsidR="006D1D36" w:rsidRPr="00082544">
        <w:rPr>
          <w:sz w:val="22"/>
          <w:szCs w:val="22"/>
        </w:rPr>
        <w:t>……………………………..).</w:t>
      </w:r>
    </w:p>
    <w:p w14:paraId="4DA2D63A"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16" w:name="_Toc147037017"/>
      <w:bookmarkStart w:id="17" w:name="_Toc147039327"/>
      <w:bookmarkStart w:id="18" w:name="_Toc430248065"/>
      <w:bookmarkStart w:id="19" w:name="_Toc430261681"/>
      <w:bookmarkStart w:id="20" w:name="_Toc450146228"/>
      <w:r w:rsidRPr="00082544">
        <w:rPr>
          <w:i w:val="0"/>
        </w:rPr>
        <w:t>ΑΝΤΙΚΕΙΜΕΝΟ ΣΥΜΒΑΣΗΣ</w:t>
      </w:r>
      <w:bookmarkEnd w:id="16"/>
      <w:bookmarkEnd w:id="17"/>
      <w:bookmarkEnd w:id="18"/>
      <w:bookmarkEnd w:id="19"/>
      <w:bookmarkEnd w:id="20"/>
    </w:p>
    <w:p w14:paraId="7B01405D" w14:textId="77777777" w:rsidR="00CB345F" w:rsidRPr="00082544" w:rsidRDefault="00041D06" w:rsidP="00034CEA">
      <w:pPr>
        <w:numPr>
          <w:ilvl w:val="0"/>
          <w:numId w:val="7"/>
        </w:numPr>
        <w:tabs>
          <w:tab w:val="clear" w:pos="720"/>
          <w:tab w:val="num" w:pos="426"/>
        </w:tabs>
        <w:ind w:left="425" w:hanging="425"/>
      </w:pPr>
      <w:r w:rsidRPr="00082544">
        <w:t xml:space="preserve">Με την παρούσα Σύμβαση </w:t>
      </w:r>
      <w:r w:rsidR="005733DB" w:rsidRPr="00082544">
        <w:t xml:space="preserve">παραχωρείται από την </w:t>
      </w:r>
      <w:r w:rsidR="005733DB" w:rsidRPr="00082544">
        <w:rPr>
          <w:szCs w:val="22"/>
        </w:rPr>
        <w:t xml:space="preserve">Αναθέτουσα Αρχή </w:t>
      </w:r>
      <w:r w:rsidR="005733DB" w:rsidRPr="00082544">
        <w:t>στ</w:t>
      </w:r>
      <w:r w:rsidRPr="00082544">
        <w:t>ο</w:t>
      </w:r>
      <w:r w:rsidR="005733DB" w:rsidRPr="00082544">
        <w:t>ν</w:t>
      </w:r>
      <w:r w:rsidRPr="00082544">
        <w:t xml:space="preserve"> </w:t>
      </w:r>
      <w:r w:rsidR="003760CF" w:rsidRPr="00082544">
        <w:t>αδειούχο κυλικείου</w:t>
      </w:r>
      <w:r w:rsidRPr="00082544">
        <w:t xml:space="preserve"> </w:t>
      </w:r>
      <w:r w:rsidR="005733DB" w:rsidRPr="00082544">
        <w:t>άδεια</w:t>
      </w:r>
      <w:r w:rsidRPr="00082544">
        <w:t xml:space="preserve"> </w:t>
      </w:r>
      <w:r w:rsidR="0096277B" w:rsidRPr="00082544">
        <w:rPr>
          <w:szCs w:val="22"/>
        </w:rPr>
        <w:t>εκμετάλλευση</w:t>
      </w:r>
      <w:r w:rsidR="005733DB" w:rsidRPr="00082544">
        <w:rPr>
          <w:szCs w:val="22"/>
        </w:rPr>
        <w:t>ς</w:t>
      </w:r>
      <w:r w:rsidR="0096277B" w:rsidRPr="00082544">
        <w:rPr>
          <w:szCs w:val="22"/>
        </w:rPr>
        <w:t xml:space="preserve"> τ</w:t>
      </w:r>
      <w:r w:rsidR="001D7E2E" w:rsidRPr="00082544">
        <w:rPr>
          <w:szCs w:val="22"/>
        </w:rPr>
        <w:t>ου κυλικείου</w:t>
      </w:r>
      <w:r w:rsidR="0096277B" w:rsidRPr="00082544">
        <w:rPr>
          <w:szCs w:val="22"/>
        </w:rPr>
        <w:t xml:space="preserve"> </w:t>
      </w:r>
      <w:r w:rsidR="001D7E2E" w:rsidRPr="00082544">
        <w:rPr>
          <w:szCs w:val="22"/>
        </w:rPr>
        <w:t>στο ……</w:t>
      </w:r>
      <w:r w:rsidR="00FA24BB" w:rsidRPr="00082544">
        <w:rPr>
          <w:szCs w:val="22"/>
        </w:rPr>
        <w:t>……………………………</w:t>
      </w:r>
      <w:r w:rsidR="001D7E2E" w:rsidRPr="00082544">
        <w:rPr>
          <w:szCs w:val="22"/>
        </w:rPr>
        <w:t>…………………………………</w:t>
      </w:r>
      <w:r w:rsidR="00FA24BB" w:rsidRPr="00082544">
        <w:rPr>
          <w:szCs w:val="22"/>
        </w:rPr>
        <w:t xml:space="preserve"> </w:t>
      </w:r>
      <w:r w:rsidR="001D7E2E" w:rsidRPr="00082544">
        <w:rPr>
          <w:b/>
          <w:szCs w:val="22"/>
        </w:rPr>
        <w:t xml:space="preserve">&lt;ονομασία σχολείου&gt; </w:t>
      </w:r>
      <w:r w:rsidR="0096277B" w:rsidRPr="00082544">
        <w:rPr>
          <w:szCs w:val="22"/>
        </w:rPr>
        <w:t xml:space="preserve">στη </w:t>
      </w:r>
      <w:r w:rsidR="001D7E2E" w:rsidRPr="00082544">
        <w:rPr>
          <w:szCs w:val="22"/>
        </w:rPr>
        <w:t>………………</w:t>
      </w:r>
      <w:r w:rsidR="00CB345F" w:rsidRPr="00082544">
        <w:rPr>
          <w:szCs w:val="22"/>
        </w:rPr>
        <w:t>……..</w:t>
      </w:r>
      <w:r w:rsidR="001D7E2E" w:rsidRPr="00082544">
        <w:rPr>
          <w:szCs w:val="22"/>
        </w:rPr>
        <w:t>………</w:t>
      </w:r>
      <w:r w:rsidR="001D7E2E" w:rsidRPr="00082544">
        <w:rPr>
          <w:b/>
          <w:szCs w:val="22"/>
        </w:rPr>
        <w:t>&lt;Επαρχία&gt;</w:t>
      </w:r>
      <w:r w:rsidR="00BD69DF" w:rsidRPr="00082544">
        <w:rPr>
          <w:b/>
          <w:szCs w:val="22"/>
        </w:rPr>
        <w:t>,</w:t>
      </w:r>
      <w:r w:rsidR="005733DB" w:rsidRPr="00082544">
        <w:rPr>
          <w:b/>
          <w:szCs w:val="22"/>
        </w:rPr>
        <w:t xml:space="preserve"> </w:t>
      </w:r>
      <w:r w:rsidR="005733DB" w:rsidRPr="00082544">
        <w:rPr>
          <w:szCs w:val="22"/>
        </w:rPr>
        <w:t>έναντι καταβολής στην Αναθέτουσα Αρχή</w:t>
      </w:r>
      <w:r w:rsidR="001D7E2E" w:rsidRPr="00082544">
        <w:rPr>
          <w:szCs w:val="22"/>
        </w:rPr>
        <w:t xml:space="preserve"> </w:t>
      </w:r>
      <w:r w:rsidR="005733DB" w:rsidRPr="00082544">
        <w:rPr>
          <w:szCs w:val="22"/>
        </w:rPr>
        <w:t xml:space="preserve">του καθορισμένου </w:t>
      </w:r>
      <w:r w:rsidR="00E13CFC" w:rsidRPr="00082544">
        <w:rPr>
          <w:szCs w:val="22"/>
        </w:rPr>
        <w:t>δικαιώματος</w:t>
      </w:r>
      <w:r w:rsidR="005733DB" w:rsidRPr="00082544">
        <w:rPr>
          <w:szCs w:val="22"/>
        </w:rPr>
        <w:t xml:space="preserve"> εκμετάλλευσης</w:t>
      </w:r>
      <w:r w:rsidR="00CB345F" w:rsidRPr="00082544">
        <w:rPr>
          <w:szCs w:val="22"/>
        </w:rPr>
        <w:t xml:space="preserve"> </w:t>
      </w:r>
      <w:r w:rsidRPr="00082544">
        <w:t>σύμφωνα με τους όρους και τις προϋποθέσεις που ορίζονται στη Σύμβαση.</w:t>
      </w:r>
    </w:p>
    <w:p w14:paraId="7A0F330E" w14:textId="37C50EFB" w:rsidR="00317388" w:rsidRPr="00082544" w:rsidRDefault="00317388" w:rsidP="00317388">
      <w:pPr>
        <w:pStyle w:val="ListParagraph"/>
        <w:numPr>
          <w:ilvl w:val="0"/>
          <w:numId w:val="7"/>
        </w:numPr>
        <w:tabs>
          <w:tab w:val="clear" w:pos="720"/>
          <w:tab w:val="num" w:pos="142"/>
        </w:tabs>
        <w:spacing w:before="60" w:line="280" w:lineRule="atLeast"/>
        <w:ind w:left="426" w:hanging="426"/>
        <w:rPr>
          <w:bCs/>
          <w:i w:val="0"/>
          <w:iCs/>
          <w:sz w:val="22"/>
          <w:szCs w:val="22"/>
        </w:rPr>
      </w:pPr>
      <w:r w:rsidRPr="00082544">
        <w:rPr>
          <w:i w:val="0"/>
          <w:sz w:val="22"/>
        </w:rPr>
        <w:t>Η Αναθέτουσα Αρχή διατηρεί το δικαίωμα ανανέωσης της Σύμβαση</w:t>
      </w:r>
      <w:r w:rsidRPr="00082544">
        <w:rPr>
          <w:bCs/>
          <w:i w:val="0"/>
          <w:iCs/>
          <w:sz w:val="22"/>
          <w:szCs w:val="22"/>
        </w:rPr>
        <w:t xml:space="preserve">ς για </w:t>
      </w:r>
      <w:r w:rsidR="00C96D9A" w:rsidRPr="001C3FFE">
        <w:rPr>
          <w:bCs/>
          <w:i w:val="0"/>
          <w:iCs/>
          <w:sz w:val="22"/>
          <w:szCs w:val="22"/>
        </w:rPr>
        <w:t xml:space="preserve">ένα συν </w:t>
      </w:r>
      <w:r w:rsidRPr="001C3FFE">
        <w:rPr>
          <w:bCs/>
          <w:i w:val="0"/>
          <w:iCs/>
          <w:sz w:val="22"/>
          <w:szCs w:val="22"/>
        </w:rPr>
        <w:t>δύο (</w:t>
      </w:r>
      <w:r w:rsidR="00C96D9A" w:rsidRPr="001C3FFE">
        <w:rPr>
          <w:bCs/>
          <w:i w:val="0"/>
          <w:iCs/>
          <w:sz w:val="22"/>
          <w:szCs w:val="22"/>
        </w:rPr>
        <w:t>1</w:t>
      </w:r>
      <w:r w:rsidRPr="001C3FFE">
        <w:rPr>
          <w:bCs/>
          <w:i w:val="0"/>
          <w:iCs/>
          <w:sz w:val="22"/>
          <w:szCs w:val="22"/>
        </w:rPr>
        <w:t>)</w:t>
      </w:r>
      <w:r w:rsidR="000056C5" w:rsidRPr="001C3FFE">
        <w:rPr>
          <w:bCs/>
          <w:i w:val="0"/>
          <w:iCs/>
          <w:sz w:val="22"/>
          <w:szCs w:val="22"/>
        </w:rPr>
        <w:t>+(2)</w:t>
      </w:r>
      <w:r w:rsidRPr="001C3FFE">
        <w:rPr>
          <w:bCs/>
          <w:i w:val="0"/>
          <w:iCs/>
          <w:sz w:val="22"/>
          <w:szCs w:val="22"/>
        </w:rPr>
        <w:t xml:space="preserve"> έτη,</w:t>
      </w:r>
      <w:r w:rsidRPr="00082544">
        <w:rPr>
          <w:bCs/>
          <w:i w:val="0"/>
          <w:iCs/>
          <w:sz w:val="22"/>
          <w:szCs w:val="22"/>
        </w:rPr>
        <w:t xml:space="preserve"> σε περίπτωση που ο αδειούχος κρίνεται ότι ανταποκρίνεται επαρκώς στους Όρους της Σύμβασης.</w:t>
      </w:r>
    </w:p>
    <w:p w14:paraId="3426A948" w14:textId="2B1A8960" w:rsidR="00041D06" w:rsidRPr="00082544" w:rsidRDefault="00803C3B" w:rsidP="00F47241">
      <w:pPr>
        <w:pStyle w:val="Heading1"/>
        <w:numPr>
          <w:ilvl w:val="0"/>
          <w:numId w:val="10"/>
        </w:numPr>
        <w:tabs>
          <w:tab w:val="left" w:pos="426"/>
        </w:tabs>
        <w:spacing w:line="360" w:lineRule="auto"/>
        <w:ind w:left="426" w:hanging="426"/>
        <w:rPr>
          <w:i w:val="0"/>
        </w:rPr>
      </w:pPr>
      <w:r w:rsidRPr="00082544">
        <w:rPr>
          <w:i w:val="0"/>
        </w:rPr>
        <w:t xml:space="preserve">ΕΤΗΣΙα </w:t>
      </w:r>
      <w:r w:rsidR="003D7D55" w:rsidRPr="00082544">
        <w:rPr>
          <w:i w:val="0"/>
        </w:rPr>
        <w:t>ΑΞΙΑ ΣΥΜΒΑΣΗΣ</w:t>
      </w:r>
    </w:p>
    <w:p w14:paraId="4A38F91C" w14:textId="77777777" w:rsidR="00041D06" w:rsidRPr="00082544" w:rsidRDefault="00041D06" w:rsidP="00034CEA">
      <w:pPr>
        <w:numPr>
          <w:ilvl w:val="0"/>
          <w:numId w:val="8"/>
        </w:numPr>
        <w:tabs>
          <w:tab w:val="left" w:pos="426"/>
        </w:tabs>
        <w:ind w:left="425" w:hanging="425"/>
        <w:rPr>
          <w:i/>
        </w:rPr>
      </w:pPr>
      <w:r w:rsidRPr="00082544">
        <w:t>Η Συμβατική Αξία ανέρχεται σ</w:t>
      </w:r>
      <w:r w:rsidR="00FD61F2" w:rsidRPr="00082544">
        <w:t>το ποσό των</w:t>
      </w:r>
      <w:r w:rsidR="006D1D36" w:rsidRPr="00082544">
        <w:t xml:space="preserve"> </w:t>
      </w:r>
      <w:r w:rsidR="00752EE9" w:rsidRPr="00082544">
        <w:t>€</w:t>
      </w:r>
      <w:r w:rsidR="00A765CA" w:rsidRPr="00082544">
        <w:t>…</w:t>
      </w:r>
      <w:r w:rsidR="00FD61F2" w:rsidRPr="00082544">
        <w:t>……</w:t>
      </w:r>
      <w:r w:rsidR="00752EE9" w:rsidRPr="00082544">
        <w:t>….</w:t>
      </w:r>
      <w:r w:rsidR="00FD61F2" w:rsidRPr="00082544">
        <w:t>…………</w:t>
      </w:r>
      <w:r w:rsidR="00A765CA" w:rsidRPr="00082544">
        <w:t>……</w:t>
      </w:r>
      <w:r w:rsidR="00752EE9" w:rsidRPr="00082544">
        <w:t>… (…………………………</w:t>
      </w:r>
      <w:r w:rsidR="00760528" w:rsidRPr="00082544">
        <w:t xml:space="preserve"> </w:t>
      </w:r>
      <w:r w:rsidR="00752EE9" w:rsidRPr="00082544">
        <w:t>………..</w:t>
      </w:r>
      <w:r w:rsidR="00A765CA" w:rsidRPr="00082544">
        <w:t>…………………</w:t>
      </w:r>
      <w:r w:rsidR="00752EE9" w:rsidRPr="00082544">
        <w:t>…</w:t>
      </w:r>
      <w:r w:rsidR="00760528" w:rsidRPr="00082544">
        <w:t>………..</w:t>
      </w:r>
      <w:r w:rsidR="00752EE9" w:rsidRPr="00082544">
        <w:t>……….</w:t>
      </w:r>
      <w:r w:rsidR="00BC3309" w:rsidRPr="00082544">
        <w:t xml:space="preserve"> </w:t>
      </w:r>
      <w:r w:rsidR="00752EE9" w:rsidRPr="00082544">
        <w:rPr>
          <w:b/>
        </w:rPr>
        <w:t>&lt;ποσό ολογράφως&gt;</w:t>
      </w:r>
      <w:r w:rsidR="00752EE9" w:rsidRPr="00082544">
        <w:t xml:space="preserve">) για </w:t>
      </w:r>
      <w:r w:rsidR="00760528" w:rsidRPr="00082544">
        <w:t xml:space="preserve">κάθε </w:t>
      </w:r>
      <w:r w:rsidR="00317388" w:rsidRPr="00082544">
        <w:t xml:space="preserve">σχολικό </w:t>
      </w:r>
      <w:r w:rsidR="00760528" w:rsidRPr="00082544">
        <w:t xml:space="preserve">έτος </w:t>
      </w:r>
      <w:r w:rsidR="00317388" w:rsidRPr="00082544">
        <w:t xml:space="preserve">(Σεπτέμβριο –Ιούνιο) </w:t>
      </w:r>
      <w:r w:rsidR="00760528" w:rsidRPr="00082544">
        <w:t>που θα ισχύει η σύμβαση</w:t>
      </w:r>
      <w:r w:rsidR="004E10AE" w:rsidRPr="00082544">
        <w:t>,</w:t>
      </w:r>
      <w:r w:rsidR="00317388" w:rsidRPr="00082544">
        <w:t xml:space="preserve"> πλέον Φ.Π.Α, </w:t>
      </w:r>
      <w:r w:rsidR="0096277B" w:rsidRPr="00082544">
        <w:t xml:space="preserve">το οποίο </w:t>
      </w:r>
      <w:r w:rsidR="00EE5344" w:rsidRPr="00082544">
        <w:t xml:space="preserve">θα καταβάλλεται </w:t>
      </w:r>
      <w:r w:rsidR="001B6B39" w:rsidRPr="00082544">
        <w:t xml:space="preserve">από τον </w:t>
      </w:r>
      <w:r w:rsidR="00317388" w:rsidRPr="00082544">
        <w:t xml:space="preserve">αδειούχο κυλικείου </w:t>
      </w:r>
      <w:r w:rsidR="001B6B39" w:rsidRPr="00082544">
        <w:t xml:space="preserve"> </w:t>
      </w:r>
      <w:r w:rsidR="00FD61F2" w:rsidRPr="00082544">
        <w:t xml:space="preserve">προς την Αναθέτουσα Αρχή </w:t>
      </w:r>
      <w:r w:rsidR="00EE5344" w:rsidRPr="00082544">
        <w:t xml:space="preserve">προκαταβολικά </w:t>
      </w:r>
      <w:r w:rsidR="00FD61F2" w:rsidRPr="00082544">
        <w:t xml:space="preserve">σε </w:t>
      </w:r>
      <w:r w:rsidR="008028C3" w:rsidRPr="00082544">
        <w:t>εννέα</w:t>
      </w:r>
      <w:r w:rsidR="00752EE9" w:rsidRPr="00082544">
        <w:t xml:space="preserve"> </w:t>
      </w:r>
      <w:r w:rsidR="0067700B" w:rsidRPr="00082544">
        <w:t xml:space="preserve">(9) </w:t>
      </w:r>
      <w:r w:rsidR="00752EE9" w:rsidRPr="00082544">
        <w:t xml:space="preserve">μηνιαίες δόσεις, </w:t>
      </w:r>
      <w:r w:rsidR="00760528" w:rsidRPr="00082544">
        <w:t xml:space="preserve">όπως καθορίζεται </w:t>
      </w:r>
      <w:r w:rsidR="00FA24BB" w:rsidRPr="00082544">
        <w:t xml:space="preserve">στους όρους της </w:t>
      </w:r>
      <w:r w:rsidR="00760528" w:rsidRPr="00082544">
        <w:t>συμφωνία</w:t>
      </w:r>
      <w:r w:rsidR="00FA24BB" w:rsidRPr="00082544">
        <w:t>ς.</w:t>
      </w:r>
    </w:p>
    <w:p w14:paraId="06B98BBB" w14:textId="7BB296FF" w:rsidR="00B05E16" w:rsidRPr="00082544" w:rsidRDefault="00BC3309" w:rsidP="00BE6153">
      <w:pPr>
        <w:numPr>
          <w:ilvl w:val="0"/>
          <w:numId w:val="8"/>
        </w:numPr>
        <w:tabs>
          <w:tab w:val="left" w:pos="426"/>
        </w:tabs>
        <w:spacing w:before="240"/>
        <w:ind w:left="426" w:hanging="426"/>
        <w:rPr>
          <w:i/>
        </w:rPr>
      </w:pPr>
      <w:r w:rsidRPr="00082544">
        <w:t>Το ύψος του ετήσιου δικαιώματος εκμετάλλευσης</w:t>
      </w:r>
      <w:r w:rsidR="00B05E16" w:rsidRPr="00082544">
        <w:t xml:space="preserve"> θα είναι σταθερ</w:t>
      </w:r>
      <w:r w:rsidRPr="00082544">
        <w:t>ό</w:t>
      </w:r>
      <w:r w:rsidR="008028C3" w:rsidRPr="00082544">
        <w:t xml:space="preserve">. </w:t>
      </w:r>
      <w:r w:rsidR="00317388" w:rsidRPr="00082544">
        <w:t>Δ</w:t>
      </w:r>
      <w:r w:rsidR="00317388" w:rsidRPr="00082544">
        <w:rPr>
          <w:szCs w:val="22"/>
        </w:rPr>
        <w:t>εν θα γίνει αποδεκτή ουδεμία απαίτηση για μείωση του ποσού που θα κατακυρωθεί για την εκμετάλλευση του κυλικείου καθ’ όλη τη διάρκεια της σύμβασης, περιλαμβανομένης και της χρονικής περιόδου δύο (2)</w:t>
      </w:r>
      <w:r w:rsidR="000056C5" w:rsidRPr="00082544">
        <w:rPr>
          <w:szCs w:val="22"/>
        </w:rPr>
        <w:t>+(2)</w:t>
      </w:r>
      <w:r w:rsidR="00317388" w:rsidRPr="00082544">
        <w:rPr>
          <w:szCs w:val="22"/>
        </w:rPr>
        <w:t xml:space="preserve"> έτη ανανέωσης της σύμβασης.</w:t>
      </w:r>
    </w:p>
    <w:p w14:paraId="17322F45"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21" w:name="_Toc430248067"/>
      <w:bookmarkStart w:id="22" w:name="_Toc430261683"/>
      <w:bookmarkStart w:id="23" w:name="_Toc450146230"/>
      <w:bookmarkStart w:id="24" w:name="_Toc147037019"/>
      <w:bookmarkStart w:id="25" w:name="_Toc147039329"/>
      <w:r w:rsidRPr="00082544">
        <w:rPr>
          <w:i w:val="0"/>
        </w:rPr>
        <w:t>ΥΠΕΥΘΥΝΟΣ ΣΥΝΤΟΝΙΣΤΗΣ</w:t>
      </w:r>
      <w:bookmarkEnd w:id="21"/>
      <w:bookmarkEnd w:id="22"/>
      <w:bookmarkEnd w:id="23"/>
      <w:r w:rsidRPr="00082544">
        <w:rPr>
          <w:i w:val="0"/>
        </w:rPr>
        <w:t xml:space="preserve"> </w:t>
      </w:r>
      <w:bookmarkEnd w:id="24"/>
      <w:bookmarkEnd w:id="25"/>
    </w:p>
    <w:p w14:paraId="7B4C3597" w14:textId="4DFE9795" w:rsidR="0041790D" w:rsidRPr="00082544" w:rsidRDefault="00041D06" w:rsidP="00034CEA">
      <w:pPr>
        <w:numPr>
          <w:ilvl w:val="0"/>
          <w:numId w:val="3"/>
        </w:numPr>
        <w:tabs>
          <w:tab w:val="clear" w:pos="360"/>
          <w:tab w:val="num" w:pos="426"/>
        </w:tabs>
        <w:ind w:left="425" w:hanging="425"/>
      </w:pPr>
      <w:r w:rsidRPr="00082544">
        <w:t xml:space="preserve">Υπεύθυνος Συντονιστής εκ μέρους της Αναθέτουσας Αρχής είναι </w:t>
      </w:r>
      <w:r w:rsidR="0041790D" w:rsidRPr="00082544">
        <w:t>ο/η κ</w:t>
      </w:r>
      <w:r w:rsidR="005F78EE" w:rsidRPr="00082544">
        <w:t>α</w:t>
      </w:r>
      <w:r w:rsidR="00D36553" w:rsidRPr="00082544">
        <w:t xml:space="preserve"> </w:t>
      </w:r>
      <w:r w:rsidR="005F78EE" w:rsidRPr="00082544">
        <w:rPr>
          <w:b/>
          <w:bCs/>
        </w:rPr>
        <w:t xml:space="preserve">Σοφία </w:t>
      </w:r>
      <w:proofErr w:type="spellStart"/>
      <w:r w:rsidR="005F78EE" w:rsidRPr="00082544">
        <w:rPr>
          <w:b/>
          <w:bCs/>
        </w:rPr>
        <w:t>Καρδαμήλα</w:t>
      </w:r>
      <w:proofErr w:type="spellEnd"/>
      <w:r w:rsidR="00D36553" w:rsidRPr="00082544">
        <w:t xml:space="preserve">, </w:t>
      </w:r>
      <w:r w:rsidR="00D36553" w:rsidRPr="00082544">
        <w:rPr>
          <w:b/>
          <w:bCs/>
        </w:rPr>
        <w:t>Επιμελ</w:t>
      </w:r>
      <w:r w:rsidR="005F78EE" w:rsidRPr="00082544">
        <w:rPr>
          <w:b/>
          <w:bCs/>
        </w:rPr>
        <w:t>ήτρια</w:t>
      </w:r>
      <w:r w:rsidR="00D36553" w:rsidRPr="00082544">
        <w:t xml:space="preserve">. </w:t>
      </w:r>
    </w:p>
    <w:p w14:paraId="35B0E5A8" w14:textId="77777777" w:rsidR="00041D06" w:rsidRPr="00082544" w:rsidRDefault="00041D06" w:rsidP="00F47241">
      <w:pPr>
        <w:numPr>
          <w:ilvl w:val="0"/>
          <w:numId w:val="3"/>
        </w:numPr>
        <w:tabs>
          <w:tab w:val="clear" w:pos="360"/>
          <w:tab w:val="num" w:pos="426"/>
        </w:tabs>
        <w:spacing w:before="240"/>
        <w:ind w:left="426" w:hanging="426"/>
        <w:rPr>
          <w:i/>
        </w:rPr>
      </w:pPr>
      <w:r w:rsidRPr="00082544">
        <w:t>Ο Υπεύθυνος Συντονιστής έχει ως ευθύνη την παρακολούθηση και το χειρισμό της Σύμβασης στα πλαίσια των προνοιών της.</w:t>
      </w:r>
    </w:p>
    <w:p w14:paraId="5E6724FD"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26" w:name="_Toc147037020"/>
      <w:bookmarkStart w:id="27" w:name="_Toc147039330"/>
      <w:bookmarkStart w:id="28" w:name="_Toc430248068"/>
      <w:bookmarkStart w:id="29" w:name="_Toc430261684"/>
      <w:bookmarkStart w:id="30" w:name="_Toc450146231"/>
      <w:r w:rsidRPr="00082544">
        <w:rPr>
          <w:i w:val="0"/>
        </w:rPr>
        <w:t>ΗΜΕΡΟΜΗΝΙΑ ΕΝΑΡΞΗΣ</w:t>
      </w:r>
      <w:r w:rsidR="00323FF8" w:rsidRPr="00082544">
        <w:rPr>
          <w:i w:val="0"/>
        </w:rPr>
        <w:t>,</w:t>
      </w:r>
      <w:r w:rsidRPr="00082544">
        <w:rPr>
          <w:i w:val="0"/>
        </w:rPr>
        <w:t xml:space="preserve"> ΔΙΑΡΚΕΙΑ </w:t>
      </w:r>
      <w:r w:rsidR="00B825A4" w:rsidRPr="00082544">
        <w:rPr>
          <w:i w:val="0"/>
        </w:rPr>
        <w:t xml:space="preserve">ΚΑΙ τοποσ </w:t>
      </w:r>
      <w:r w:rsidRPr="00082544">
        <w:rPr>
          <w:i w:val="0"/>
        </w:rPr>
        <w:t>ΕΚΤΕΛΕΣΗΣ</w:t>
      </w:r>
      <w:bookmarkEnd w:id="26"/>
      <w:bookmarkEnd w:id="27"/>
      <w:bookmarkEnd w:id="28"/>
      <w:bookmarkEnd w:id="29"/>
      <w:bookmarkEnd w:id="30"/>
    </w:p>
    <w:p w14:paraId="3602D846" w14:textId="4F994670" w:rsidR="00041D06" w:rsidRPr="007F32FE" w:rsidRDefault="00041D06" w:rsidP="00034CEA">
      <w:pPr>
        <w:numPr>
          <w:ilvl w:val="0"/>
          <w:numId w:val="6"/>
        </w:numPr>
        <w:tabs>
          <w:tab w:val="clear" w:pos="360"/>
          <w:tab w:val="num" w:pos="426"/>
        </w:tabs>
        <w:ind w:left="425" w:hanging="425"/>
        <w:rPr>
          <w:i/>
        </w:rPr>
      </w:pPr>
      <w:r w:rsidRPr="007F32FE">
        <w:t xml:space="preserve">Η παρούσα Σύμβαση τίθεται σε ισχύ </w:t>
      </w:r>
      <w:r w:rsidR="00BF59A0" w:rsidRPr="007F32FE">
        <w:t xml:space="preserve">από </w:t>
      </w:r>
      <w:r w:rsidR="00C80220" w:rsidRPr="007F32FE">
        <w:rPr>
          <w:b/>
        </w:rPr>
        <w:t>13</w:t>
      </w:r>
      <w:r w:rsidR="00D36553" w:rsidRPr="007F32FE">
        <w:rPr>
          <w:b/>
        </w:rPr>
        <w:t>/0</w:t>
      </w:r>
      <w:r w:rsidR="00C80220" w:rsidRPr="007F32FE">
        <w:rPr>
          <w:b/>
        </w:rPr>
        <w:t>5</w:t>
      </w:r>
      <w:r w:rsidR="00D36553" w:rsidRPr="007F32FE">
        <w:rPr>
          <w:b/>
        </w:rPr>
        <w:t>/202</w:t>
      </w:r>
      <w:r w:rsidR="00C144B4" w:rsidRPr="007F32FE">
        <w:rPr>
          <w:b/>
        </w:rPr>
        <w:t>4</w:t>
      </w:r>
      <w:r w:rsidR="0010295F" w:rsidRPr="007F32FE">
        <w:t xml:space="preserve"> μέχρι </w:t>
      </w:r>
      <w:r w:rsidR="00D36553" w:rsidRPr="007F32FE">
        <w:rPr>
          <w:b/>
          <w:bCs/>
        </w:rPr>
        <w:t>30/06/202</w:t>
      </w:r>
      <w:r w:rsidR="003666DA" w:rsidRPr="007F32FE">
        <w:rPr>
          <w:b/>
          <w:bCs/>
        </w:rPr>
        <w:t>8</w:t>
      </w:r>
      <w:r w:rsidR="0010295F" w:rsidRPr="007F32FE">
        <w:t>.</w:t>
      </w:r>
    </w:p>
    <w:p w14:paraId="262FD185" w14:textId="68B9CC75" w:rsidR="00A4099D" w:rsidRPr="007F32FE" w:rsidRDefault="00041D06" w:rsidP="00F47241">
      <w:pPr>
        <w:numPr>
          <w:ilvl w:val="0"/>
          <w:numId w:val="6"/>
        </w:numPr>
        <w:tabs>
          <w:tab w:val="clear" w:pos="360"/>
          <w:tab w:val="num" w:pos="426"/>
        </w:tabs>
        <w:spacing w:before="240"/>
        <w:ind w:left="426" w:hanging="426"/>
        <w:rPr>
          <w:i/>
        </w:rPr>
      </w:pPr>
      <w:r w:rsidRPr="007F32FE">
        <w:t>Η διάρκεια εκτέλεσης της Σύμβασης είναι</w:t>
      </w:r>
      <w:r w:rsidR="003666DA" w:rsidRPr="007F32FE">
        <w:t xml:space="preserve"> από </w:t>
      </w:r>
      <w:r w:rsidR="00C80220" w:rsidRPr="007F32FE">
        <w:rPr>
          <w:b/>
          <w:bCs/>
        </w:rPr>
        <w:t>13</w:t>
      </w:r>
      <w:r w:rsidR="003666DA" w:rsidRPr="007F32FE">
        <w:rPr>
          <w:b/>
          <w:bCs/>
        </w:rPr>
        <w:t>/</w:t>
      </w:r>
      <w:r w:rsidR="00C80220" w:rsidRPr="007F32FE">
        <w:rPr>
          <w:b/>
          <w:bCs/>
        </w:rPr>
        <w:t>5</w:t>
      </w:r>
      <w:r w:rsidR="003666DA" w:rsidRPr="007F32FE">
        <w:rPr>
          <w:b/>
          <w:bCs/>
        </w:rPr>
        <w:t>/2024</w:t>
      </w:r>
      <w:r w:rsidRPr="007F32FE">
        <w:t xml:space="preserve"> </w:t>
      </w:r>
      <w:r w:rsidR="009D703B" w:rsidRPr="007F32FE">
        <w:rPr>
          <w:b/>
          <w:i/>
        </w:rPr>
        <w:t>μέχρι τη λήξη της σχολικής χρονιάς 202</w:t>
      </w:r>
      <w:r w:rsidR="003666DA" w:rsidRPr="007F32FE">
        <w:rPr>
          <w:b/>
          <w:i/>
        </w:rPr>
        <w:t>4</w:t>
      </w:r>
      <w:r w:rsidR="009D703B" w:rsidRPr="007F32FE">
        <w:rPr>
          <w:b/>
          <w:i/>
        </w:rPr>
        <w:t>-202</w:t>
      </w:r>
      <w:r w:rsidR="003666DA" w:rsidRPr="007F32FE">
        <w:rPr>
          <w:b/>
          <w:i/>
        </w:rPr>
        <w:t>5</w:t>
      </w:r>
      <w:r w:rsidR="00027C3E" w:rsidRPr="007F32FE">
        <w:rPr>
          <w:b/>
          <w:bCs/>
          <w:i/>
        </w:rPr>
        <w:t xml:space="preserve"> </w:t>
      </w:r>
      <w:r w:rsidR="00C80220" w:rsidRPr="007F32FE">
        <w:rPr>
          <w:bCs/>
        </w:rPr>
        <w:t>με</w:t>
      </w:r>
      <w:r w:rsidR="00027C3E" w:rsidRPr="007F32FE">
        <w:rPr>
          <w:bCs/>
        </w:rPr>
        <w:t xml:space="preserve"> δικαίωμα ανανέωσης για ακόμα</w:t>
      </w:r>
      <w:r w:rsidR="00027C3E" w:rsidRPr="007F32FE">
        <w:rPr>
          <w:szCs w:val="22"/>
        </w:rPr>
        <w:t xml:space="preserve"> (</w:t>
      </w:r>
      <w:r w:rsidR="009D703B" w:rsidRPr="007F32FE">
        <w:rPr>
          <w:szCs w:val="22"/>
        </w:rPr>
        <w:t>1</w:t>
      </w:r>
      <w:r w:rsidR="00027C3E" w:rsidRPr="007F32FE">
        <w:rPr>
          <w:szCs w:val="22"/>
        </w:rPr>
        <w:t>)</w:t>
      </w:r>
      <w:r w:rsidR="000056C5" w:rsidRPr="007F32FE">
        <w:rPr>
          <w:szCs w:val="22"/>
        </w:rPr>
        <w:t>+(</w:t>
      </w:r>
      <w:r w:rsidR="003666DA" w:rsidRPr="007F32FE">
        <w:rPr>
          <w:szCs w:val="22"/>
        </w:rPr>
        <w:t>2</w:t>
      </w:r>
      <w:r w:rsidR="000056C5" w:rsidRPr="007F32FE">
        <w:rPr>
          <w:szCs w:val="22"/>
        </w:rPr>
        <w:t>)</w:t>
      </w:r>
      <w:r w:rsidR="00027C3E" w:rsidRPr="007F32FE">
        <w:rPr>
          <w:szCs w:val="22"/>
        </w:rPr>
        <w:t xml:space="preserve"> </w:t>
      </w:r>
      <w:r w:rsidR="00641340" w:rsidRPr="007F32FE">
        <w:rPr>
          <w:szCs w:val="22"/>
        </w:rPr>
        <w:t xml:space="preserve">σχολικά </w:t>
      </w:r>
      <w:r w:rsidR="00027C3E" w:rsidRPr="007F32FE">
        <w:rPr>
          <w:szCs w:val="22"/>
        </w:rPr>
        <w:t>έτη.</w:t>
      </w:r>
    </w:p>
    <w:p w14:paraId="138597DD" w14:textId="77777777" w:rsidR="00883E97" w:rsidRPr="00082544" w:rsidRDefault="0002306D" w:rsidP="00F47241">
      <w:pPr>
        <w:numPr>
          <w:ilvl w:val="0"/>
          <w:numId w:val="6"/>
        </w:numPr>
        <w:tabs>
          <w:tab w:val="clear" w:pos="360"/>
          <w:tab w:val="num" w:pos="426"/>
        </w:tabs>
        <w:spacing w:before="240"/>
        <w:ind w:left="426" w:hanging="426"/>
        <w:rPr>
          <w:i/>
        </w:rPr>
      </w:pPr>
      <w:r w:rsidRPr="00082544">
        <w:t>Ο</w:t>
      </w:r>
      <w:r w:rsidR="00041D06" w:rsidRPr="00082544">
        <w:t xml:space="preserve"> χρόν</w:t>
      </w:r>
      <w:r w:rsidRPr="00082544">
        <w:t>ος</w:t>
      </w:r>
      <w:r w:rsidR="00041D06" w:rsidRPr="00082544">
        <w:t xml:space="preserve"> και </w:t>
      </w:r>
      <w:r w:rsidRPr="00082544">
        <w:t xml:space="preserve">ο </w:t>
      </w:r>
      <w:r w:rsidR="00041D06" w:rsidRPr="00082544">
        <w:t>τόπ</w:t>
      </w:r>
      <w:r w:rsidRPr="00082544">
        <w:t>ος</w:t>
      </w:r>
      <w:r w:rsidR="006D1D36" w:rsidRPr="00082544">
        <w:t xml:space="preserve"> </w:t>
      </w:r>
      <w:r w:rsidR="00E13CFC" w:rsidRPr="00082544">
        <w:t>εκτέλεσης</w:t>
      </w:r>
      <w:r w:rsidR="00041D06" w:rsidRPr="00082544">
        <w:t xml:space="preserve"> </w:t>
      </w:r>
      <w:r w:rsidR="00E13CFC" w:rsidRPr="00082544">
        <w:t>του αντικειμένου</w:t>
      </w:r>
      <w:r w:rsidR="00041D06" w:rsidRPr="00082544">
        <w:t xml:space="preserve"> </w:t>
      </w:r>
      <w:r w:rsidR="00E13CFC" w:rsidRPr="00082544">
        <w:t xml:space="preserve">της Σύμβασης </w:t>
      </w:r>
      <w:r w:rsidR="00041D06" w:rsidRPr="00082544">
        <w:t xml:space="preserve">είναι </w:t>
      </w:r>
      <w:r w:rsidRPr="00082544">
        <w:t>ο</w:t>
      </w:r>
      <w:r w:rsidR="00041D06" w:rsidRPr="00082544">
        <w:t xml:space="preserve"> αναφερόμενο</w:t>
      </w:r>
      <w:r w:rsidRPr="00082544">
        <w:t>ς</w:t>
      </w:r>
      <w:r w:rsidR="00041D06" w:rsidRPr="00082544">
        <w:t xml:space="preserve"> </w:t>
      </w:r>
      <w:r w:rsidR="002464EE" w:rsidRPr="00082544">
        <w:t>σ</w:t>
      </w:r>
      <w:r w:rsidR="00F32BBC" w:rsidRPr="00082544">
        <w:t xml:space="preserve">το </w:t>
      </w:r>
      <w:r w:rsidR="00A4099D" w:rsidRPr="00082544">
        <w:rPr>
          <w:b/>
        </w:rPr>
        <w:t>ΠΑΡΑΡΤΗΜΑ</w:t>
      </w:r>
      <w:r w:rsidR="00A4099D" w:rsidRPr="00082544">
        <w:t xml:space="preserve"> </w:t>
      </w:r>
      <w:r w:rsidR="00F32BBC" w:rsidRPr="00082544">
        <w:rPr>
          <w:b/>
        </w:rPr>
        <w:t>Ι</w:t>
      </w:r>
      <w:r w:rsidR="00041D06" w:rsidRPr="00082544">
        <w:t xml:space="preserve"> </w:t>
      </w:r>
      <w:r w:rsidR="00A4099D" w:rsidRPr="00082544">
        <w:t>(</w:t>
      </w:r>
      <w:r w:rsidR="00041D06" w:rsidRPr="00082544">
        <w:t xml:space="preserve">ΟΡΟΙ ΕΝΤΟΛΗΣ – </w:t>
      </w:r>
      <w:r w:rsidRPr="00082544">
        <w:t>ΓΕΝΙΚΟΙ ΟΡΟΙ ΣΥΜΒΑΣΗΣ</w:t>
      </w:r>
      <w:r w:rsidR="00A4099D" w:rsidRPr="00082544">
        <w:t>)</w:t>
      </w:r>
      <w:r w:rsidR="00F32BBC" w:rsidRPr="00082544">
        <w:t>.</w:t>
      </w:r>
      <w:r w:rsidR="00041D06" w:rsidRPr="00082544">
        <w:t xml:space="preserve"> </w:t>
      </w:r>
    </w:p>
    <w:p w14:paraId="071FA3C6"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31" w:name="_Toc150948818"/>
      <w:bookmarkStart w:id="32" w:name="_Toc150948940"/>
      <w:bookmarkStart w:id="33" w:name="_Toc147037022"/>
      <w:bookmarkStart w:id="34" w:name="_Toc147039332"/>
      <w:bookmarkStart w:id="35" w:name="_Toc430248069"/>
      <w:bookmarkStart w:id="36" w:name="_Toc430261685"/>
      <w:bookmarkStart w:id="37" w:name="_Toc450146232"/>
      <w:bookmarkEnd w:id="31"/>
      <w:bookmarkEnd w:id="32"/>
      <w:r w:rsidRPr="00082544">
        <w:rPr>
          <w:i w:val="0"/>
        </w:rPr>
        <w:lastRenderedPageBreak/>
        <w:t>ΠΡΟΫΠΟΘΕΣΕΙΣ ΚΑΙ ΔΙΑΔΙΚΑΣΙΑ ΠΛΗΡΩΜΗΣ</w:t>
      </w:r>
      <w:bookmarkEnd w:id="33"/>
      <w:bookmarkEnd w:id="34"/>
      <w:bookmarkEnd w:id="35"/>
      <w:bookmarkEnd w:id="36"/>
      <w:bookmarkEnd w:id="37"/>
    </w:p>
    <w:p w14:paraId="63DA9607" w14:textId="77777777" w:rsidR="00705C2B" w:rsidRPr="00082544" w:rsidRDefault="00666C30" w:rsidP="0010295F">
      <w:pPr>
        <w:pStyle w:val="ListParagraph"/>
        <w:numPr>
          <w:ilvl w:val="0"/>
          <w:numId w:val="36"/>
        </w:numPr>
        <w:spacing w:line="276" w:lineRule="auto"/>
        <w:ind w:left="417"/>
        <w:jc w:val="both"/>
        <w:rPr>
          <w:i w:val="0"/>
          <w:sz w:val="22"/>
        </w:rPr>
      </w:pPr>
      <w:r w:rsidRPr="00082544">
        <w:rPr>
          <w:i w:val="0"/>
          <w:sz w:val="22"/>
        </w:rPr>
        <w:t xml:space="preserve">Ο </w:t>
      </w:r>
      <w:r w:rsidR="00E240A9" w:rsidRPr="00082544">
        <w:rPr>
          <w:i w:val="0"/>
          <w:sz w:val="22"/>
        </w:rPr>
        <w:t>αδειούχος κυλικείου</w:t>
      </w:r>
      <w:r w:rsidRPr="00082544">
        <w:rPr>
          <w:i w:val="0"/>
          <w:sz w:val="22"/>
        </w:rPr>
        <w:t xml:space="preserve"> θα πληρώνει στην Αναθέτουσα Αρχή το </w:t>
      </w:r>
      <w:r w:rsidR="0002306D" w:rsidRPr="00082544">
        <w:rPr>
          <w:i w:val="0"/>
          <w:sz w:val="22"/>
        </w:rPr>
        <w:t xml:space="preserve">καθορισμένο </w:t>
      </w:r>
      <w:r w:rsidRPr="00082544">
        <w:rPr>
          <w:i w:val="0"/>
          <w:sz w:val="22"/>
        </w:rPr>
        <w:t xml:space="preserve">μηνιαίο </w:t>
      </w:r>
      <w:r w:rsidR="0002306D" w:rsidRPr="00082544">
        <w:rPr>
          <w:i w:val="0"/>
          <w:sz w:val="22"/>
        </w:rPr>
        <w:t>δικαίωμα</w:t>
      </w:r>
      <w:r w:rsidRPr="00082544">
        <w:rPr>
          <w:i w:val="0"/>
          <w:sz w:val="22"/>
        </w:rPr>
        <w:t xml:space="preserve"> </w:t>
      </w:r>
      <w:r w:rsidR="0002306D" w:rsidRPr="00082544">
        <w:rPr>
          <w:i w:val="0"/>
          <w:sz w:val="22"/>
        </w:rPr>
        <w:t xml:space="preserve">εκμετάλλευσης </w:t>
      </w:r>
      <w:r w:rsidRPr="00082544">
        <w:rPr>
          <w:i w:val="0"/>
          <w:sz w:val="22"/>
        </w:rPr>
        <w:t>προκαταβολικά</w:t>
      </w:r>
      <w:r w:rsidR="006912D1" w:rsidRPr="00082544">
        <w:rPr>
          <w:i w:val="0"/>
          <w:sz w:val="22"/>
        </w:rPr>
        <w:t>, την πρώτη εβδομάδα του κάθε μήνα που προβλέπεται πληρωμή, όπως καθορίζεται στους Γενικούς Όρους Σύμβασης.</w:t>
      </w:r>
    </w:p>
    <w:p w14:paraId="53BA8619" w14:textId="77777777" w:rsidR="00705C2B" w:rsidRPr="00082544" w:rsidRDefault="00705C2B" w:rsidP="0010295F">
      <w:pPr>
        <w:pStyle w:val="ListParagraph"/>
        <w:numPr>
          <w:ilvl w:val="0"/>
          <w:numId w:val="36"/>
        </w:numPr>
        <w:spacing w:line="276" w:lineRule="auto"/>
        <w:ind w:left="417"/>
        <w:jc w:val="both"/>
        <w:rPr>
          <w:i w:val="0"/>
          <w:sz w:val="22"/>
          <w:szCs w:val="22"/>
        </w:rPr>
      </w:pPr>
      <w:r w:rsidRPr="00082544">
        <w:rPr>
          <w:i w:val="0"/>
          <w:sz w:val="22"/>
          <w:szCs w:val="22"/>
        </w:rPr>
        <w:t xml:space="preserve">Το ετήσιο δικαίωμα εκμετάλλευσης θα καταβάλλεται σε </w:t>
      </w:r>
      <w:r w:rsidRPr="00082544">
        <w:rPr>
          <w:b/>
          <w:i w:val="0"/>
          <w:sz w:val="22"/>
          <w:szCs w:val="22"/>
        </w:rPr>
        <w:t>εννέα (9)</w:t>
      </w:r>
      <w:r w:rsidRPr="00082544">
        <w:rPr>
          <w:i w:val="0"/>
          <w:sz w:val="22"/>
          <w:szCs w:val="22"/>
        </w:rPr>
        <w:t xml:space="preserve"> ίσες μηνιαίες δόσεις.</w:t>
      </w:r>
      <w:r w:rsidR="0010295F" w:rsidRPr="00082544">
        <w:rPr>
          <w:i w:val="0"/>
          <w:sz w:val="22"/>
          <w:szCs w:val="22"/>
        </w:rPr>
        <w:t xml:space="preserve"> </w:t>
      </w:r>
      <w:r w:rsidRPr="00082544">
        <w:rPr>
          <w:i w:val="0"/>
          <w:sz w:val="22"/>
          <w:szCs w:val="22"/>
        </w:rPr>
        <w:t xml:space="preserve">Η πρώτη δόση θα είναι πληρωτέα </w:t>
      </w:r>
      <w:r w:rsidRPr="00082544">
        <w:rPr>
          <w:rFonts w:cs="Arial"/>
          <w:i w:val="0"/>
          <w:sz w:val="22"/>
          <w:szCs w:val="22"/>
        </w:rPr>
        <w:t>με την έναρξη του σχολικού έτους,</w:t>
      </w:r>
      <w:r w:rsidRPr="00082544">
        <w:rPr>
          <w:i w:val="0"/>
          <w:sz w:val="22"/>
          <w:szCs w:val="22"/>
        </w:rPr>
        <w:t xml:space="preserve"> ήτοι την 1</w:t>
      </w:r>
      <w:r w:rsidRPr="00082544">
        <w:rPr>
          <w:i w:val="0"/>
          <w:sz w:val="22"/>
          <w:szCs w:val="22"/>
          <w:vertAlign w:val="superscript"/>
        </w:rPr>
        <w:t>η</w:t>
      </w:r>
      <w:r w:rsidRPr="00082544">
        <w:rPr>
          <w:i w:val="0"/>
          <w:sz w:val="22"/>
          <w:szCs w:val="22"/>
        </w:rPr>
        <w:t xml:space="preserve"> Σεπτεμβρίου </w:t>
      </w:r>
      <w:r w:rsidRPr="00082544">
        <w:rPr>
          <w:rFonts w:cs="Arial"/>
          <w:i w:val="0"/>
          <w:sz w:val="22"/>
          <w:szCs w:val="22"/>
        </w:rPr>
        <w:t>(το αργότερο μέχρι την έβδομη μέρα του μήνα), η δεύτερη το αργότερο μέχρι την 7</w:t>
      </w:r>
      <w:r w:rsidRPr="00082544">
        <w:rPr>
          <w:rFonts w:cs="Arial"/>
          <w:i w:val="0"/>
          <w:sz w:val="22"/>
          <w:szCs w:val="22"/>
          <w:vertAlign w:val="superscript"/>
        </w:rPr>
        <w:t>η</w:t>
      </w:r>
      <w:r w:rsidRPr="00082544">
        <w:rPr>
          <w:rFonts w:cs="Arial"/>
          <w:i w:val="0"/>
          <w:sz w:val="22"/>
          <w:szCs w:val="22"/>
        </w:rPr>
        <w:t xml:space="preserve"> μέρα του Οκτώβρη και η κάθε επόμενη από την 1</w:t>
      </w:r>
      <w:r w:rsidRPr="00082544">
        <w:rPr>
          <w:rFonts w:cs="Arial"/>
          <w:i w:val="0"/>
          <w:sz w:val="22"/>
          <w:szCs w:val="22"/>
          <w:vertAlign w:val="superscript"/>
        </w:rPr>
        <w:t>η</w:t>
      </w:r>
      <w:r w:rsidRPr="00082544">
        <w:rPr>
          <w:rFonts w:cs="Arial"/>
          <w:i w:val="0"/>
          <w:sz w:val="22"/>
          <w:szCs w:val="22"/>
        </w:rPr>
        <w:t xml:space="preserve"> μέχρι την 7</w:t>
      </w:r>
      <w:r w:rsidRPr="00082544">
        <w:rPr>
          <w:rFonts w:cs="Arial"/>
          <w:i w:val="0"/>
          <w:sz w:val="22"/>
          <w:szCs w:val="22"/>
          <w:vertAlign w:val="superscript"/>
        </w:rPr>
        <w:t>η</w:t>
      </w:r>
      <w:r w:rsidRPr="00082544">
        <w:rPr>
          <w:rFonts w:cs="Arial"/>
          <w:i w:val="0"/>
          <w:sz w:val="22"/>
          <w:szCs w:val="22"/>
        </w:rPr>
        <w:t xml:space="preserve"> μέρα του καθενός από τους επόμενους μήνες, έτσι ώστε η τελευταία (9</w:t>
      </w:r>
      <w:r w:rsidRPr="00082544">
        <w:rPr>
          <w:rFonts w:cs="Arial"/>
          <w:i w:val="0"/>
          <w:sz w:val="22"/>
          <w:szCs w:val="22"/>
          <w:vertAlign w:val="superscript"/>
        </w:rPr>
        <w:t>η</w:t>
      </w:r>
      <w:r w:rsidRPr="00082544">
        <w:rPr>
          <w:rFonts w:cs="Arial"/>
          <w:i w:val="0"/>
          <w:sz w:val="22"/>
          <w:szCs w:val="22"/>
        </w:rPr>
        <w:t>) δόση να είναι πληρωτέα από την 1</w:t>
      </w:r>
      <w:r w:rsidRPr="00082544">
        <w:rPr>
          <w:rFonts w:cs="Arial"/>
          <w:i w:val="0"/>
          <w:sz w:val="22"/>
          <w:szCs w:val="22"/>
          <w:vertAlign w:val="superscript"/>
        </w:rPr>
        <w:t>η</w:t>
      </w:r>
      <w:r w:rsidRPr="00082544">
        <w:rPr>
          <w:rFonts w:cs="Arial"/>
          <w:i w:val="0"/>
          <w:sz w:val="22"/>
          <w:szCs w:val="22"/>
        </w:rPr>
        <w:t xml:space="preserve"> μέχρι την 7</w:t>
      </w:r>
      <w:r w:rsidRPr="00082544">
        <w:rPr>
          <w:rFonts w:cs="Arial"/>
          <w:i w:val="0"/>
          <w:sz w:val="22"/>
          <w:szCs w:val="22"/>
          <w:vertAlign w:val="superscript"/>
        </w:rPr>
        <w:t>η</w:t>
      </w:r>
      <w:r w:rsidRPr="00082544">
        <w:rPr>
          <w:rFonts w:cs="Arial"/>
          <w:i w:val="0"/>
          <w:sz w:val="22"/>
          <w:szCs w:val="22"/>
        </w:rPr>
        <w:t xml:space="preserve"> Μαΐου για κάθε σχολικό έτος που θα ισχύει η σύμβαση. </w:t>
      </w:r>
    </w:p>
    <w:p w14:paraId="35B75B14" w14:textId="77777777" w:rsidR="00705C2B" w:rsidRPr="00082544" w:rsidRDefault="00705C2B" w:rsidP="0010295F">
      <w:pPr>
        <w:pStyle w:val="ListParagraph"/>
        <w:numPr>
          <w:ilvl w:val="0"/>
          <w:numId w:val="36"/>
        </w:numPr>
        <w:spacing w:line="276" w:lineRule="auto"/>
        <w:ind w:left="417"/>
        <w:jc w:val="both"/>
        <w:rPr>
          <w:i w:val="0"/>
          <w:sz w:val="22"/>
        </w:rPr>
      </w:pPr>
      <w:r w:rsidRPr="00082544">
        <w:rPr>
          <w:rFonts w:cs="Arial"/>
          <w:i w:val="0"/>
          <w:sz w:val="22"/>
          <w:szCs w:val="22"/>
        </w:rPr>
        <w:t>Οι πληρωμές θα γίνονται σε ευρώ, όπως καθορίζεται στους Γενικούς Όρους της Σύμβασης.</w:t>
      </w:r>
      <w:r w:rsidR="00E240A9" w:rsidRPr="00082544">
        <w:rPr>
          <w:i w:val="0"/>
          <w:sz w:val="22"/>
        </w:rPr>
        <w:t xml:space="preserve"> </w:t>
      </w:r>
      <w:r w:rsidRPr="00082544">
        <w:rPr>
          <w:rFonts w:cs="Arial"/>
          <w:i w:val="0"/>
          <w:sz w:val="22"/>
          <w:szCs w:val="22"/>
        </w:rPr>
        <w:t xml:space="preserve">Σε περίπτωση </w:t>
      </w:r>
      <w:r w:rsidRPr="00082544">
        <w:rPr>
          <w:bCs/>
          <w:i w:val="0"/>
          <w:sz w:val="22"/>
        </w:rPr>
        <w:t xml:space="preserve">μη πληρωμής από </w:t>
      </w:r>
      <w:r w:rsidRPr="00082544">
        <w:rPr>
          <w:i w:val="0"/>
          <w:iCs/>
          <w:sz w:val="22"/>
        </w:rPr>
        <w:t>αδειούχο κυλικείου</w:t>
      </w:r>
      <w:r w:rsidRPr="00082544">
        <w:rPr>
          <w:rFonts w:cs="Arial"/>
          <w:i w:val="0"/>
          <w:sz w:val="22"/>
          <w:szCs w:val="22"/>
        </w:rPr>
        <w:t xml:space="preserve"> </w:t>
      </w:r>
      <w:r w:rsidR="0010295F" w:rsidRPr="00082544">
        <w:rPr>
          <w:rFonts w:cs="Arial"/>
          <w:i w:val="0"/>
          <w:sz w:val="22"/>
          <w:szCs w:val="22"/>
        </w:rPr>
        <w:t>όπως καθορίζεται  στο σημείο 6.2</w:t>
      </w:r>
      <w:r w:rsidRPr="00082544">
        <w:rPr>
          <w:rFonts w:cs="Arial"/>
          <w:i w:val="0"/>
          <w:sz w:val="22"/>
          <w:szCs w:val="22"/>
        </w:rPr>
        <w:t xml:space="preserve">, τότε </w:t>
      </w:r>
      <w:r w:rsidRPr="00082544">
        <w:rPr>
          <w:i w:val="0"/>
          <w:iCs/>
          <w:sz w:val="22"/>
        </w:rPr>
        <w:t>η Αναθέτουσα Αρχή θα δικαιούται να εισπράξει το ποσό κάνοντας χρήση της Εγγύησης Πληρωμής του Δικαιώματος Εκμετάλλευσης για το οφειλόμενο ποσό. Νοείται ότι ο αδειούχος κυλικείου θα πρέπει άμεσα να αναπληρώσει το ποσό στην τράπεζα ούτως ώστε, ανά πάσα στιγμή, η εγγυητική να καλύπτει έξι (6) μηνιαίες δόσεις.</w:t>
      </w:r>
    </w:p>
    <w:p w14:paraId="562DDA9E" w14:textId="77777777" w:rsidR="00641340" w:rsidRPr="00082544" w:rsidRDefault="00641340" w:rsidP="0010295F">
      <w:pPr>
        <w:pStyle w:val="ListParagraph"/>
        <w:numPr>
          <w:ilvl w:val="0"/>
          <w:numId w:val="36"/>
        </w:numPr>
        <w:spacing w:line="276" w:lineRule="auto"/>
        <w:ind w:left="417"/>
        <w:jc w:val="both"/>
        <w:rPr>
          <w:i w:val="0"/>
          <w:sz w:val="22"/>
        </w:rPr>
      </w:pPr>
      <w:r w:rsidRPr="00082544">
        <w:rPr>
          <w:i w:val="0"/>
          <w:sz w:val="22"/>
        </w:rPr>
        <w:t xml:space="preserve">Η πληρωμή του </w:t>
      </w:r>
      <w:r w:rsidR="0021716A" w:rsidRPr="00082544">
        <w:rPr>
          <w:i w:val="0"/>
          <w:sz w:val="22"/>
        </w:rPr>
        <w:t>ενοίκιο</w:t>
      </w:r>
      <w:r w:rsidRPr="00082544">
        <w:rPr>
          <w:i w:val="0"/>
          <w:sz w:val="22"/>
        </w:rPr>
        <w:t xml:space="preserve"> δύναται να γίνει </w:t>
      </w:r>
      <w:r w:rsidR="0021716A" w:rsidRPr="00082544">
        <w:rPr>
          <w:i w:val="0"/>
          <w:sz w:val="22"/>
        </w:rPr>
        <w:t>μέσω του διαδικτύου και της υπηρεσίας “</w:t>
      </w:r>
      <w:r w:rsidR="0021716A" w:rsidRPr="00082544">
        <w:rPr>
          <w:rFonts w:ascii="Tahoma" w:hAnsi="Tahoma" w:cs="Tahoma"/>
          <w:i w:val="0"/>
          <w:sz w:val="22"/>
          <w:lang w:val="en-US"/>
        </w:rPr>
        <w:t>I</w:t>
      </w:r>
      <w:r w:rsidR="0021716A" w:rsidRPr="00082544">
        <w:rPr>
          <w:i w:val="0"/>
          <w:sz w:val="22"/>
        </w:rPr>
        <w:t>-</w:t>
      </w:r>
      <w:r w:rsidR="0021716A" w:rsidRPr="00082544">
        <w:rPr>
          <w:rFonts w:ascii="Tahoma" w:hAnsi="Tahoma" w:cs="Tahoma"/>
          <w:i w:val="0"/>
          <w:sz w:val="22"/>
          <w:lang w:val="en-US"/>
        </w:rPr>
        <w:t>Banking</w:t>
      </w:r>
      <w:r w:rsidR="0021716A" w:rsidRPr="00082544">
        <w:rPr>
          <w:i w:val="0"/>
          <w:sz w:val="22"/>
        </w:rPr>
        <w:t>” στον λογαριασμό της εκάστοτε σχολικής εφορείας.</w:t>
      </w:r>
    </w:p>
    <w:p w14:paraId="3828BCC3" w14:textId="77777777" w:rsidR="00041D06" w:rsidRPr="00082544" w:rsidRDefault="00041D06" w:rsidP="00F47241">
      <w:pPr>
        <w:pStyle w:val="Heading1"/>
        <w:numPr>
          <w:ilvl w:val="0"/>
          <w:numId w:val="10"/>
        </w:numPr>
        <w:tabs>
          <w:tab w:val="left" w:pos="426"/>
        </w:tabs>
        <w:spacing w:line="360" w:lineRule="auto"/>
        <w:ind w:left="426" w:hanging="426"/>
        <w:rPr>
          <w:i w:val="0"/>
        </w:rPr>
      </w:pPr>
      <w:bookmarkStart w:id="38" w:name="_Toc147037026"/>
      <w:bookmarkStart w:id="39" w:name="_Toc147039336"/>
      <w:bookmarkStart w:id="40" w:name="_Toc430248073"/>
      <w:bookmarkStart w:id="41" w:name="_Toc430261689"/>
      <w:bookmarkStart w:id="42" w:name="_Toc450146236"/>
      <w:r w:rsidRPr="00082544">
        <w:rPr>
          <w:i w:val="0"/>
        </w:rPr>
        <w:t>ΝΟΜΟΘΕΣΙΑ ΚΑΙ ΓΛΩΣΣΑ ΤΗΣ ΣΥΜΒΑΣΗΣ</w:t>
      </w:r>
      <w:bookmarkEnd w:id="38"/>
      <w:bookmarkEnd w:id="39"/>
      <w:bookmarkEnd w:id="40"/>
      <w:bookmarkEnd w:id="41"/>
      <w:bookmarkEnd w:id="42"/>
    </w:p>
    <w:p w14:paraId="0DDE44C2" w14:textId="77777777" w:rsidR="00041D06" w:rsidRPr="00082544" w:rsidRDefault="00041D06" w:rsidP="003D033C">
      <w:pPr>
        <w:numPr>
          <w:ilvl w:val="0"/>
          <w:numId w:val="4"/>
        </w:numPr>
        <w:tabs>
          <w:tab w:val="clear" w:pos="360"/>
          <w:tab w:val="num" w:pos="426"/>
        </w:tabs>
        <w:ind w:left="426" w:hanging="426"/>
        <w:rPr>
          <w:i/>
        </w:rPr>
      </w:pPr>
      <w:r w:rsidRPr="00082544">
        <w:t>Η νομοθεσία της Κυπριακής Δημοκρατίας θα διέπει όλα τα θέματα που δεν καλύπτονται από τη Σύμβαση.</w:t>
      </w:r>
    </w:p>
    <w:p w14:paraId="230077A2" w14:textId="77777777" w:rsidR="00041D06" w:rsidRPr="00082544" w:rsidRDefault="00041D06" w:rsidP="00F47241">
      <w:pPr>
        <w:numPr>
          <w:ilvl w:val="0"/>
          <w:numId w:val="4"/>
        </w:numPr>
        <w:tabs>
          <w:tab w:val="clear" w:pos="360"/>
          <w:tab w:val="num" w:pos="426"/>
        </w:tabs>
        <w:spacing w:before="240"/>
        <w:ind w:left="426" w:hanging="426"/>
        <w:rPr>
          <w:i/>
        </w:rPr>
      </w:pPr>
      <w:r w:rsidRPr="00082544">
        <w:t xml:space="preserve">Η γλώσσα της Σύμβασης και όλων των γραπτών επικοινωνιών μεταξύ του </w:t>
      </w:r>
      <w:r w:rsidR="00AB238D" w:rsidRPr="00082544">
        <w:t xml:space="preserve">αδειούχου κυλικείου </w:t>
      </w:r>
      <w:r w:rsidRPr="00082544">
        <w:t>και της Αναθέτουσας Αρχής θα είναι η Ελληνική.</w:t>
      </w:r>
    </w:p>
    <w:p w14:paraId="63FA3B52" w14:textId="77777777" w:rsidR="00F47241" w:rsidRPr="00082544" w:rsidRDefault="00F47241" w:rsidP="00F47241">
      <w:pPr>
        <w:pStyle w:val="Heading1"/>
        <w:numPr>
          <w:ilvl w:val="0"/>
          <w:numId w:val="10"/>
        </w:numPr>
        <w:tabs>
          <w:tab w:val="left" w:pos="426"/>
        </w:tabs>
        <w:spacing w:line="360" w:lineRule="auto"/>
        <w:ind w:left="426" w:hanging="426"/>
        <w:rPr>
          <w:i w:val="0"/>
          <w:szCs w:val="24"/>
        </w:rPr>
      </w:pPr>
      <w:bookmarkStart w:id="43" w:name="_Toc147037027"/>
      <w:bookmarkStart w:id="44" w:name="_Toc147039337"/>
      <w:bookmarkStart w:id="45" w:name="_Toc430248074"/>
      <w:bookmarkStart w:id="46" w:name="_Toc430261690"/>
      <w:bookmarkStart w:id="47" w:name="_Toc450146237"/>
      <w:r w:rsidRPr="00082544">
        <w:rPr>
          <w:i w:val="0"/>
          <w:szCs w:val="24"/>
        </w:rPr>
        <w:t>Ειδοποιήσεις και Γραπτές Επικοινωνίες</w:t>
      </w:r>
    </w:p>
    <w:p w14:paraId="11C29ED8" w14:textId="77777777" w:rsidR="00F47241" w:rsidRPr="00082544" w:rsidRDefault="00F47241" w:rsidP="00C73993">
      <w:pPr>
        <w:numPr>
          <w:ilvl w:val="0"/>
          <w:numId w:val="17"/>
        </w:numPr>
        <w:ind w:left="426" w:hanging="426"/>
      </w:pPr>
      <w:r w:rsidRPr="00082544">
        <w:t>Οποτεδήποτε υπάρχει προθεσμία για την λήψη μιας γραπτής επικοινωνίας, ο αποστολέας θα προβαίνει σε όλα τα απαραίτητα μέτρα για να διασφαλίζει την έγκαιρη λήψη της επικοινωνίας.</w:t>
      </w:r>
    </w:p>
    <w:p w14:paraId="72548714" w14:textId="77777777" w:rsidR="00F47241" w:rsidRPr="00082544" w:rsidRDefault="00F47241" w:rsidP="00F47241">
      <w:pPr>
        <w:numPr>
          <w:ilvl w:val="0"/>
          <w:numId w:val="17"/>
        </w:numPr>
        <w:tabs>
          <w:tab w:val="clear" w:pos="360"/>
          <w:tab w:val="num" w:pos="426"/>
        </w:tabs>
        <w:spacing w:before="240"/>
        <w:ind w:left="426" w:hanging="426"/>
      </w:pPr>
      <w:r w:rsidRPr="00082544">
        <w:t>Οποιαδήποτε ειδοποίηση, συγκατάθεση, έγκριση, πιστοποιητικό ή απόφαση από οποιοδήποτε πρόσωπο απαιτείται από τη Σύμβαση θα γίνεται γραπτώς, εκτός εάν στη Σύμβαση καθορίζεται διαφορετικά.</w:t>
      </w:r>
    </w:p>
    <w:p w14:paraId="2FCEF677" w14:textId="77777777" w:rsidR="00F47241" w:rsidRPr="00082544" w:rsidRDefault="00F47241" w:rsidP="00F47241">
      <w:pPr>
        <w:numPr>
          <w:ilvl w:val="0"/>
          <w:numId w:val="17"/>
        </w:numPr>
        <w:tabs>
          <w:tab w:val="clear" w:pos="360"/>
          <w:tab w:val="num" w:pos="426"/>
        </w:tabs>
        <w:spacing w:before="240"/>
        <w:ind w:left="426" w:hanging="426"/>
      </w:pPr>
      <w:r w:rsidRPr="00082544">
        <w:t>Οποιεσδήποτε προφορικές οδηγίες ή εντολές θα τίθενται σε ισχύ κατά τον χρόνο μετάδοσής τους και θα επιβεβαιώνονται στη συνέχεια γραπτώς.</w:t>
      </w:r>
    </w:p>
    <w:p w14:paraId="31D1F1CC" w14:textId="77777777" w:rsidR="00391447" w:rsidRPr="00082544" w:rsidRDefault="00391447" w:rsidP="00F47241">
      <w:pPr>
        <w:pStyle w:val="Heading1"/>
        <w:numPr>
          <w:ilvl w:val="0"/>
          <w:numId w:val="10"/>
        </w:numPr>
        <w:tabs>
          <w:tab w:val="left" w:pos="426"/>
        </w:tabs>
        <w:spacing w:line="360" w:lineRule="auto"/>
        <w:ind w:left="426" w:hanging="426"/>
        <w:rPr>
          <w:bCs/>
          <w:i w:val="0"/>
          <w:iCs/>
        </w:rPr>
      </w:pPr>
      <w:r w:rsidRPr="00082544">
        <w:rPr>
          <w:bCs/>
          <w:i w:val="0"/>
          <w:iCs/>
        </w:rPr>
        <w:t>Εκχώρηση</w:t>
      </w:r>
    </w:p>
    <w:p w14:paraId="5E35EC49" w14:textId="77777777" w:rsidR="00F47241" w:rsidRPr="00082544" w:rsidRDefault="00F47241" w:rsidP="00034CEA">
      <w:pPr>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δεν μπορεί να εκχωρήσει ή να μεταβιβάσει την παρούσα Σύμβαση ή μέρος αυτής ή </w:t>
      </w:r>
      <w:r w:rsidRPr="00082544">
        <w:t>οποιοδήποτε</w:t>
      </w:r>
      <w:r w:rsidRPr="00082544">
        <w:rPr>
          <w:color w:val="000000"/>
          <w:position w:val="-3"/>
          <w:szCs w:val="22"/>
        </w:rPr>
        <w:t xml:space="preserve"> δικαίωμα ή υποχρέωση ή συμφέρον του που απορρέει από αυτήν.</w:t>
      </w:r>
    </w:p>
    <w:p w14:paraId="55B689CE" w14:textId="77777777" w:rsidR="00F47241" w:rsidRPr="00082544" w:rsidRDefault="00F47241" w:rsidP="00F47241">
      <w:pPr>
        <w:pStyle w:val="Heading1"/>
        <w:numPr>
          <w:ilvl w:val="0"/>
          <w:numId w:val="10"/>
        </w:numPr>
        <w:tabs>
          <w:tab w:val="left" w:pos="426"/>
        </w:tabs>
        <w:spacing w:line="360" w:lineRule="auto"/>
        <w:ind w:left="426" w:hanging="426"/>
        <w:rPr>
          <w:bCs/>
          <w:i w:val="0"/>
          <w:iCs/>
        </w:rPr>
      </w:pPr>
      <w:r w:rsidRPr="00082544">
        <w:rPr>
          <w:bCs/>
          <w:i w:val="0"/>
          <w:iCs/>
        </w:rPr>
        <w:t>Υποχρεώσεις Συμμόρφωσης και Νομική Ευθύνη</w:t>
      </w:r>
    </w:p>
    <w:p w14:paraId="56D18325" w14:textId="77777777" w:rsidR="00F47241" w:rsidRPr="00082544" w:rsidRDefault="00F47241" w:rsidP="00F47241">
      <w:pPr>
        <w:widowControl w:val="0"/>
        <w:numPr>
          <w:ilvl w:val="0"/>
          <w:numId w:val="18"/>
        </w:numPr>
        <w:tabs>
          <w:tab w:val="clear" w:pos="720"/>
          <w:tab w:val="num" w:pos="360"/>
        </w:tabs>
        <w:overflowPunct/>
        <w:ind w:left="360"/>
        <w:textAlignment w:val="auto"/>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θα σέβεται και θα συμμορφώνεται με όλους τους ισχύοντες νόμους και κανονισμούς στην Κυπριακή Δημοκρατία και θα διασφαλίζει ότι το προσωπικό του, οι εξαρτώμενοί του και οι τυχόν υπεργολάβοι ή συνεργάτες του σέβονται και συμμορφώνονται </w:t>
      </w:r>
      <w:r w:rsidRPr="00082544">
        <w:rPr>
          <w:color w:val="000000"/>
          <w:position w:val="-3"/>
          <w:szCs w:val="22"/>
        </w:rPr>
        <w:lastRenderedPageBreak/>
        <w:t xml:space="preserve">επίσης με όλους αυτούς τους νόμους και κανονισμούς. 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θα αποζημιώνει την Αναθέτουσα Αρχή για οποιεσδήποτε απαιτήσεις και διαδικασίες προκύπτουν από τυχόν παραβίαση εκ μέρους του </w:t>
      </w:r>
      <w:r w:rsidR="00AB238D" w:rsidRPr="00082544">
        <w:rPr>
          <w:color w:val="000000"/>
          <w:position w:val="-3"/>
          <w:szCs w:val="22"/>
        </w:rPr>
        <w:t>αδειούχου κυλικείου</w:t>
      </w:r>
      <w:r w:rsidRPr="00082544">
        <w:rPr>
          <w:color w:val="000000"/>
          <w:position w:val="-3"/>
          <w:szCs w:val="22"/>
        </w:rPr>
        <w:t>, των υπαλλήλων του και των εξαρτωμένων του τέτοιων νόμων και κανονισμών.</w:t>
      </w:r>
    </w:p>
    <w:p w14:paraId="3EA0FE14" w14:textId="77777777" w:rsidR="00F47241" w:rsidRPr="00082544" w:rsidRDefault="00F47241" w:rsidP="00F47241">
      <w:pPr>
        <w:widowControl w:val="0"/>
        <w:numPr>
          <w:ilvl w:val="0"/>
          <w:numId w:val="18"/>
        </w:numPr>
        <w:tabs>
          <w:tab w:val="clear" w:pos="720"/>
          <w:tab w:val="num" w:pos="360"/>
        </w:tabs>
        <w:overflowPunct/>
        <w:ind w:left="360"/>
        <w:textAlignment w:val="auto"/>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θα συμμορφώνεται με τις οδηγίες που θα δίνονται από τον Υπεύθυνο Συντονιστή. Όπου 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θεωρεί ότι οι απαιτήσεις μιας οδηγίας ξεπερνούν την εξουσιοδότηση του Υπεύθυνου Συντονιστή ή του πεδίου εφαρμογής της Σύμβασης, θα αποστέλλει γνωστοποίηση στην Αναθέτουσα Αρχή αιτιολογώντας την άποψή του εντός τριάντα (30) ημερών από την λήψη της οδηγίας αυτής. Η εκτέλεση της οδηγίας δεν θα ανακαλείται λόγω της ειδοποίησης αυτής.</w:t>
      </w:r>
    </w:p>
    <w:p w14:paraId="414024B9" w14:textId="77777777" w:rsidR="00F47241" w:rsidRPr="00082544" w:rsidRDefault="00F47241" w:rsidP="00F47241">
      <w:pPr>
        <w:widowControl w:val="0"/>
        <w:numPr>
          <w:ilvl w:val="0"/>
          <w:numId w:val="18"/>
        </w:numPr>
        <w:tabs>
          <w:tab w:val="clear" w:pos="720"/>
          <w:tab w:val="num" w:pos="360"/>
        </w:tabs>
        <w:overflowPunct/>
        <w:ind w:left="360"/>
        <w:textAlignment w:val="auto"/>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υποχρεούται να παρέχει στην Αναθέτουσα Αρχή ή στον Υπεύθυνο Συντονιστή ή σε οποιοδήποτε πρόσωπο που εξουσιοδοτείται από την Αναθέτουσα Αρχή, αποδεικτικά στοιχεία αναφορικά με την εκτέλεση της Σύμβασης καθώς και οποιεσδήποτε πληροφορίες σχετικές με το Αντικείμενο της Σύμβασης.</w:t>
      </w:r>
    </w:p>
    <w:p w14:paraId="54CDB6C8" w14:textId="77777777" w:rsidR="00F47241" w:rsidRPr="00082544" w:rsidRDefault="00F47241" w:rsidP="00F47241">
      <w:pPr>
        <w:widowControl w:val="0"/>
        <w:numPr>
          <w:ilvl w:val="0"/>
          <w:numId w:val="18"/>
        </w:numPr>
        <w:tabs>
          <w:tab w:val="clear" w:pos="720"/>
          <w:tab w:val="num" w:pos="360"/>
        </w:tabs>
        <w:overflowPunct/>
        <w:ind w:left="360"/>
        <w:textAlignment w:val="auto"/>
        <w:rPr>
          <w:color w:val="000000"/>
          <w:position w:val="-3"/>
          <w:szCs w:val="22"/>
        </w:rPr>
      </w:pPr>
      <w:r w:rsidRPr="00082544">
        <w:rPr>
          <w:color w:val="000000"/>
          <w:position w:val="-3"/>
          <w:szCs w:val="22"/>
        </w:rPr>
        <w:t xml:space="preserve">Στις περιπτώσεις συμβάσεων ο έλεγχος των οποίων, σύμφωνα με το Εθνικό Δίκαιο, εμπίπτει στην αρμοδιότητα του Εφόρου Εσωτερικού Ελέγχου ή του Γενικού Ελεγκτή ή οποιουδήποτε άλλου εξουσιοδοτημένου οργάνου της Κυπριακής Δημοκρατίας, 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εγγυάται ότι θα επιτρέπει την απρόσκοπτη διεξαγωγή λογιστικών ελέγχων, άλλων ελέγχων ή επαληθεύσεων στους χώρους του και στα αρχεία που </w:t>
      </w:r>
      <w:r w:rsidR="00AF7375" w:rsidRPr="00082544">
        <w:rPr>
          <w:color w:val="000000"/>
          <w:position w:val="-3"/>
          <w:szCs w:val="22"/>
        </w:rPr>
        <w:t>τηρεί.</w:t>
      </w:r>
    </w:p>
    <w:p w14:paraId="72E9EDDF" w14:textId="77777777" w:rsidR="00AF7375" w:rsidRPr="00082544" w:rsidRDefault="006116A9" w:rsidP="00F47241">
      <w:pPr>
        <w:pStyle w:val="Heading1"/>
        <w:numPr>
          <w:ilvl w:val="0"/>
          <w:numId w:val="10"/>
        </w:numPr>
        <w:tabs>
          <w:tab w:val="left" w:pos="426"/>
        </w:tabs>
        <w:spacing w:line="360" w:lineRule="auto"/>
        <w:ind w:left="426" w:hanging="426"/>
        <w:rPr>
          <w:bCs/>
          <w:i w:val="0"/>
          <w:iCs/>
        </w:rPr>
      </w:pPr>
      <w:r w:rsidRPr="00082544">
        <w:rPr>
          <w:bCs/>
          <w:i w:val="0"/>
          <w:iCs/>
        </w:rPr>
        <w:t>Κώδικας Δεοντολογίας</w:t>
      </w:r>
    </w:p>
    <w:p w14:paraId="13576E57" w14:textId="77777777" w:rsidR="006116A9" w:rsidRPr="00082544" w:rsidRDefault="006116A9" w:rsidP="006116A9">
      <w:pPr>
        <w:widowControl w:val="0"/>
        <w:numPr>
          <w:ilvl w:val="0"/>
          <w:numId w:val="20"/>
        </w:numPr>
        <w:overflowPunct/>
        <w:textAlignment w:val="auto"/>
      </w:pPr>
      <w:r w:rsidRPr="00082544">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t xml:space="preserve"> και το προσωπικό του σέβονται τα ανθρώπινα δικαιώματα και δεσμεύονται να μην προσβάλλουν τις πολιτικές, πολιτιστικές και θρησκευτικές πρακτικές που ισχύουν στην Κυπριακή Δημοκρατία.</w:t>
      </w:r>
    </w:p>
    <w:p w14:paraId="1C30A97E" w14:textId="77777777" w:rsidR="006116A9" w:rsidRPr="00082544" w:rsidRDefault="006116A9" w:rsidP="00F47241">
      <w:pPr>
        <w:pStyle w:val="Heading1"/>
        <w:numPr>
          <w:ilvl w:val="0"/>
          <w:numId w:val="10"/>
        </w:numPr>
        <w:tabs>
          <w:tab w:val="left" w:pos="426"/>
        </w:tabs>
        <w:spacing w:line="360" w:lineRule="auto"/>
        <w:ind w:left="426" w:hanging="426"/>
        <w:rPr>
          <w:bCs/>
          <w:i w:val="0"/>
          <w:iCs/>
        </w:rPr>
      </w:pPr>
      <w:r w:rsidRPr="00082544">
        <w:rPr>
          <w:bCs/>
          <w:i w:val="0"/>
          <w:iCs/>
        </w:rPr>
        <w:t>Προστασία των εργαζομένων</w:t>
      </w:r>
    </w:p>
    <w:p w14:paraId="11E30EDC" w14:textId="77777777" w:rsidR="006116A9" w:rsidRPr="00082544" w:rsidRDefault="006116A9" w:rsidP="006116A9">
      <w:pPr>
        <w:widowControl w:val="0"/>
        <w:numPr>
          <w:ilvl w:val="0"/>
          <w:numId w:val="21"/>
        </w:numPr>
        <w:tabs>
          <w:tab w:val="clear" w:pos="720"/>
          <w:tab w:val="num" w:pos="360"/>
        </w:tabs>
        <w:overflowPunct/>
        <w:ind w:left="360"/>
        <w:textAlignment w:val="auto"/>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4EBDB75B" w14:textId="77777777" w:rsidR="006116A9" w:rsidRPr="00082544" w:rsidRDefault="006116A9" w:rsidP="006116A9">
      <w:pPr>
        <w:widowControl w:val="0"/>
        <w:numPr>
          <w:ilvl w:val="0"/>
          <w:numId w:val="21"/>
        </w:numPr>
        <w:tabs>
          <w:tab w:val="clear" w:pos="720"/>
          <w:tab w:val="num" w:pos="360"/>
        </w:tabs>
        <w:overflowPunct/>
        <w:ind w:left="360"/>
        <w:textAlignment w:val="auto"/>
        <w:rPr>
          <w:color w:val="000000"/>
          <w:position w:val="-3"/>
          <w:szCs w:val="22"/>
        </w:rPr>
      </w:pPr>
      <w:r w:rsidRPr="00082544">
        <w:rPr>
          <w:color w:val="000000"/>
          <w:position w:val="-3"/>
          <w:szCs w:val="22"/>
        </w:rPr>
        <w:t xml:space="preserve">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υποχρεούται να ασφαλίσει και διατηρεί ασφαλισμένο το προσωπικό του στους αρμόδιους ασφαλιστικούς οργανισμούς καθ’ όλη τη διάρκεια εκτέλεσης του Αντικειμένου της Σύμβασης, μεριμνά  δε όπως  οι υπεργολάβοι του πράξουν το ίδιο.</w:t>
      </w:r>
    </w:p>
    <w:p w14:paraId="5F30090E" w14:textId="77777777" w:rsidR="00DE1C14" w:rsidRPr="00082544" w:rsidRDefault="00DE1C14" w:rsidP="00F47241">
      <w:pPr>
        <w:pStyle w:val="Heading1"/>
        <w:numPr>
          <w:ilvl w:val="0"/>
          <w:numId w:val="10"/>
        </w:numPr>
        <w:tabs>
          <w:tab w:val="left" w:pos="426"/>
        </w:tabs>
        <w:spacing w:line="360" w:lineRule="auto"/>
        <w:ind w:left="426" w:hanging="426"/>
        <w:rPr>
          <w:bCs/>
          <w:i w:val="0"/>
          <w:iCs/>
        </w:rPr>
      </w:pPr>
      <w:r w:rsidRPr="00082544">
        <w:rPr>
          <w:bCs/>
          <w:i w:val="0"/>
          <w:iCs/>
        </w:rPr>
        <w:t>Αθέτηση συμβατικών όρων</w:t>
      </w:r>
    </w:p>
    <w:p w14:paraId="50D8469C" w14:textId="77777777" w:rsidR="00DE1C14" w:rsidRPr="00082544" w:rsidRDefault="00DE1C14" w:rsidP="00DE1C14">
      <w:pPr>
        <w:widowControl w:val="0"/>
        <w:numPr>
          <w:ilvl w:val="0"/>
          <w:numId w:val="23"/>
        </w:numPr>
        <w:overflowPunct/>
        <w:textAlignment w:val="auto"/>
        <w:rPr>
          <w:color w:val="000000"/>
          <w:position w:val="-3"/>
          <w:szCs w:val="22"/>
        </w:rPr>
      </w:pPr>
      <w:r w:rsidRPr="00082544">
        <w:rPr>
          <w:color w:val="000000"/>
          <w:position w:val="-3"/>
          <w:szCs w:val="22"/>
        </w:rPr>
        <w:t>Υπάρχει αθέτηση συμβατικών όρων από τους συμβαλλομένους όταν κάποιος από αυτούς αποτύχει να εκπληρώσει τις συμβατικές του υποχρεώσεις.</w:t>
      </w:r>
    </w:p>
    <w:p w14:paraId="1419B76D" w14:textId="77777777" w:rsidR="00DE1C14" w:rsidRPr="00082544" w:rsidRDefault="00DE1C14" w:rsidP="008910B3">
      <w:pPr>
        <w:widowControl w:val="0"/>
        <w:numPr>
          <w:ilvl w:val="0"/>
          <w:numId w:val="23"/>
        </w:numPr>
        <w:overflowPunct/>
        <w:spacing w:after="120"/>
        <w:ind w:left="357" w:hanging="357"/>
        <w:textAlignment w:val="auto"/>
        <w:rPr>
          <w:color w:val="000000"/>
          <w:position w:val="-3"/>
          <w:szCs w:val="22"/>
        </w:rPr>
      </w:pPr>
      <w:r w:rsidRPr="00082544">
        <w:rPr>
          <w:color w:val="000000"/>
          <w:position w:val="-3"/>
          <w:szCs w:val="22"/>
        </w:rPr>
        <w:t>Όταν υπάρχει αθέτηση συμβατικών όρων, το μέρος που ζημιώθηκε δικαιούται να προσφύγει στα ακόλουθα μέτρα αποκατάστασης</w:t>
      </w:r>
      <w:r w:rsidRPr="00082544">
        <w:rPr>
          <w:color w:val="000000"/>
          <w:position w:val="-3"/>
          <w:szCs w:val="22"/>
        </w:rPr>
        <w:sym w:font="Symbol" w:char="F03A"/>
      </w:r>
    </w:p>
    <w:p w14:paraId="399E8187" w14:textId="77777777" w:rsidR="00DE1C14" w:rsidRPr="00082544" w:rsidRDefault="00DE1C14" w:rsidP="008910B3">
      <w:pPr>
        <w:pStyle w:val="ListParagraph"/>
        <w:widowControl w:val="0"/>
        <w:numPr>
          <w:ilvl w:val="0"/>
          <w:numId w:val="32"/>
        </w:numPr>
        <w:spacing w:line="300" w:lineRule="atLeast"/>
        <w:ind w:left="1077" w:hanging="357"/>
        <w:rPr>
          <w:i w:val="0"/>
          <w:color w:val="000000"/>
          <w:position w:val="-3"/>
          <w:sz w:val="22"/>
          <w:szCs w:val="22"/>
        </w:rPr>
      </w:pPr>
      <w:r w:rsidRPr="00082544">
        <w:rPr>
          <w:i w:val="0"/>
          <w:color w:val="000000"/>
          <w:position w:val="-3"/>
          <w:sz w:val="22"/>
          <w:szCs w:val="22"/>
        </w:rPr>
        <w:t>αποζημίωση, ή/και</w:t>
      </w:r>
    </w:p>
    <w:p w14:paraId="10DBE2F9" w14:textId="77777777" w:rsidR="00DE1C14" w:rsidRPr="00082544" w:rsidRDefault="00DE1C14" w:rsidP="008910B3">
      <w:pPr>
        <w:pStyle w:val="ListParagraph"/>
        <w:widowControl w:val="0"/>
        <w:numPr>
          <w:ilvl w:val="0"/>
          <w:numId w:val="32"/>
        </w:numPr>
        <w:spacing w:line="300" w:lineRule="atLeast"/>
        <w:ind w:left="1077" w:hanging="357"/>
        <w:rPr>
          <w:i w:val="0"/>
          <w:color w:val="000000"/>
          <w:position w:val="-3"/>
          <w:sz w:val="22"/>
          <w:szCs w:val="22"/>
        </w:rPr>
      </w:pPr>
      <w:r w:rsidRPr="00082544">
        <w:rPr>
          <w:i w:val="0"/>
          <w:color w:val="000000"/>
          <w:position w:val="-3"/>
          <w:sz w:val="22"/>
          <w:szCs w:val="22"/>
        </w:rPr>
        <w:t xml:space="preserve">τερματισμό της Σύμβασης, για τους λόγους που καθορίζονται </w:t>
      </w:r>
      <w:r w:rsidR="004D1075" w:rsidRPr="00082544">
        <w:rPr>
          <w:i w:val="0"/>
          <w:color w:val="000000"/>
          <w:position w:val="-3"/>
          <w:sz w:val="22"/>
          <w:szCs w:val="22"/>
        </w:rPr>
        <w:t>στην παρούσα σύμβαση</w:t>
      </w:r>
    </w:p>
    <w:p w14:paraId="5E9F3682" w14:textId="77777777" w:rsidR="00DE1C14" w:rsidRPr="00082544" w:rsidRDefault="00DE1C14" w:rsidP="008910B3">
      <w:pPr>
        <w:widowControl w:val="0"/>
        <w:numPr>
          <w:ilvl w:val="0"/>
          <w:numId w:val="23"/>
        </w:numPr>
        <w:overflowPunct/>
        <w:spacing w:after="120"/>
        <w:ind w:left="357" w:hanging="357"/>
        <w:textAlignment w:val="auto"/>
        <w:rPr>
          <w:color w:val="000000"/>
          <w:position w:val="-3"/>
          <w:szCs w:val="22"/>
        </w:rPr>
      </w:pPr>
      <w:r w:rsidRPr="00082544">
        <w:rPr>
          <w:color w:val="000000"/>
          <w:position w:val="-3"/>
          <w:szCs w:val="22"/>
        </w:rPr>
        <w:t>Οι αποζημιώσεις μπορεί να είναι</w:t>
      </w:r>
      <w:r w:rsidRPr="00082544">
        <w:rPr>
          <w:color w:val="000000"/>
          <w:position w:val="-3"/>
          <w:szCs w:val="22"/>
        </w:rPr>
        <w:sym w:font="Symbol" w:char="F03A"/>
      </w:r>
    </w:p>
    <w:p w14:paraId="1CFB0114" w14:textId="77777777" w:rsidR="00DE1C14" w:rsidRPr="00082544" w:rsidRDefault="00DE1C14" w:rsidP="008910B3">
      <w:pPr>
        <w:pStyle w:val="ListParagraph"/>
        <w:widowControl w:val="0"/>
        <w:numPr>
          <w:ilvl w:val="0"/>
          <w:numId w:val="33"/>
        </w:numPr>
        <w:spacing w:line="300" w:lineRule="atLeast"/>
        <w:ind w:left="1077" w:hanging="357"/>
        <w:rPr>
          <w:i w:val="0"/>
          <w:color w:val="000000"/>
          <w:position w:val="-3"/>
          <w:sz w:val="22"/>
          <w:szCs w:val="22"/>
        </w:rPr>
      </w:pPr>
      <w:r w:rsidRPr="00082544">
        <w:rPr>
          <w:i w:val="0"/>
          <w:color w:val="000000"/>
          <w:position w:val="-3"/>
          <w:sz w:val="22"/>
          <w:szCs w:val="22"/>
        </w:rPr>
        <w:lastRenderedPageBreak/>
        <w:t>γενικές αποζημιώσεις ή/και</w:t>
      </w:r>
    </w:p>
    <w:p w14:paraId="64652CA9" w14:textId="77777777" w:rsidR="00DE1C14" w:rsidRPr="00082544" w:rsidRDefault="00DE1C14" w:rsidP="008910B3">
      <w:pPr>
        <w:pStyle w:val="ListParagraph"/>
        <w:widowControl w:val="0"/>
        <w:numPr>
          <w:ilvl w:val="0"/>
          <w:numId w:val="33"/>
        </w:numPr>
        <w:spacing w:line="300" w:lineRule="atLeast"/>
        <w:ind w:left="1077" w:hanging="357"/>
        <w:rPr>
          <w:i w:val="0"/>
          <w:color w:val="000000"/>
          <w:position w:val="-3"/>
          <w:sz w:val="22"/>
          <w:szCs w:val="22"/>
        </w:rPr>
      </w:pPr>
      <w:r w:rsidRPr="00082544">
        <w:rPr>
          <w:i w:val="0"/>
          <w:color w:val="000000"/>
          <w:position w:val="-3"/>
          <w:sz w:val="22"/>
          <w:szCs w:val="22"/>
        </w:rPr>
        <w:t>ρευστοποιήσιμες αποζημιώσεις.</w:t>
      </w:r>
    </w:p>
    <w:p w14:paraId="186F4BC7" w14:textId="77777777" w:rsidR="00DE1C14" w:rsidRPr="00082544" w:rsidRDefault="00DE1C14" w:rsidP="00DE1C14">
      <w:pPr>
        <w:widowControl w:val="0"/>
        <w:numPr>
          <w:ilvl w:val="0"/>
          <w:numId w:val="23"/>
        </w:numPr>
        <w:overflowPunct/>
        <w:textAlignment w:val="auto"/>
        <w:rPr>
          <w:color w:val="000000"/>
          <w:position w:val="-3"/>
          <w:szCs w:val="22"/>
        </w:rPr>
      </w:pPr>
      <w:r w:rsidRPr="00082544">
        <w:rPr>
          <w:color w:val="000000"/>
          <w:position w:val="-3"/>
          <w:szCs w:val="22"/>
        </w:rPr>
        <w:t xml:space="preserve">Σε κάθε περίπτωση όπου η Αναθέτουσα Αρχή δικαιούται αποζημιώσεις, μπορεί να τις αφαιρέσει από οποιαδήποτε οφειλόμενα προς τον </w:t>
      </w:r>
      <w:r w:rsidR="00AB238D" w:rsidRPr="00082544">
        <w:rPr>
          <w:color w:val="000000"/>
          <w:position w:val="-3"/>
          <w:szCs w:val="22"/>
        </w:rPr>
        <w:t xml:space="preserve">αδειούχο κυλικείου </w:t>
      </w:r>
      <w:r w:rsidRPr="00082544">
        <w:rPr>
          <w:color w:val="000000"/>
          <w:position w:val="-3"/>
          <w:szCs w:val="22"/>
        </w:rPr>
        <w:t xml:space="preserve">ποσά ή να διευθετηθούν μέσω της εγγύησης πιστής εκτέλεσης. </w:t>
      </w:r>
    </w:p>
    <w:p w14:paraId="00BAD8DB" w14:textId="77777777" w:rsidR="00DE1C14" w:rsidRPr="00082544" w:rsidRDefault="00DE1C14" w:rsidP="00DE1C14">
      <w:pPr>
        <w:widowControl w:val="0"/>
        <w:numPr>
          <w:ilvl w:val="0"/>
          <w:numId w:val="23"/>
        </w:numPr>
        <w:overflowPunct/>
        <w:textAlignment w:val="auto"/>
        <w:rPr>
          <w:color w:val="000000"/>
          <w:position w:val="-3"/>
          <w:szCs w:val="22"/>
        </w:rPr>
      </w:pPr>
      <w:r w:rsidRPr="00082544">
        <w:rPr>
          <w:color w:val="000000"/>
          <w:position w:val="-3"/>
          <w:szCs w:val="22"/>
        </w:rPr>
        <w:t>Η Αναθέτουσα Αρχή θα δικαιούται να λάβει αποζημίωση για τυχόν βλάβες που παρουσιάζονται μετά την ολοκλήρωση της Σύμβασης σύμφωνα με τον νόμο που διέπει τη Σύμβαση.</w:t>
      </w:r>
    </w:p>
    <w:p w14:paraId="1B1DE895" w14:textId="77777777" w:rsidR="00303656" w:rsidRPr="00082544" w:rsidRDefault="00303656" w:rsidP="00F47241">
      <w:pPr>
        <w:pStyle w:val="Heading1"/>
        <w:numPr>
          <w:ilvl w:val="0"/>
          <w:numId w:val="10"/>
        </w:numPr>
        <w:tabs>
          <w:tab w:val="left" w:pos="426"/>
        </w:tabs>
        <w:spacing w:line="360" w:lineRule="auto"/>
        <w:ind w:left="426" w:hanging="426"/>
        <w:rPr>
          <w:bCs/>
          <w:i w:val="0"/>
          <w:iCs/>
        </w:rPr>
      </w:pPr>
      <w:r w:rsidRPr="00082544">
        <w:rPr>
          <w:bCs/>
          <w:i w:val="0"/>
          <w:iCs/>
        </w:rPr>
        <w:t xml:space="preserve">Διοικητικές και οικονομικές κυρώσεις στον </w:t>
      </w:r>
      <w:r w:rsidR="003760CF" w:rsidRPr="00082544">
        <w:rPr>
          <w:bCs/>
          <w:i w:val="0"/>
          <w:iCs/>
        </w:rPr>
        <w:t>ΑΔΕΙΟΥΧΟ ΚΥΛΙΚΕΙΟΥ</w:t>
      </w:r>
    </w:p>
    <w:p w14:paraId="6570573F" w14:textId="77777777" w:rsidR="00303656" w:rsidRPr="00082544" w:rsidRDefault="00303656" w:rsidP="00303656">
      <w:pPr>
        <w:widowControl w:val="0"/>
        <w:numPr>
          <w:ilvl w:val="0"/>
          <w:numId w:val="24"/>
        </w:numPr>
        <w:tabs>
          <w:tab w:val="clear" w:pos="720"/>
          <w:tab w:val="num" w:pos="360"/>
        </w:tabs>
        <w:overflowPunct/>
        <w:ind w:left="360"/>
        <w:textAlignment w:val="auto"/>
        <w:rPr>
          <w:color w:val="000000"/>
          <w:position w:val="-3"/>
          <w:szCs w:val="22"/>
        </w:rPr>
      </w:pPr>
      <w:r w:rsidRPr="00082544">
        <w:rPr>
          <w:color w:val="000000"/>
          <w:position w:val="-3"/>
          <w:szCs w:val="22"/>
        </w:rPr>
        <w:t xml:space="preserve">Σε περίπτωση που 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αδυνατεί να εκτελέσει τη Σύμβαση ή σε περίπτωση που η εκτέλεση της Σύμβασης από τον </w:t>
      </w:r>
      <w:r w:rsidR="00AB238D" w:rsidRPr="00082544">
        <w:rPr>
          <w:color w:val="000000"/>
          <w:position w:val="-3"/>
          <w:szCs w:val="22"/>
        </w:rPr>
        <w:t xml:space="preserve">αδειούχο κυλικείου </w:t>
      </w:r>
      <w:r w:rsidRPr="00082544">
        <w:rPr>
          <w:color w:val="000000"/>
          <w:position w:val="-3"/>
          <w:szCs w:val="22"/>
        </w:rPr>
        <w:t>κρίνεται μη ικανοποιητική, πέρα από τα προβλεπόμενα στο άρθρο</w:t>
      </w:r>
      <w:r w:rsidR="00BF13D3" w:rsidRPr="00082544">
        <w:rPr>
          <w:color w:val="000000"/>
          <w:position w:val="-3"/>
          <w:szCs w:val="22"/>
        </w:rPr>
        <w:t xml:space="preserve"> 15</w:t>
      </w:r>
      <w:r w:rsidRPr="00082544">
        <w:rPr>
          <w:color w:val="000000"/>
          <w:position w:val="-3"/>
          <w:szCs w:val="22"/>
        </w:rPr>
        <w:t xml:space="preserve"> περί τερματισμού της Σύμβασης, ενδεχομένως ο </w:t>
      </w:r>
      <w:r w:rsidR="00AB238D" w:rsidRPr="00082544">
        <w:rPr>
          <w:color w:val="000000"/>
          <w:position w:val="-3"/>
          <w:szCs w:val="22"/>
        </w:rPr>
        <w:t>α</w:t>
      </w:r>
      <w:r w:rsidR="00E240A9" w:rsidRPr="00082544">
        <w:rPr>
          <w:color w:val="000000"/>
          <w:position w:val="-3"/>
          <w:szCs w:val="22"/>
        </w:rPr>
        <w:t>δειούχος κυλικείου</w:t>
      </w:r>
      <w:r w:rsidRPr="00082544">
        <w:rPr>
          <w:color w:val="000000"/>
          <w:position w:val="-3"/>
          <w:szCs w:val="22"/>
        </w:rPr>
        <w:t xml:space="preserve"> να στερηθεί το δικαίωμα συμμετοχής σε μελλοντικούς διαγωνισμούς, είτε μόνιμα, είτε για καθορισμένη χρονική περίοδο, σύμφωνα με τα προβλεπόμενα στον Κανονισμό για τις Αναθέτουσες Αρχές που είναι Κυβερνητικές Υπηρεσίες/Τμήματα ή τις αντίστοιχες καθορισμένες διαδικασίες γ</w:t>
      </w:r>
      <w:r w:rsidR="00BF13D3" w:rsidRPr="00082544">
        <w:rPr>
          <w:color w:val="000000"/>
          <w:position w:val="-3"/>
          <w:szCs w:val="22"/>
        </w:rPr>
        <w:t>ια τις λοιπές Αναθέτουσες Αρχές.</w:t>
      </w:r>
    </w:p>
    <w:p w14:paraId="21CFFD4B" w14:textId="77777777" w:rsidR="00BF13D3" w:rsidRPr="00082544" w:rsidRDefault="00BF13D3" w:rsidP="005F3DFE">
      <w:pPr>
        <w:widowControl w:val="0"/>
        <w:numPr>
          <w:ilvl w:val="0"/>
          <w:numId w:val="24"/>
        </w:numPr>
        <w:tabs>
          <w:tab w:val="clear" w:pos="720"/>
          <w:tab w:val="num" w:pos="360"/>
        </w:tabs>
        <w:overflowPunct/>
        <w:ind w:left="360"/>
        <w:textAlignment w:val="auto"/>
        <w:rPr>
          <w:color w:val="000000"/>
          <w:position w:val="-3"/>
          <w:szCs w:val="22"/>
        </w:rPr>
      </w:pPr>
      <w:r w:rsidRPr="00082544">
        <w:rPr>
          <w:color w:val="000000"/>
          <w:position w:val="-3"/>
          <w:szCs w:val="22"/>
        </w:rPr>
        <w:t xml:space="preserve">Επιπρόσθετα, σε τέτοια περίπτωση, η Αναθέτουσα Αρχή προβαίνει αμέσως στην κατάσχεση της εγγύησης πιστής εκτέλεσης. Σε περίπτωση που η ζημιά που υπέστη η Αναθέτουσα Αρχή υπερβαίνει το ποσό της προαναφερόμενης εγγύησης, τότε η Αναθέτουσα Αρχή διατηρεί το δικαίωμα για λήψη δικαστικών ή άλλων μέτρων που θεωρεί απαραίτητα εναντίον του </w:t>
      </w:r>
      <w:r w:rsidR="00AB238D" w:rsidRPr="00082544">
        <w:rPr>
          <w:color w:val="000000"/>
          <w:position w:val="-3"/>
          <w:szCs w:val="22"/>
        </w:rPr>
        <w:t xml:space="preserve">αδειούχου κυλικείου </w:t>
      </w:r>
      <w:r w:rsidRPr="00082544">
        <w:rPr>
          <w:color w:val="000000"/>
          <w:position w:val="-3"/>
          <w:szCs w:val="22"/>
        </w:rPr>
        <w:t>προς επανόρθωση της κατάστασης.</w:t>
      </w:r>
    </w:p>
    <w:p w14:paraId="4334E988" w14:textId="77777777" w:rsidR="001B34AF" w:rsidRPr="00082544" w:rsidRDefault="001B34AF" w:rsidP="00F47241">
      <w:pPr>
        <w:pStyle w:val="Heading1"/>
        <w:numPr>
          <w:ilvl w:val="0"/>
          <w:numId w:val="10"/>
        </w:numPr>
        <w:tabs>
          <w:tab w:val="left" w:pos="426"/>
        </w:tabs>
        <w:spacing w:line="360" w:lineRule="auto"/>
        <w:ind w:left="426" w:hanging="426"/>
        <w:rPr>
          <w:bCs/>
          <w:i w:val="0"/>
          <w:iCs/>
        </w:rPr>
      </w:pPr>
      <w:r w:rsidRPr="00082544">
        <w:rPr>
          <w:bCs/>
          <w:i w:val="0"/>
          <w:iCs/>
        </w:rPr>
        <w:t>Αναστολή Εκτέλεσης</w:t>
      </w:r>
    </w:p>
    <w:p w14:paraId="5FEFE497" w14:textId="77777777" w:rsidR="001B34AF" w:rsidRPr="00082544" w:rsidRDefault="001B34AF" w:rsidP="001B34AF">
      <w:pPr>
        <w:pStyle w:val="BodyText"/>
        <w:widowControl w:val="0"/>
        <w:numPr>
          <w:ilvl w:val="0"/>
          <w:numId w:val="28"/>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color w:val="000000"/>
          <w:position w:val="-3"/>
          <w:szCs w:val="22"/>
          <w:lang w:val="el-GR"/>
        </w:rPr>
        <w:t>Η Αναθέτουσα Αρχή δικαιούται να αναστείλει την λειτουργία του κυλικείου για τέτοιο χρόνο και με τέτοιο τρόπο όπως δύναται να θεωρήσει απαραίτητο.</w:t>
      </w:r>
      <w:r w:rsidRPr="00082544">
        <w:rPr>
          <w:i w:val="0"/>
          <w:szCs w:val="22"/>
          <w:lang w:val="el-GR"/>
        </w:rPr>
        <w:t xml:space="preserve"> </w:t>
      </w:r>
    </w:p>
    <w:p w14:paraId="11215B10" w14:textId="77777777" w:rsidR="001B34AF" w:rsidRPr="00082544" w:rsidRDefault="001B34AF" w:rsidP="001B34AF">
      <w:pPr>
        <w:pStyle w:val="BodyText"/>
        <w:widowControl w:val="0"/>
        <w:numPr>
          <w:ilvl w:val="0"/>
          <w:numId w:val="28"/>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Όπου η διαδικασία ανάθεσης ή η εκτέλεση της Σύμβασης ακυρώνεται λόγω σοβαρών λαθών ή παρατυπιών ή λόγω απάτης, η Αναθέτουσα Αρχή θα αναστείλει την εκτέλεση της Σύμβασης.</w:t>
      </w:r>
    </w:p>
    <w:p w14:paraId="47AF1EFF" w14:textId="77777777" w:rsidR="001B34AF" w:rsidRPr="00082544" w:rsidRDefault="001B34AF" w:rsidP="001B34AF">
      <w:pPr>
        <w:pStyle w:val="BodyText"/>
        <w:widowControl w:val="0"/>
        <w:numPr>
          <w:ilvl w:val="0"/>
          <w:numId w:val="28"/>
        </w:numPr>
        <w:tabs>
          <w:tab w:val="clear" w:pos="1440"/>
          <w:tab w:val="num" w:pos="360"/>
        </w:tabs>
        <w:autoSpaceDE w:val="0"/>
        <w:autoSpaceDN w:val="0"/>
        <w:adjustRightInd w:val="0"/>
        <w:spacing w:before="120" w:line="300" w:lineRule="atLeast"/>
        <w:ind w:left="360"/>
        <w:jc w:val="both"/>
        <w:rPr>
          <w:i w:val="0"/>
          <w:color w:val="000000"/>
          <w:position w:val="-3"/>
          <w:szCs w:val="22"/>
          <w:lang w:val="el-GR"/>
        </w:rPr>
      </w:pPr>
      <w:r w:rsidRPr="00082544">
        <w:rPr>
          <w:i w:val="0"/>
          <w:szCs w:val="22"/>
          <w:lang w:val="el-GR"/>
        </w:rPr>
        <w:t xml:space="preserve">Η αναστολή της Σύμβασης για λόγους που ανάγονται στην ευθύνη του </w:t>
      </w:r>
      <w:r w:rsidR="00AB238D" w:rsidRPr="00082544">
        <w:rPr>
          <w:i w:val="0"/>
          <w:szCs w:val="22"/>
          <w:lang w:val="el-GR"/>
        </w:rPr>
        <w:t>αδειούχου κυλικείου</w:t>
      </w:r>
      <w:r w:rsidRPr="00082544">
        <w:rPr>
          <w:i w:val="0"/>
          <w:szCs w:val="22"/>
          <w:lang w:val="el-GR"/>
        </w:rPr>
        <w:t xml:space="preserve">, στοχεύει στο να επιτρέψει στην Αναθέτουσα Αρχή να επαληθεύσει κατά πόσο υποτιθέμενα σοβαρά λάθη ή παρατυπίες ή απάτη έχουν στην πραγματικότητα συμβεί. Εάν δεν επιβεβαιωθούν, η εκτέλεση της Σύμβασης θα </w:t>
      </w:r>
      <w:proofErr w:type="spellStart"/>
      <w:r w:rsidRPr="00082544">
        <w:rPr>
          <w:i w:val="0"/>
          <w:szCs w:val="22"/>
          <w:lang w:val="el-GR"/>
        </w:rPr>
        <w:t>επαναρχίσει</w:t>
      </w:r>
      <w:proofErr w:type="spellEnd"/>
      <w:r w:rsidRPr="00082544">
        <w:rPr>
          <w:i w:val="0"/>
          <w:szCs w:val="22"/>
          <w:lang w:val="el-GR"/>
        </w:rPr>
        <w:t xml:space="preserve"> το συντομότερο δυνατόν.</w:t>
      </w:r>
    </w:p>
    <w:p w14:paraId="24450098" w14:textId="77777777" w:rsidR="00BF13D3" w:rsidRPr="00082544" w:rsidRDefault="00BF13D3" w:rsidP="00F47241">
      <w:pPr>
        <w:pStyle w:val="Heading1"/>
        <w:numPr>
          <w:ilvl w:val="0"/>
          <w:numId w:val="10"/>
        </w:numPr>
        <w:tabs>
          <w:tab w:val="left" w:pos="426"/>
        </w:tabs>
        <w:spacing w:line="360" w:lineRule="auto"/>
        <w:ind w:left="426" w:hanging="426"/>
        <w:rPr>
          <w:bCs/>
          <w:i w:val="0"/>
          <w:iCs/>
        </w:rPr>
      </w:pPr>
      <w:r w:rsidRPr="00082544">
        <w:rPr>
          <w:bCs/>
          <w:i w:val="0"/>
          <w:iCs/>
        </w:rPr>
        <w:t>Τερματισμός από την Αναθέτουσα Αρχή</w:t>
      </w:r>
    </w:p>
    <w:p w14:paraId="06348689" w14:textId="77777777" w:rsidR="00BF13D3" w:rsidRPr="00082544" w:rsidRDefault="00BF13D3" w:rsidP="00BF13D3">
      <w:pPr>
        <w:pStyle w:val="BodyText"/>
        <w:widowControl w:val="0"/>
        <w:numPr>
          <w:ilvl w:val="0"/>
          <w:numId w:val="25"/>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Ο τερματισμός </w:t>
      </w:r>
      <w:r w:rsidR="00D03BE9" w:rsidRPr="00082544">
        <w:rPr>
          <w:i w:val="0"/>
          <w:szCs w:val="22"/>
          <w:lang w:val="el-GR"/>
        </w:rPr>
        <w:t xml:space="preserve">της σύμβασης </w:t>
      </w:r>
      <w:r w:rsidRPr="00082544">
        <w:rPr>
          <w:i w:val="0"/>
          <w:szCs w:val="22"/>
          <w:lang w:val="el-GR"/>
        </w:rPr>
        <w:t xml:space="preserve">θα γίνει χωρίς επηρεασμό οποιωνδήποτε δικαιωμάτων ή εξουσιών της Αναθέτουσας Αρχής καθώς και του </w:t>
      </w:r>
      <w:r w:rsidR="00920DA1" w:rsidRPr="00082544">
        <w:rPr>
          <w:i w:val="0"/>
          <w:szCs w:val="22"/>
          <w:lang w:val="el-GR"/>
        </w:rPr>
        <w:t>αδειούχου κυλικείου</w:t>
      </w:r>
      <w:r w:rsidRPr="00082544">
        <w:rPr>
          <w:i w:val="0"/>
          <w:szCs w:val="22"/>
          <w:lang w:val="el-GR"/>
        </w:rPr>
        <w:t>, δυνάμει της Σύμβασης.</w:t>
      </w:r>
    </w:p>
    <w:p w14:paraId="2819FBE7" w14:textId="77777777" w:rsidR="00333678" w:rsidRPr="00082544" w:rsidRDefault="00B7791F" w:rsidP="00BF13D3">
      <w:pPr>
        <w:pStyle w:val="BodyText"/>
        <w:widowControl w:val="0"/>
        <w:numPr>
          <w:ilvl w:val="0"/>
          <w:numId w:val="25"/>
        </w:numPr>
        <w:tabs>
          <w:tab w:val="clear" w:pos="1440"/>
          <w:tab w:val="num" w:pos="360"/>
        </w:tabs>
        <w:autoSpaceDE w:val="0"/>
        <w:autoSpaceDN w:val="0"/>
        <w:adjustRightInd w:val="0"/>
        <w:spacing w:before="120" w:line="300" w:lineRule="atLeast"/>
        <w:ind w:left="360"/>
        <w:jc w:val="both"/>
        <w:rPr>
          <w:i w:val="0"/>
          <w:szCs w:val="22"/>
          <w:lang w:val="el-GR"/>
        </w:rPr>
      </w:pPr>
      <w:r w:rsidRPr="00082544">
        <w:rPr>
          <w:rFonts w:cs="Arial"/>
          <w:bCs/>
          <w:i w:val="0"/>
          <w:szCs w:val="22"/>
          <w:lang w:val="el-GR"/>
        </w:rPr>
        <w:t xml:space="preserve">Η Αναθέτουσα Αρχή </w:t>
      </w:r>
      <w:r w:rsidR="00333678" w:rsidRPr="00082544">
        <w:rPr>
          <w:rFonts w:cs="Arial"/>
          <w:i w:val="0"/>
          <w:szCs w:val="22"/>
          <w:lang w:val="el-GR"/>
        </w:rPr>
        <w:t xml:space="preserve">έχει το δικαίωμα, με γραπτή προειδοποίηση </w:t>
      </w:r>
      <w:r w:rsidR="00E86375" w:rsidRPr="00082544">
        <w:rPr>
          <w:rFonts w:cs="Arial"/>
          <w:b/>
          <w:i w:val="0"/>
          <w:szCs w:val="22"/>
          <w:lang w:val="el-GR"/>
        </w:rPr>
        <w:t>εξήντα</w:t>
      </w:r>
      <w:r w:rsidR="00333678" w:rsidRPr="00082544">
        <w:rPr>
          <w:rFonts w:cs="Arial"/>
          <w:b/>
          <w:i w:val="0"/>
          <w:szCs w:val="22"/>
          <w:lang w:val="el-GR"/>
        </w:rPr>
        <w:t xml:space="preserve"> (</w:t>
      </w:r>
      <w:r w:rsidR="00E86375" w:rsidRPr="00082544">
        <w:rPr>
          <w:rFonts w:cs="Arial"/>
          <w:b/>
          <w:i w:val="0"/>
          <w:szCs w:val="22"/>
          <w:lang w:val="el-GR"/>
        </w:rPr>
        <w:t>60</w:t>
      </w:r>
      <w:r w:rsidR="00333678" w:rsidRPr="00082544">
        <w:rPr>
          <w:rFonts w:cs="Arial"/>
          <w:b/>
          <w:i w:val="0"/>
          <w:szCs w:val="22"/>
          <w:lang w:val="el-GR"/>
        </w:rPr>
        <w:t xml:space="preserve">) </w:t>
      </w:r>
      <w:r w:rsidR="00E86375" w:rsidRPr="00082544">
        <w:rPr>
          <w:rFonts w:cs="Arial"/>
          <w:b/>
          <w:i w:val="0"/>
          <w:szCs w:val="22"/>
          <w:lang w:val="el-GR"/>
        </w:rPr>
        <w:t>ημερών</w:t>
      </w:r>
      <w:r w:rsidR="00333678" w:rsidRPr="00082544">
        <w:rPr>
          <w:rFonts w:cs="Arial"/>
          <w:i w:val="0"/>
          <w:szCs w:val="22"/>
          <w:lang w:val="el-GR"/>
        </w:rPr>
        <w:t xml:space="preserve">, να τερματίσει τη σύμβαση με τις προβλεπόμενες κυρώσεις, αν ο αδειούχος </w:t>
      </w:r>
      <w:r w:rsidR="00920DA1" w:rsidRPr="00082544">
        <w:rPr>
          <w:rFonts w:cs="Arial"/>
          <w:i w:val="0"/>
          <w:szCs w:val="22"/>
          <w:lang w:val="el-GR"/>
        </w:rPr>
        <w:t xml:space="preserve">κυλικείου </w:t>
      </w:r>
      <w:r w:rsidR="00333678" w:rsidRPr="00082544">
        <w:rPr>
          <w:rFonts w:cs="Arial"/>
          <w:i w:val="0"/>
          <w:szCs w:val="22"/>
          <w:lang w:val="el-GR"/>
        </w:rPr>
        <w:t>αδυνατεί να ανταποκριθεί ικανοποιητικά στις υποχρεώσεις του ή παραλείπει να εκτελεί ή παραβιάζει τους όρους της σύμβασης.</w:t>
      </w:r>
    </w:p>
    <w:p w14:paraId="07E1A75C" w14:textId="77777777" w:rsidR="00BF13D3" w:rsidRPr="00082544" w:rsidRDefault="00BF13D3" w:rsidP="00BF13D3">
      <w:pPr>
        <w:pStyle w:val="BodyText"/>
        <w:widowControl w:val="0"/>
        <w:numPr>
          <w:ilvl w:val="0"/>
          <w:numId w:val="25"/>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Επιπρόσθετα από τους λόγους τερματισμού που ορίζονται στους παρόντες </w:t>
      </w:r>
      <w:r w:rsidR="0003372B" w:rsidRPr="00082544">
        <w:rPr>
          <w:i w:val="0"/>
          <w:szCs w:val="22"/>
          <w:lang w:val="el-GR"/>
        </w:rPr>
        <w:t>όρους</w:t>
      </w:r>
      <w:r w:rsidRPr="00082544">
        <w:rPr>
          <w:i w:val="0"/>
          <w:szCs w:val="22"/>
          <w:lang w:val="el-GR"/>
        </w:rPr>
        <w:t>, η Αναθέτουσα Αρχή δύναται, να τερματίσει τη Σύμβαση σε οποιαδήποτε από τις ακόλουθες περιπτώσεις:</w:t>
      </w:r>
    </w:p>
    <w:p w14:paraId="76DE311C" w14:textId="77777777" w:rsidR="00311789" w:rsidRPr="00082544" w:rsidRDefault="00311789" w:rsidP="00920DA1">
      <w:pPr>
        <w:pStyle w:val="BodyText"/>
        <w:numPr>
          <w:ilvl w:val="0"/>
          <w:numId w:val="26"/>
        </w:numPr>
        <w:spacing w:before="120" w:line="300" w:lineRule="atLeast"/>
        <w:jc w:val="both"/>
        <w:rPr>
          <w:i w:val="0"/>
          <w:szCs w:val="22"/>
          <w:lang w:val="el-GR"/>
        </w:rPr>
      </w:pPr>
      <w:r w:rsidRPr="00082544">
        <w:rPr>
          <w:i w:val="0"/>
          <w:szCs w:val="22"/>
          <w:lang w:val="el-GR"/>
        </w:rPr>
        <w:lastRenderedPageBreak/>
        <w:t>ο αδειούχος κυλικείου είναι αποδεδειγμένα ανάδοχος σε πέραν του ενός κυλικείου,</w:t>
      </w:r>
    </w:p>
    <w:p w14:paraId="450F0452" w14:textId="77777777" w:rsidR="00BF13D3" w:rsidRPr="00082544" w:rsidRDefault="00BF13D3"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αδυνατεί ουσιαστικά να εκπληρώσει τις συμβατικές του υποχρεώσεις, </w:t>
      </w:r>
    </w:p>
    <w:p w14:paraId="6C258F15" w14:textId="77777777" w:rsidR="00BF13D3" w:rsidRPr="00082544" w:rsidRDefault="00BF13D3"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δεν συμμορφώνεται εντός εύλογου χρονικού διαστήματος με την ειδοποίηση του Υπεύθυνου Συντονιστή βάσει της οποίας ζητείται από τον </w:t>
      </w:r>
      <w:r w:rsidR="003760CF" w:rsidRPr="00082544">
        <w:rPr>
          <w:i w:val="0"/>
          <w:szCs w:val="22"/>
          <w:lang w:val="el-GR"/>
        </w:rPr>
        <w:t>αδειούχο κυλικείου</w:t>
      </w:r>
      <w:r w:rsidRPr="00082544">
        <w:rPr>
          <w:i w:val="0"/>
          <w:szCs w:val="22"/>
          <w:lang w:val="el-GR"/>
        </w:rPr>
        <w:t xml:space="preserve"> να επανορθώσει κάθε αμέλεια ή αδυναμία εκπλήρωσης των συμβατικών του υποχρεώσεων που επηρεάζουν σημαντικά την πιστή εκτέλεση της Σύμβασης εντός των προθεσμιών, </w:t>
      </w:r>
    </w:p>
    <w:p w14:paraId="77EF1BE6" w14:textId="77777777" w:rsidR="00107BCD" w:rsidRPr="00082544" w:rsidRDefault="00BF13D3"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αρνείται ή αμελεί να εκτελέσει οδηγίες που δόθηκαν από τον Υπεύθυνο Συντονιστή, </w:t>
      </w:r>
    </w:p>
    <w:p w14:paraId="2B0E4FC0" w14:textId="77777777" w:rsidR="00BF13D3"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εκχωρεί τη Σύμβαση ή αναθέτει μέρος του Αντικειμένου της Σύμβασης σε </w:t>
      </w:r>
      <w:r w:rsidR="00F0018D" w:rsidRPr="00082544">
        <w:rPr>
          <w:i w:val="0"/>
          <w:szCs w:val="22"/>
          <w:lang w:val="el-GR"/>
        </w:rPr>
        <w:t>άλλα πρόσωπα,</w:t>
      </w:r>
    </w:p>
    <w:p w14:paraId="5F1642B4" w14:textId="77777777" w:rsidR="00107BCD"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έχει καταδικαστεί για αδίκημα που αφορά την επαγγελματική του διαγωγή βάσει αποφάσεως η οποία έχει ισχύ </w:t>
      </w:r>
      <w:proofErr w:type="spellStart"/>
      <w:r w:rsidRPr="00082544">
        <w:rPr>
          <w:i w:val="0"/>
          <w:szCs w:val="22"/>
          <w:lang w:val="el-GR"/>
        </w:rPr>
        <w:t>δεδικασμένου</w:t>
      </w:r>
      <w:proofErr w:type="spellEnd"/>
      <w:r w:rsidRPr="00082544">
        <w:rPr>
          <w:i w:val="0"/>
          <w:szCs w:val="22"/>
          <w:lang w:val="el-GR"/>
        </w:rPr>
        <w:t>,</w:t>
      </w:r>
    </w:p>
    <w:p w14:paraId="7409D7F1" w14:textId="77777777" w:rsidR="00107BCD"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έχει διαπράξει σοβαρό επαγγελματικό παράπτωμα, το οποίο μπορεί να διαπιστώσει με οποιοδήποτε τρόπο η Αναθέτουσα Αρχή, </w:t>
      </w:r>
    </w:p>
    <w:p w14:paraId="38AE2F9D" w14:textId="77777777" w:rsidR="00107BCD"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αποτελεί το αντικείμενο απόφασης που έχει ισχύ </w:t>
      </w:r>
      <w:proofErr w:type="spellStart"/>
      <w:r w:rsidRPr="00082544">
        <w:rPr>
          <w:i w:val="0"/>
          <w:szCs w:val="22"/>
          <w:lang w:val="el-GR"/>
        </w:rPr>
        <w:t>δεδικασμένου</w:t>
      </w:r>
      <w:proofErr w:type="spellEnd"/>
      <w:r w:rsidRPr="00082544">
        <w:rPr>
          <w:i w:val="0"/>
          <w:szCs w:val="22"/>
          <w:lang w:val="el-GR"/>
        </w:rPr>
        <w:t xml:space="preserve">  για απάτη, δωροδοκία, συμμετοχή σε εγκληματική οργάνωση ή οποιαδήποτε άλλη παράνομη δραστηριότητα που θίγει τα οικονομικά συμφέροντα της Ευρωπαϊκής Ένωσης και της Κυπριακής Δημοκρατίας,</w:t>
      </w:r>
    </w:p>
    <w:p w14:paraId="0D6565A4" w14:textId="77777777" w:rsidR="00107BCD"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 xml:space="preserve">διαπιστωθεί ότι 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απασχολεί ή εκμεταλλεύεται ανηλίκους κάτω των 15 ετών, κατά παράβαση των άρθρων 138 και 182 της Διεθνούς Σύμβασης Εργασίας,</w:t>
      </w:r>
    </w:p>
    <w:p w14:paraId="05F9029F" w14:textId="77777777" w:rsidR="00107BCD" w:rsidRPr="00082544" w:rsidRDefault="00107BCD" w:rsidP="00920DA1">
      <w:pPr>
        <w:pStyle w:val="BodyText"/>
        <w:numPr>
          <w:ilvl w:val="0"/>
          <w:numId w:val="26"/>
        </w:numPr>
        <w:spacing w:before="120" w:line="300" w:lineRule="atLeast"/>
        <w:jc w:val="both"/>
        <w:rPr>
          <w:i w:val="0"/>
          <w:szCs w:val="22"/>
          <w:lang w:val="el-GR"/>
        </w:rPr>
      </w:pPr>
      <w:r w:rsidRPr="00082544">
        <w:rPr>
          <w:i w:val="0"/>
          <w:szCs w:val="22"/>
          <w:lang w:val="el-GR"/>
        </w:rPr>
        <w:t>προκύψει οποιαδήποτε άλλη νομική ανικανότητα που παρεμποδίζει την εκτέλεση της Σύμβασης.</w:t>
      </w:r>
    </w:p>
    <w:p w14:paraId="3CE65086" w14:textId="77777777" w:rsidR="001B34AF" w:rsidRPr="00082544" w:rsidRDefault="001B34AF" w:rsidP="001B34AF">
      <w:pPr>
        <w:pStyle w:val="BodyText"/>
        <w:widowControl w:val="0"/>
        <w:numPr>
          <w:ilvl w:val="0"/>
          <w:numId w:val="25"/>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Επιπρόσθετα από τους λόγους τερματισμού που ορίζονται στους παρόντες </w:t>
      </w:r>
      <w:r w:rsidR="0003372B" w:rsidRPr="00082544">
        <w:rPr>
          <w:i w:val="0"/>
          <w:szCs w:val="22"/>
          <w:lang w:val="el-GR"/>
        </w:rPr>
        <w:t>όρους</w:t>
      </w:r>
      <w:r w:rsidR="00920DA1" w:rsidRPr="00082544">
        <w:rPr>
          <w:i w:val="0"/>
          <w:szCs w:val="22"/>
          <w:lang w:val="el-GR"/>
        </w:rPr>
        <w:t xml:space="preserve">, </w:t>
      </w:r>
      <w:r w:rsidRPr="00082544">
        <w:rPr>
          <w:i w:val="0"/>
          <w:szCs w:val="22"/>
          <w:lang w:val="el-GR"/>
        </w:rPr>
        <w:t>η Αναθέτουσα Αρχή δύναται να τερματίσει τη Σύμβαση όταν οι περιστάσεις κάτω από τις οποίες προκηρύχθηκε ο διαγωνισμός έχουν διαφοροποιηθεί σε βαθμό που το Αντικείμενο της Σύμβασης να μην είναι πλέον αναγκαίο ή όταν συντρέχει οποιοσδήποτε άλλος σοβαρός λόγος.</w:t>
      </w:r>
    </w:p>
    <w:p w14:paraId="6AABF872" w14:textId="77777777" w:rsidR="007427FD" w:rsidRPr="00082544" w:rsidRDefault="007427FD" w:rsidP="007427FD">
      <w:pPr>
        <w:pStyle w:val="Heading1"/>
        <w:numPr>
          <w:ilvl w:val="0"/>
          <w:numId w:val="10"/>
        </w:numPr>
        <w:tabs>
          <w:tab w:val="left" w:pos="426"/>
        </w:tabs>
        <w:spacing w:line="360" w:lineRule="auto"/>
        <w:ind w:left="426" w:hanging="426"/>
        <w:rPr>
          <w:bCs/>
          <w:i w:val="0"/>
          <w:iCs/>
        </w:rPr>
      </w:pPr>
      <w:r w:rsidRPr="00082544">
        <w:rPr>
          <w:bCs/>
          <w:i w:val="0"/>
          <w:iCs/>
        </w:rPr>
        <w:t>Τερματισμός από τ</w:t>
      </w:r>
      <w:r w:rsidR="00D6766C" w:rsidRPr="00082544">
        <w:rPr>
          <w:bCs/>
          <w:i w:val="0"/>
          <w:iCs/>
        </w:rPr>
        <w:t>ΟΝ</w:t>
      </w:r>
      <w:r w:rsidRPr="00082544">
        <w:rPr>
          <w:bCs/>
          <w:i w:val="0"/>
          <w:iCs/>
        </w:rPr>
        <w:t xml:space="preserve"> Αναδοχο της συμβασησ</w:t>
      </w:r>
    </w:p>
    <w:p w14:paraId="62673076" w14:textId="77777777" w:rsidR="007427FD" w:rsidRPr="00082544" w:rsidRDefault="007427FD" w:rsidP="00D6766C">
      <w:pPr>
        <w:pStyle w:val="BodyText"/>
        <w:widowControl w:val="0"/>
        <w:numPr>
          <w:ilvl w:val="0"/>
          <w:numId w:val="31"/>
        </w:numPr>
        <w:autoSpaceDE w:val="0"/>
        <w:autoSpaceDN w:val="0"/>
        <w:adjustRightInd w:val="0"/>
        <w:spacing w:before="120" w:line="300" w:lineRule="atLeast"/>
        <w:jc w:val="both"/>
        <w:rPr>
          <w:i w:val="0"/>
          <w:lang w:val="el-GR"/>
        </w:rPr>
      </w:pPr>
      <w:r w:rsidRPr="00082544">
        <w:rPr>
          <w:i w:val="0"/>
          <w:szCs w:val="22"/>
          <w:lang w:val="el-GR"/>
        </w:rPr>
        <w:t xml:space="preserve">Η Σύμβαση αυτή δύναται να τερματιστεί με απόφαση του </w:t>
      </w:r>
      <w:r w:rsidR="00920DA1" w:rsidRPr="00082544">
        <w:rPr>
          <w:i w:val="0"/>
          <w:szCs w:val="22"/>
          <w:lang w:val="el-GR"/>
        </w:rPr>
        <w:t>α</w:t>
      </w:r>
      <w:r w:rsidR="00AB238D" w:rsidRPr="00082544">
        <w:rPr>
          <w:i w:val="0"/>
          <w:szCs w:val="22"/>
          <w:lang w:val="el-GR"/>
        </w:rPr>
        <w:t>δειούχου κυλικείου</w:t>
      </w:r>
      <w:r w:rsidR="00920DA1" w:rsidRPr="00082544">
        <w:rPr>
          <w:i w:val="0"/>
          <w:szCs w:val="22"/>
          <w:lang w:val="el-GR"/>
        </w:rPr>
        <w:t xml:space="preserve"> </w:t>
      </w:r>
      <w:r w:rsidRPr="00082544">
        <w:rPr>
          <w:i w:val="0"/>
          <w:szCs w:val="22"/>
          <w:lang w:val="el-GR"/>
        </w:rPr>
        <w:t xml:space="preserve">της Σύμβασης, όταν ο </w:t>
      </w:r>
      <w:r w:rsidR="00920DA1" w:rsidRPr="00082544">
        <w:rPr>
          <w:i w:val="0"/>
          <w:szCs w:val="22"/>
          <w:lang w:val="el-GR"/>
        </w:rPr>
        <w:t>α</w:t>
      </w:r>
      <w:r w:rsidR="00E240A9" w:rsidRPr="00082544">
        <w:rPr>
          <w:i w:val="0"/>
          <w:szCs w:val="22"/>
          <w:lang w:val="el-GR"/>
        </w:rPr>
        <w:t>δειούχος κυλικείου</w:t>
      </w:r>
      <w:r w:rsidRPr="00082544">
        <w:rPr>
          <w:i w:val="0"/>
          <w:szCs w:val="22"/>
          <w:lang w:val="el-GR"/>
        </w:rPr>
        <w:t xml:space="preserve"> </w:t>
      </w:r>
      <w:r w:rsidR="00FF21E1" w:rsidRPr="00082544">
        <w:rPr>
          <w:i w:val="0"/>
          <w:szCs w:val="22"/>
          <w:lang w:val="el-GR"/>
        </w:rPr>
        <w:t>αποστείλει</w:t>
      </w:r>
      <w:r w:rsidRPr="00082544">
        <w:rPr>
          <w:i w:val="0"/>
          <w:szCs w:val="22"/>
          <w:lang w:val="el-GR"/>
        </w:rPr>
        <w:t xml:space="preserve"> γραπτώς το αίτημά του</w:t>
      </w:r>
      <w:r w:rsidR="00F17647" w:rsidRPr="00082544">
        <w:rPr>
          <w:i w:val="0"/>
          <w:szCs w:val="22"/>
          <w:lang w:val="el-GR"/>
        </w:rPr>
        <w:t>,</w:t>
      </w:r>
      <w:r w:rsidRPr="00082544">
        <w:rPr>
          <w:i w:val="0"/>
          <w:szCs w:val="22"/>
          <w:lang w:val="el-GR"/>
        </w:rPr>
        <w:t xml:space="preserve"> δεόντως αιτιολογημένο</w:t>
      </w:r>
      <w:r w:rsidR="00F17647" w:rsidRPr="00082544">
        <w:rPr>
          <w:i w:val="0"/>
          <w:szCs w:val="22"/>
          <w:lang w:val="el-GR"/>
        </w:rPr>
        <w:t>,</w:t>
      </w:r>
      <w:r w:rsidRPr="00082544">
        <w:rPr>
          <w:i w:val="0"/>
          <w:szCs w:val="22"/>
          <w:lang w:val="el-GR"/>
        </w:rPr>
        <w:t xml:space="preserve"> στην αντίστοιχη Αναθέτουσα Αρχή εντός </w:t>
      </w:r>
      <w:r w:rsidR="009C6CDC" w:rsidRPr="00082544">
        <w:rPr>
          <w:b/>
          <w:i w:val="0"/>
          <w:szCs w:val="22"/>
          <w:lang w:val="el-GR"/>
        </w:rPr>
        <w:t>εξήντα</w:t>
      </w:r>
      <w:r w:rsidRPr="00082544">
        <w:rPr>
          <w:b/>
          <w:i w:val="0"/>
          <w:szCs w:val="22"/>
          <w:lang w:val="el-GR"/>
        </w:rPr>
        <w:t xml:space="preserve"> (</w:t>
      </w:r>
      <w:r w:rsidR="009C6CDC" w:rsidRPr="00082544">
        <w:rPr>
          <w:b/>
          <w:i w:val="0"/>
          <w:szCs w:val="22"/>
          <w:lang w:val="el-GR"/>
        </w:rPr>
        <w:t>6</w:t>
      </w:r>
      <w:r w:rsidRPr="00082544">
        <w:rPr>
          <w:b/>
          <w:i w:val="0"/>
          <w:szCs w:val="22"/>
          <w:lang w:val="el-GR"/>
        </w:rPr>
        <w:t xml:space="preserve">0) ημερών </w:t>
      </w:r>
      <w:r w:rsidRPr="00082544">
        <w:rPr>
          <w:i w:val="0"/>
          <w:szCs w:val="22"/>
          <w:lang w:val="el-GR"/>
        </w:rPr>
        <w:t>από την ημερομηνία παράδοσης του κυλικείου.</w:t>
      </w:r>
      <w:r w:rsidR="00D6766C" w:rsidRPr="00082544">
        <w:rPr>
          <w:i w:val="0"/>
          <w:szCs w:val="22"/>
          <w:lang w:val="el-GR"/>
        </w:rPr>
        <w:t xml:space="preserve"> Στην περίπτωση αυτή, η Αναθέτουσα Αρχή δύναται να εφαρμόσει τις διατάξεις που αναφέρονται στους παρόντες </w:t>
      </w:r>
      <w:r w:rsidR="0003372B" w:rsidRPr="00082544">
        <w:rPr>
          <w:i w:val="0"/>
          <w:szCs w:val="22"/>
          <w:lang w:val="el-GR"/>
        </w:rPr>
        <w:t>όρους</w:t>
      </w:r>
      <w:r w:rsidR="00D6766C" w:rsidRPr="00082544">
        <w:rPr>
          <w:i w:val="0"/>
          <w:szCs w:val="22"/>
          <w:lang w:val="el-GR"/>
        </w:rPr>
        <w:t>.</w:t>
      </w:r>
    </w:p>
    <w:p w14:paraId="2BBB1328" w14:textId="77777777" w:rsidR="0003372B" w:rsidRPr="00082544" w:rsidRDefault="0003372B" w:rsidP="00D6766C">
      <w:pPr>
        <w:pStyle w:val="BodyText"/>
        <w:widowControl w:val="0"/>
        <w:numPr>
          <w:ilvl w:val="0"/>
          <w:numId w:val="31"/>
        </w:numPr>
        <w:autoSpaceDE w:val="0"/>
        <w:autoSpaceDN w:val="0"/>
        <w:adjustRightInd w:val="0"/>
        <w:spacing w:before="120" w:line="300" w:lineRule="atLeast"/>
        <w:jc w:val="both"/>
        <w:rPr>
          <w:i w:val="0"/>
          <w:lang w:val="el-GR"/>
        </w:rPr>
      </w:pPr>
      <w:r w:rsidRPr="00082544">
        <w:rPr>
          <w:i w:val="0"/>
          <w:lang w:val="el-GR"/>
        </w:rPr>
        <w:t>Ένας τέτοιος τερματισμός δεν θα επηρεάζει οποιαδήποτε άλλα δικαιώματα της Αναθέτουσας Αρχής, τα οποία απορρέουν από τη Σύμβαση</w:t>
      </w:r>
    </w:p>
    <w:p w14:paraId="42DABBC6" w14:textId="77777777" w:rsidR="001B34AF" w:rsidRPr="00082544" w:rsidRDefault="00957909" w:rsidP="00F47241">
      <w:pPr>
        <w:pStyle w:val="Heading1"/>
        <w:numPr>
          <w:ilvl w:val="0"/>
          <w:numId w:val="10"/>
        </w:numPr>
        <w:tabs>
          <w:tab w:val="left" w:pos="426"/>
        </w:tabs>
        <w:spacing w:line="360" w:lineRule="auto"/>
        <w:ind w:left="426" w:hanging="426"/>
        <w:rPr>
          <w:bCs/>
          <w:i w:val="0"/>
          <w:iCs/>
        </w:rPr>
      </w:pPr>
      <w:r w:rsidRPr="00082544">
        <w:rPr>
          <w:bCs/>
          <w:i w:val="0"/>
          <w:iCs/>
        </w:rPr>
        <w:t>Θάνατος</w:t>
      </w:r>
    </w:p>
    <w:p w14:paraId="5C627764" w14:textId="77777777" w:rsidR="00957909" w:rsidRPr="00082544" w:rsidRDefault="00B7791F" w:rsidP="00957909">
      <w:pPr>
        <w:pStyle w:val="BodyText"/>
        <w:widowControl w:val="0"/>
        <w:numPr>
          <w:ilvl w:val="0"/>
          <w:numId w:val="30"/>
        </w:numPr>
        <w:tabs>
          <w:tab w:val="clear" w:pos="1440"/>
          <w:tab w:val="num" w:pos="360"/>
        </w:tabs>
        <w:autoSpaceDE w:val="0"/>
        <w:autoSpaceDN w:val="0"/>
        <w:adjustRightInd w:val="0"/>
        <w:spacing w:before="120" w:line="300" w:lineRule="atLeast"/>
        <w:ind w:left="360"/>
        <w:jc w:val="both"/>
        <w:rPr>
          <w:szCs w:val="22"/>
          <w:lang w:val="el-GR"/>
        </w:rPr>
      </w:pPr>
      <w:r w:rsidRPr="00082544">
        <w:rPr>
          <w:i w:val="0"/>
          <w:szCs w:val="22"/>
          <w:lang w:val="el-GR"/>
        </w:rPr>
        <w:t xml:space="preserve">Η </w:t>
      </w:r>
      <w:r w:rsidR="00957909" w:rsidRPr="00082544">
        <w:rPr>
          <w:i w:val="0"/>
          <w:szCs w:val="22"/>
          <w:lang w:val="el-GR"/>
        </w:rPr>
        <w:t xml:space="preserve">Σύμβαση </w:t>
      </w:r>
      <w:r w:rsidR="000E1D21" w:rsidRPr="00082544">
        <w:rPr>
          <w:i w:val="0"/>
          <w:szCs w:val="22"/>
          <w:lang w:val="el-GR"/>
        </w:rPr>
        <w:t>τερματίζεται</w:t>
      </w:r>
      <w:r w:rsidR="00957909" w:rsidRPr="00082544">
        <w:rPr>
          <w:i w:val="0"/>
          <w:szCs w:val="22"/>
          <w:lang w:val="el-GR"/>
        </w:rPr>
        <w:t xml:space="preserve"> αυτομάτως </w:t>
      </w:r>
      <w:r w:rsidRPr="00082544">
        <w:rPr>
          <w:i w:val="0"/>
          <w:szCs w:val="22"/>
          <w:lang w:val="el-GR"/>
        </w:rPr>
        <w:t xml:space="preserve">στην περίπτωση που ο αδειούχος κυλικείου </w:t>
      </w:r>
      <w:r w:rsidR="00957909" w:rsidRPr="00082544">
        <w:rPr>
          <w:i w:val="0"/>
          <w:szCs w:val="22"/>
          <w:lang w:val="el-GR"/>
        </w:rPr>
        <w:t xml:space="preserve">αποβιώσει. Ωστόσο, η Αναθέτουσα Αρχή θα εξετάσει οποιαδήποτε πρόταση υποβληθεί από τους κληρονόμους ή τους δικαιούχους του σε περίπτωση που εκφράσουν την επιθυμία τους εντός </w:t>
      </w:r>
      <w:r w:rsidR="007A02FA" w:rsidRPr="00082544">
        <w:rPr>
          <w:b/>
          <w:i w:val="0"/>
          <w:szCs w:val="22"/>
          <w:lang w:val="el-GR"/>
        </w:rPr>
        <w:t>δέκα</w:t>
      </w:r>
      <w:r w:rsidR="00957909" w:rsidRPr="00082544">
        <w:rPr>
          <w:b/>
          <w:i w:val="0"/>
          <w:szCs w:val="22"/>
          <w:lang w:val="el-GR"/>
        </w:rPr>
        <w:t xml:space="preserve"> (</w:t>
      </w:r>
      <w:r w:rsidR="007A02FA" w:rsidRPr="00082544">
        <w:rPr>
          <w:b/>
          <w:i w:val="0"/>
          <w:szCs w:val="22"/>
          <w:lang w:val="el-GR"/>
        </w:rPr>
        <w:t>10)</w:t>
      </w:r>
      <w:r w:rsidR="00957909" w:rsidRPr="00082544">
        <w:rPr>
          <w:b/>
          <w:i w:val="0"/>
          <w:szCs w:val="22"/>
          <w:lang w:val="el-GR"/>
        </w:rPr>
        <w:t xml:space="preserve"> ημερών</w:t>
      </w:r>
      <w:r w:rsidR="00957909" w:rsidRPr="00082544">
        <w:rPr>
          <w:i w:val="0"/>
          <w:szCs w:val="22"/>
          <w:lang w:val="el-GR"/>
        </w:rPr>
        <w:t xml:space="preserve"> από την ημερομηνία του θανάτου του να συνεχίσουν την εκτέλεση της </w:t>
      </w:r>
      <w:r w:rsidR="00957909" w:rsidRPr="00082544">
        <w:rPr>
          <w:i w:val="0"/>
          <w:szCs w:val="22"/>
          <w:lang w:val="el-GR"/>
        </w:rPr>
        <w:lastRenderedPageBreak/>
        <w:t xml:space="preserve">Σύμβασης. Η απόφαση της Αναθέτουσας Αρχής θα γνωστοποιηθεί στους ενδιαφερόμενους εντός </w:t>
      </w:r>
      <w:r w:rsidR="007A02FA" w:rsidRPr="00082544">
        <w:rPr>
          <w:b/>
          <w:i w:val="0"/>
          <w:szCs w:val="22"/>
          <w:lang w:val="el-GR"/>
        </w:rPr>
        <w:t xml:space="preserve">πέντε </w:t>
      </w:r>
      <w:r w:rsidR="00957909" w:rsidRPr="00082544">
        <w:rPr>
          <w:b/>
          <w:i w:val="0"/>
          <w:szCs w:val="22"/>
          <w:lang w:val="el-GR"/>
        </w:rPr>
        <w:t>(</w:t>
      </w:r>
      <w:r w:rsidR="007A02FA" w:rsidRPr="00082544">
        <w:rPr>
          <w:b/>
          <w:i w:val="0"/>
          <w:szCs w:val="22"/>
          <w:lang w:val="el-GR"/>
        </w:rPr>
        <w:t>5</w:t>
      </w:r>
      <w:r w:rsidR="00957909" w:rsidRPr="00082544">
        <w:rPr>
          <w:b/>
          <w:i w:val="0"/>
          <w:szCs w:val="22"/>
          <w:lang w:val="el-GR"/>
        </w:rPr>
        <w:t>) ημερών</w:t>
      </w:r>
      <w:r w:rsidR="00957909" w:rsidRPr="00082544">
        <w:rPr>
          <w:i w:val="0"/>
          <w:szCs w:val="22"/>
          <w:lang w:val="el-GR"/>
        </w:rPr>
        <w:t xml:space="preserve"> από τη λήψη της εν λόγω προτάσεως.</w:t>
      </w:r>
      <w:r w:rsidR="00957909" w:rsidRPr="00082544">
        <w:rPr>
          <w:szCs w:val="22"/>
          <w:lang w:val="el-GR"/>
        </w:rPr>
        <w:t xml:space="preserve"> </w:t>
      </w:r>
    </w:p>
    <w:p w14:paraId="488B16B6" w14:textId="77777777" w:rsidR="00957909" w:rsidRPr="00082544" w:rsidRDefault="00901538" w:rsidP="001F1802">
      <w:pPr>
        <w:pStyle w:val="BodyText"/>
        <w:widowControl w:val="0"/>
        <w:numPr>
          <w:ilvl w:val="0"/>
          <w:numId w:val="30"/>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Τα πρόσωπα αυτά θα είναι από κοινού και </w:t>
      </w:r>
      <w:proofErr w:type="spellStart"/>
      <w:r w:rsidRPr="00082544">
        <w:rPr>
          <w:i w:val="0"/>
          <w:szCs w:val="22"/>
          <w:lang w:val="el-GR"/>
        </w:rPr>
        <w:t>κεχωρισμένα</w:t>
      </w:r>
      <w:proofErr w:type="spellEnd"/>
      <w:r w:rsidRPr="00082544">
        <w:rPr>
          <w:i w:val="0"/>
          <w:szCs w:val="22"/>
          <w:lang w:val="el-GR"/>
        </w:rPr>
        <w:t xml:space="preserve"> υπεύθυνα για την πιστή εκτέλεση της Σύμβασης στον ίδιο βαθμό με τον </w:t>
      </w:r>
      <w:r w:rsidR="009940E3" w:rsidRPr="00082544">
        <w:rPr>
          <w:i w:val="0"/>
          <w:szCs w:val="22"/>
          <w:lang w:val="el-GR"/>
        </w:rPr>
        <w:t>αδειούχο κυλικείου</w:t>
      </w:r>
      <w:r w:rsidRPr="00082544">
        <w:rPr>
          <w:i w:val="0"/>
          <w:szCs w:val="22"/>
          <w:lang w:val="el-GR"/>
        </w:rPr>
        <w:t>. Η συνέχιση της Σύμβασης υπόκειται στους κανονισμούς που σχετίζονται με την έκδοση της εγγύησης που προβλέπεται στη Σύμβαση.</w:t>
      </w:r>
    </w:p>
    <w:p w14:paraId="1AF326BA" w14:textId="77777777" w:rsidR="00D10DEE" w:rsidRPr="00082544" w:rsidRDefault="00D10DEE" w:rsidP="005219F7">
      <w:pPr>
        <w:pStyle w:val="Heading1"/>
        <w:numPr>
          <w:ilvl w:val="0"/>
          <w:numId w:val="10"/>
        </w:numPr>
        <w:tabs>
          <w:tab w:val="left" w:pos="426"/>
        </w:tabs>
        <w:spacing w:line="360" w:lineRule="auto"/>
        <w:ind w:left="426" w:hanging="426"/>
        <w:rPr>
          <w:bCs/>
          <w:iCs/>
        </w:rPr>
      </w:pPr>
      <w:bookmarkStart w:id="48" w:name="_Toc146688599"/>
      <w:bookmarkStart w:id="49" w:name="_Toc147062962"/>
      <w:bookmarkStart w:id="50" w:name="_Toc147124091"/>
      <w:bookmarkStart w:id="51" w:name="_Toc171311826"/>
      <w:r w:rsidRPr="00082544">
        <w:rPr>
          <w:bCs/>
          <w:iCs/>
        </w:rPr>
        <w:t xml:space="preserve"> </w:t>
      </w:r>
      <w:r w:rsidRPr="00082544">
        <w:rPr>
          <w:bCs/>
          <w:i w:val="0"/>
          <w:iCs/>
        </w:rPr>
        <w:t>Διακανονισμός διαφορών</w:t>
      </w:r>
      <w:bookmarkEnd w:id="48"/>
      <w:bookmarkEnd w:id="49"/>
      <w:bookmarkEnd w:id="50"/>
      <w:bookmarkEnd w:id="51"/>
    </w:p>
    <w:p w14:paraId="7D21628B" w14:textId="77777777" w:rsidR="00D10DEE" w:rsidRPr="00082544" w:rsidRDefault="00D10DEE" w:rsidP="00D10DEE">
      <w:pPr>
        <w:pStyle w:val="BodyText"/>
        <w:widowControl w:val="0"/>
        <w:numPr>
          <w:ilvl w:val="0"/>
          <w:numId w:val="9"/>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Εάν προκύψει κάποια διαφορά μεταξύ της Αναθέτουσας Αρχής και του Αναδόχου σε σχέση με, ή ως αποτέλεσμα της Σύμβασης ή της εκτέλεσης της, είτε κατά τη διάρκεια ή μετά την εκτέλεση της, περιλαμβανομένης οποιασδήποτε διαφοράς που προκύπτει από οποιαδήποτε απόφαση, γνώμη ή οδηγία του Υπεύθυνου Συντονιστή, τότε είτε η Αναθέτουσα Αρχή είτε ο Ανάδοχος θα ειδοποιήσουν το άλλο μέρος σχετικά, με κοινοποίηση στον Υπεύθυνο Συντονιστή.</w:t>
      </w:r>
    </w:p>
    <w:p w14:paraId="04CE5873" w14:textId="77777777" w:rsidR="00D10DEE" w:rsidRPr="00082544" w:rsidRDefault="00D10DEE" w:rsidP="00D10DEE">
      <w:pPr>
        <w:pStyle w:val="BodyText"/>
        <w:widowControl w:val="0"/>
        <w:numPr>
          <w:ilvl w:val="0"/>
          <w:numId w:val="9"/>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Σε τέτοια περίπτωση και τα δύο μέρη θα καταβάλουν κάθε προσπάθεια ώστε να διευθετήσουν φιλικά τη διαφορά αυτή εντός των επόμενων δεκαπέντε (15) ημερών. Στην ειδοποίηση πρέπει να αναφέρεται ότι υποβάλλεται σύμφωνα με το παρόν Άρθρο. </w:t>
      </w:r>
    </w:p>
    <w:p w14:paraId="7B23E141" w14:textId="77777777" w:rsidR="00D10DEE" w:rsidRPr="00082544" w:rsidRDefault="00D10DEE" w:rsidP="00D10DEE">
      <w:pPr>
        <w:pStyle w:val="BodyText"/>
        <w:widowControl w:val="0"/>
        <w:numPr>
          <w:ilvl w:val="0"/>
          <w:numId w:val="9"/>
        </w:numPr>
        <w:tabs>
          <w:tab w:val="clear" w:pos="1440"/>
          <w:tab w:val="num" w:pos="360"/>
        </w:tabs>
        <w:autoSpaceDE w:val="0"/>
        <w:autoSpaceDN w:val="0"/>
        <w:adjustRightInd w:val="0"/>
        <w:spacing w:before="120" w:line="300" w:lineRule="atLeast"/>
        <w:ind w:left="360"/>
        <w:jc w:val="both"/>
        <w:rPr>
          <w:i w:val="0"/>
          <w:szCs w:val="22"/>
          <w:lang w:val="el-GR"/>
        </w:rPr>
      </w:pPr>
      <w:r w:rsidRPr="00082544">
        <w:rPr>
          <w:i w:val="0"/>
          <w:szCs w:val="22"/>
          <w:lang w:val="el-GR"/>
        </w:rPr>
        <w:t xml:space="preserve">Αρμόδια για την επίλυση οποιασδήποτε διαφοράς για την οποία δεν έχει επιτευχθεί φιλικός διακανονισμός, εντός δεκαπέντε (15) ημερών από την ημερομηνία επίδοσης της πιο πάνω ειδοποίησης, είναι τα Δικαστήρια της Κυπριακής Δημοκρατίας. </w:t>
      </w:r>
    </w:p>
    <w:p w14:paraId="2A8584A2" w14:textId="77777777" w:rsidR="00041D06" w:rsidRPr="00082544" w:rsidRDefault="00041D06" w:rsidP="00F47241">
      <w:pPr>
        <w:pStyle w:val="Heading1"/>
        <w:numPr>
          <w:ilvl w:val="0"/>
          <w:numId w:val="10"/>
        </w:numPr>
        <w:tabs>
          <w:tab w:val="left" w:pos="426"/>
        </w:tabs>
        <w:spacing w:line="360" w:lineRule="auto"/>
        <w:ind w:left="426" w:hanging="426"/>
        <w:rPr>
          <w:i w:val="0"/>
        </w:rPr>
      </w:pPr>
      <w:r w:rsidRPr="00082544">
        <w:rPr>
          <w:i w:val="0"/>
        </w:rPr>
        <w:t>Ε</w:t>
      </w:r>
      <w:r w:rsidR="005219F7" w:rsidRPr="00082544">
        <w:rPr>
          <w:i w:val="0"/>
        </w:rPr>
        <w:t>Π</w:t>
      </w:r>
      <w:r w:rsidRPr="00082544">
        <w:rPr>
          <w:i w:val="0"/>
        </w:rPr>
        <w:t>ΙΚΟΙΝΩΝΙΑ ΣΥΜΒΑΛΛΟΜΕΝΩΝ</w:t>
      </w:r>
      <w:bookmarkEnd w:id="43"/>
      <w:bookmarkEnd w:id="44"/>
      <w:bookmarkEnd w:id="45"/>
      <w:bookmarkEnd w:id="46"/>
      <w:bookmarkEnd w:id="47"/>
    </w:p>
    <w:p w14:paraId="5F3E04CE" w14:textId="77777777" w:rsidR="00041D06" w:rsidRPr="00082544" w:rsidRDefault="00041D06" w:rsidP="00F47241">
      <w:pPr>
        <w:spacing w:before="240"/>
        <w:rPr>
          <w:i/>
        </w:rPr>
      </w:pPr>
      <w:r w:rsidRPr="00082544">
        <w:t xml:space="preserve">Για οποιαδήποτε γραπτή επικοινωνία που να σχετίζεται με την παρούσα Σύμβαση μεταξύ της Αναθέτουσας Αρχής και του </w:t>
      </w:r>
      <w:r w:rsidR="00AB238D" w:rsidRPr="00082544">
        <w:t>Αδειούχου κυλικείου</w:t>
      </w:r>
      <w:r w:rsidR="003B2D97" w:rsidRPr="00082544">
        <w:t xml:space="preserve"> </w:t>
      </w:r>
      <w:r w:rsidRPr="00082544">
        <w:t>πρέπει να αναγράφεται η ονομασία της Σύμβασης και ο αριθμός αναφοράς του διαγωνισμού</w:t>
      </w:r>
      <w:r w:rsidR="00212687" w:rsidRPr="00082544">
        <w:t xml:space="preserve"> </w:t>
      </w:r>
      <w:r w:rsidRPr="00082544">
        <w:t>και πρέπει να αποστέλλεται με ταχυδρομείο, ηλεκτρονικό ταχυδρομείο ή τηλεομοιότυπο, ως εξής:</w:t>
      </w:r>
    </w:p>
    <w:p w14:paraId="694B3763" w14:textId="77777777" w:rsidR="00041D06" w:rsidRPr="00082544" w:rsidRDefault="00041D06" w:rsidP="00F47241">
      <w:pPr>
        <w:spacing w:before="240"/>
        <w:ind w:left="360" w:hanging="360"/>
        <w:rPr>
          <w:i/>
        </w:rPr>
      </w:pPr>
      <w:r w:rsidRPr="00082544">
        <w:t>α.</w:t>
      </w:r>
      <w:r w:rsidRPr="00082544">
        <w:tab/>
        <w:t xml:space="preserve">Από τον </w:t>
      </w:r>
      <w:r w:rsidR="009940E3" w:rsidRPr="00082544">
        <w:t>αδειούχο κυλικείου</w:t>
      </w:r>
      <w:r w:rsidRPr="00082544">
        <w:t xml:space="preserve"> προς την Αναθέτουσα Αρχή στην ταχυδρομική διεύθυνση </w:t>
      </w:r>
      <w:r w:rsidR="00822C77" w:rsidRPr="00082544">
        <w:t>…………………</w:t>
      </w:r>
      <w:r w:rsidR="00AC7CD2" w:rsidRPr="00082544">
        <w:t>……..</w:t>
      </w:r>
      <w:r w:rsidR="00822C77" w:rsidRPr="00082544">
        <w:t>……………………</w:t>
      </w:r>
      <w:r w:rsidR="000B5D86" w:rsidRPr="00082544">
        <w:t>……………..</w:t>
      </w:r>
      <w:r w:rsidR="00822C77" w:rsidRPr="00082544">
        <w:t>………………………………….</w:t>
      </w:r>
      <w:r w:rsidR="000B5D86" w:rsidRPr="00082544">
        <w:t xml:space="preserve"> </w:t>
      </w:r>
      <w:r w:rsidRPr="00082544">
        <w:t>ή στην ηλεκτρονική διεύθυνσ</w:t>
      </w:r>
      <w:r w:rsidR="00F66270" w:rsidRPr="00082544">
        <w:t xml:space="preserve">η </w:t>
      </w:r>
      <w:hyperlink r:id="rId8" w:history="1">
        <w:r w:rsidR="000B5D86" w:rsidRPr="00082544">
          <w:rPr>
            <w:rStyle w:val="Hyperlink"/>
            <w:b w:val="0"/>
            <w:color w:val="auto"/>
          </w:rPr>
          <w:t>………………………</w:t>
        </w:r>
        <w:r w:rsidR="00822C77" w:rsidRPr="00082544">
          <w:rPr>
            <w:rStyle w:val="Hyperlink"/>
            <w:b w:val="0"/>
            <w:color w:val="auto"/>
          </w:rPr>
          <w:t>………………..</w:t>
        </w:r>
      </w:hyperlink>
      <w:r w:rsidR="00212687" w:rsidRPr="00082544">
        <w:t xml:space="preserve"> </w:t>
      </w:r>
      <w:r w:rsidRPr="00082544">
        <w:t xml:space="preserve">ή με τηλεομοιοτυπία στον αριθμό </w:t>
      </w:r>
      <w:r w:rsidR="00822C77" w:rsidRPr="00082544">
        <w:t>……………………………</w:t>
      </w:r>
      <w:r w:rsidRPr="00082544">
        <w:t>.</w:t>
      </w:r>
    </w:p>
    <w:p w14:paraId="0598C808" w14:textId="77777777" w:rsidR="00041D06" w:rsidRPr="00082544" w:rsidRDefault="00041D06" w:rsidP="00F47241">
      <w:pPr>
        <w:spacing w:before="240"/>
        <w:ind w:left="357" w:hanging="357"/>
        <w:rPr>
          <w:i/>
        </w:rPr>
      </w:pPr>
      <w:r w:rsidRPr="00082544">
        <w:t>β.</w:t>
      </w:r>
      <w:r w:rsidRPr="00082544">
        <w:tab/>
        <w:t xml:space="preserve">Από την Αναθέτουσα Αρχή προς τον </w:t>
      </w:r>
      <w:r w:rsidR="003760CF" w:rsidRPr="00082544">
        <w:t>αδειούχο κυλικείου</w:t>
      </w:r>
      <w:r w:rsidRPr="00082544">
        <w:t xml:space="preserve"> στην ταχυδρομική διεύθυνση </w:t>
      </w:r>
      <w:r w:rsidR="00A765CA" w:rsidRPr="00082544">
        <w:rPr>
          <w:bCs/>
          <w:iCs/>
        </w:rPr>
        <w:t>…………………</w:t>
      </w:r>
      <w:r w:rsidR="000B5D86" w:rsidRPr="00082544">
        <w:rPr>
          <w:bCs/>
          <w:iCs/>
        </w:rPr>
        <w:t xml:space="preserve"> </w:t>
      </w:r>
      <w:r w:rsidR="00A765CA" w:rsidRPr="00082544">
        <w:rPr>
          <w:bCs/>
          <w:iCs/>
        </w:rPr>
        <w:t>………………………………………….…</w:t>
      </w:r>
      <w:r w:rsidR="000B5D86" w:rsidRPr="00082544">
        <w:rPr>
          <w:bCs/>
          <w:iCs/>
        </w:rPr>
        <w:t>…………….</w:t>
      </w:r>
      <w:r w:rsidR="00A765CA" w:rsidRPr="00082544">
        <w:rPr>
          <w:bCs/>
          <w:iCs/>
        </w:rPr>
        <w:t>…………….</w:t>
      </w:r>
      <w:r w:rsidR="000B5D86" w:rsidRPr="00082544">
        <w:t xml:space="preserve"> ή στην ηλεκτρονική διεύθυνση </w:t>
      </w:r>
      <w:hyperlink r:id="rId9" w:history="1">
        <w:r w:rsidR="000B5D86" w:rsidRPr="00082544">
          <w:rPr>
            <w:rStyle w:val="Hyperlink"/>
            <w:b w:val="0"/>
            <w:color w:val="auto"/>
          </w:rPr>
          <w:t>……………………………………………..</w:t>
        </w:r>
      </w:hyperlink>
      <w:r w:rsidR="00A765CA" w:rsidRPr="00082544">
        <w:rPr>
          <w:bCs/>
          <w:iCs/>
        </w:rPr>
        <w:t xml:space="preserve"> η με τη</w:t>
      </w:r>
      <w:r w:rsidRPr="00082544">
        <w:t xml:space="preserve">λεομοιοτυπία στον αριθμό </w:t>
      </w:r>
      <w:r w:rsidR="00A765CA" w:rsidRPr="00082544">
        <w:rPr>
          <w:bCs/>
          <w:iCs/>
        </w:rPr>
        <w:t>.....</w:t>
      </w:r>
      <w:r w:rsidR="000B5D86" w:rsidRPr="00082544">
        <w:rPr>
          <w:bCs/>
          <w:iCs/>
        </w:rPr>
        <w:t>.............................</w:t>
      </w:r>
    </w:p>
    <w:p w14:paraId="513E8012" w14:textId="77777777" w:rsidR="000B5D86" w:rsidRPr="00082544" w:rsidRDefault="000B5D86" w:rsidP="00F47241">
      <w:pPr>
        <w:spacing w:before="240"/>
        <w:rPr>
          <w:i/>
        </w:rPr>
      </w:pPr>
    </w:p>
    <w:p w14:paraId="65C40FF9" w14:textId="77777777" w:rsidR="00041D06" w:rsidRPr="00082544" w:rsidRDefault="00041D06" w:rsidP="00F47241">
      <w:pPr>
        <w:spacing w:before="240"/>
        <w:rPr>
          <w:i/>
        </w:rPr>
      </w:pPr>
      <w:r w:rsidRPr="00082544">
        <w:t xml:space="preserve">Συνταχθείσα στην Ελληνική γλώσσα σε </w:t>
      </w:r>
      <w:r w:rsidR="00632BC2" w:rsidRPr="00082544">
        <w:t xml:space="preserve">ένα </w:t>
      </w:r>
      <w:r w:rsidR="00864B4E" w:rsidRPr="00082544">
        <w:t>(</w:t>
      </w:r>
      <w:r w:rsidR="00632BC2" w:rsidRPr="00082544">
        <w:t>1</w:t>
      </w:r>
      <w:r w:rsidR="00864B4E" w:rsidRPr="00082544">
        <w:t>)</w:t>
      </w:r>
      <w:r w:rsidRPr="00082544">
        <w:t xml:space="preserve"> πρωτότυπ</w:t>
      </w:r>
      <w:r w:rsidR="00632BC2" w:rsidRPr="00082544">
        <w:t xml:space="preserve">ο και ένα (1) πιστό αντίγραφο </w:t>
      </w:r>
      <w:r w:rsidRPr="00082544">
        <w:t xml:space="preserve">όπου </w:t>
      </w:r>
      <w:r w:rsidR="00864B4E" w:rsidRPr="00082544">
        <w:t xml:space="preserve">το </w:t>
      </w:r>
      <w:r w:rsidRPr="00082544">
        <w:t>πρωτότυπ</w:t>
      </w:r>
      <w:r w:rsidR="00864B4E" w:rsidRPr="00082544">
        <w:t>ο</w:t>
      </w:r>
      <w:r w:rsidR="00920DA1" w:rsidRPr="00082544">
        <w:t xml:space="preserve"> προορίζε</w:t>
      </w:r>
      <w:r w:rsidRPr="00082544">
        <w:t xml:space="preserve">ται για την Αναθέτουσα Αρχή και </w:t>
      </w:r>
      <w:r w:rsidR="00864B4E" w:rsidRPr="00082544">
        <w:t xml:space="preserve">το </w:t>
      </w:r>
      <w:r w:rsidR="00632BC2" w:rsidRPr="00082544">
        <w:t xml:space="preserve">πιστό αντίγραφο </w:t>
      </w:r>
      <w:r w:rsidRPr="00082544">
        <w:t xml:space="preserve">για τον </w:t>
      </w:r>
      <w:r w:rsidR="00920DA1" w:rsidRPr="00082544">
        <w:t xml:space="preserve">αδειούχο κυλικείου </w:t>
      </w:r>
      <w:r w:rsidRPr="00082544">
        <w:t xml:space="preserve"> και υπογραφείσα την </w:t>
      </w:r>
      <w:r w:rsidRPr="00082544">
        <w:rPr>
          <w:b/>
        </w:rPr>
        <w:t>…………………..</w:t>
      </w:r>
      <w:r w:rsidRPr="00082544">
        <w:t xml:space="preserve"> </w:t>
      </w:r>
      <w:r w:rsidRPr="00082544">
        <w:rPr>
          <w:b/>
        </w:rPr>
        <w:t>…………/…………./20</w:t>
      </w:r>
      <w:r w:rsidR="000B5D86" w:rsidRPr="00082544">
        <w:rPr>
          <w:b/>
        </w:rPr>
        <w:t>..</w:t>
      </w:r>
      <w:r w:rsidR="004B0D1D" w:rsidRPr="00082544">
        <w:rPr>
          <w:b/>
        </w:rPr>
        <w:t>….</w:t>
      </w:r>
      <w:r w:rsidRPr="00082544">
        <w:t>.</w:t>
      </w:r>
    </w:p>
    <w:p w14:paraId="2DA5B0B4" w14:textId="77777777" w:rsidR="00155A9F" w:rsidRPr="00082544" w:rsidRDefault="00155A9F">
      <w:pPr>
        <w:overflowPunct/>
        <w:autoSpaceDE/>
        <w:autoSpaceDN/>
        <w:adjustRightInd/>
        <w:spacing w:before="0" w:line="240" w:lineRule="auto"/>
        <w:jc w:val="left"/>
        <w:textAlignment w:val="auto"/>
        <w:rPr>
          <w:i/>
        </w:rPr>
      </w:pPr>
      <w:r w:rsidRPr="00082544">
        <w:rPr>
          <w:i/>
        </w:rPr>
        <w:br w:type="page"/>
      </w:r>
    </w:p>
    <w:p w14:paraId="4878BCC9" w14:textId="77777777" w:rsidR="00A765CA" w:rsidRPr="00082544" w:rsidRDefault="00A765CA" w:rsidP="00F47241">
      <w:pPr>
        <w:rPr>
          <w:i/>
        </w:rPr>
      </w:pPr>
    </w:p>
    <w:p w14:paraId="5AEF4B3A" w14:textId="77777777" w:rsidR="00041D06" w:rsidRPr="00082544" w:rsidRDefault="00041D06" w:rsidP="00F47241">
      <w:pPr>
        <w:keepNext/>
        <w:spacing w:before="240" w:after="120"/>
        <w:rPr>
          <w:rFonts w:cs="Arial"/>
          <w:b/>
          <w:bCs/>
        </w:rPr>
      </w:pPr>
      <w:r w:rsidRPr="00082544">
        <w:rPr>
          <w:rFonts w:cs="Arial"/>
          <w:b/>
          <w:bCs/>
        </w:rPr>
        <w:t>Εκ μέρους και για λογαριασμό της Αναθέτουσας Αρχής:</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4805"/>
        <w:gridCol w:w="4834"/>
      </w:tblGrid>
      <w:tr w:rsidR="00041D06" w:rsidRPr="00082544" w14:paraId="753198F6" w14:textId="77777777" w:rsidTr="001976DD">
        <w:trPr>
          <w:trHeight w:val="3083"/>
          <w:jc w:val="center"/>
        </w:trPr>
        <w:tc>
          <w:tcPr>
            <w:tcW w:w="4928" w:type="dxa"/>
            <w:tcBorders>
              <w:top w:val="nil"/>
              <w:bottom w:val="nil"/>
              <w:right w:val="nil"/>
            </w:tcBorders>
          </w:tcPr>
          <w:p w14:paraId="2925D29A" w14:textId="77777777" w:rsidR="00041D06" w:rsidRPr="00082544" w:rsidRDefault="00041D06" w:rsidP="00F47241">
            <w:pPr>
              <w:spacing w:before="240"/>
              <w:rPr>
                <w:rFonts w:cs="Arial"/>
              </w:rPr>
            </w:pPr>
          </w:p>
          <w:p w14:paraId="2B0D3251" w14:textId="77777777" w:rsidR="00041D06" w:rsidRPr="00082544" w:rsidRDefault="00041D06" w:rsidP="00F47241">
            <w:pPr>
              <w:spacing w:before="240"/>
              <w:rPr>
                <w:rFonts w:cs="Arial"/>
              </w:rPr>
            </w:pPr>
            <w:r w:rsidRPr="00082544">
              <w:rPr>
                <w:rFonts w:cs="Arial"/>
              </w:rPr>
              <w:t xml:space="preserve">Υπογραφή: </w:t>
            </w:r>
            <w:r w:rsidR="006D1D36" w:rsidRPr="00082544">
              <w:rPr>
                <w:rFonts w:cs="Arial"/>
              </w:rPr>
              <w:t>......................................</w:t>
            </w:r>
          </w:p>
          <w:p w14:paraId="34501522" w14:textId="77777777" w:rsidR="00041D06" w:rsidRPr="00082544" w:rsidRDefault="00041D06" w:rsidP="00F47241">
            <w:pPr>
              <w:spacing w:before="240"/>
              <w:rPr>
                <w:rFonts w:cs="Arial"/>
              </w:rPr>
            </w:pPr>
            <w:r w:rsidRPr="00082544">
              <w:rPr>
                <w:rFonts w:cs="Arial"/>
              </w:rPr>
              <w:t xml:space="preserve">Όνομα: </w:t>
            </w:r>
            <w:r w:rsidR="00B6508E" w:rsidRPr="00082544">
              <w:rPr>
                <w:rFonts w:cs="Arial"/>
              </w:rPr>
              <w:t>………</w:t>
            </w:r>
            <w:r w:rsidR="0038766A" w:rsidRPr="00082544">
              <w:rPr>
                <w:rFonts w:cs="Arial"/>
              </w:rPr>
              <w:t>………….</w:t>
            </w:r>
            <w:r w:rsidR="00B6508E" w:rsidRPr="00082544">
              <w:rPr>
                <w:rFonts w:cs="Arial"/>
              </w:rPr>
              <w:t>……………….</w:t>
            </w:r>
          </w:p>
          <w:p w14:paraId="20ECAF16" w14:textId="77777777" w:rsidR="00D36553" w:rsidRPr="00082544" w:rsidRDefault="00D36553" w:rsidP="00F47241">
            <w:pPr>
              <w:spacing w:before="240"/>
              <w:rPr>
                <w:rFonts w:cs="Arial"/>
              </w:rPr>
            </w:pPr>
          </w:p>
          <w:p w14:paraId="16C642A5" w14:textId="77777777" w:rsidR="00D36553" w:rsidRPr="00082544" w:rsidRDefault="0016356A" w:rsidP="00D36553">
            <w:pPr>
              <w:spacing w:before="0" w:line="240" w:lineRule="auto"/>
              <w:rPr>
                <w:rFonts w:cs="Arial"/>
              </w:rPr>
            </w:pPr>
            <w:r w:rsidRPr="00082544">
              <w:rPr>
                <w:rFonts w:cs="Arial"/>
              </w:rPr>
              <w:t>Τίτλος: Πρόεδρος Σχολικής Εφορείας</w:t>
            </w:r>
            <w:r w:rsidR="00D36553" w:rsidRPr="00082544">
              <w:rPr>
                <w:rFonts w:cs="Arial"/>
              </w:rPr>
              <w:t xml:space="preserve">       </w:t>
            </w:r>
          </w:p>
          <w:p w14:paraId="37AC436F" w14:textId="168B5594" w:rsidR="00D36553" w:rsidRPr="00082544" w:rsidRDefault="00D36553" w:rsidP="00D36553">
            <w:pPr>
              <w:spacing w:before="0" w:line="240" w:lineRule="auto"/>
              <w:rPr>
                <w:rFonts w:cs="Arial"/>
              </w:rPr>
            </w:pPr>
            <w:r w:rsidRPr="00082544">
              <w:rPr>
                <w:rFonts w:cs="Arial"/>
              </w:rPr>
              <w:t xml:space="preserve">             </w:t>
            </w:r>
            <w:proofErr w:type="spellStart"/>
            <w:r w:rsidRPr="00082544">
              <w:rPr>
                <w:rFonts w:cs="Arial"/>
              </w:rPr>
              <w:t>Λακατάμειας</w:t>
            </w:r>
            <w:proofErr w:type="spellEnd"/>
          </w:p>
          <w:p w14:paraId="76EC7BB9" w14:textId="77777777" w:rsidR="00041D06" w:rsidRPr="00082544" w:rsidRDefault="00041D06" w:rsidP="00202EAE">
            <w:pPr>
              <w:spacing w:line="360" w:lineRule="auto"/>
              <w:rPr>
                <w:rFonts w:cs="Arial"/>
              </w:rPr>
            </w:pPr>
          </w:p>
        </w:tc>
        <w:tc>
          <w:tcPr>
            <w:tcW w:w="4927" w:type="dxa"/>
            <w:tcBorders>
              <w:top w:val="nil"/>
              <w:left w:val="nil"/>
              <w:bottom w:val="nil"/>
            </w:tcBorders>
          </w:tcPr>
          <w:p w14:paraId="69534EEE" w14:textId="77777777" w:rsidR="00041D06" w:rsidRPr="00082544" w:rsidRDefault="00041D06" w:rsidP="00F47241">
            <w:pPr>
              <w:spacing w:before="240"/>
              <w:rPr>
                <w:rFonts w:cs="Arial"/>
              </w:rPr>
            </w:pPr>
            <w:r w:rsidRPr="00082544">
              <w:rPr>
                <w:rFonts w:cs="Arial"/>
                <w:u w:val="single"/>
              </w:rPr>
              <w:t>Μάρτυρες</w:t>
            </w:r>
            <w:r w:rsidRPr="00082544">
              <w:rPr>
                <w:rFonts w:cs="Arial"/>
              </w:rPr>
              <w:t xml:space="preserve">: </w:t>
            </w:r>
          </w:p>
          <w:p w14:paraId="3C0801DD" w14:textId="77777777" w:rsidR="00041D06" w:rsidRPr="00082544" w:rsidRDefault="00041D06" w:rsidP="00BC6A86">
            <w:pPr>
              <w:pStyle w:val="ListParagraph"/>
              <w:numPr>
                <w:ilvl w:val="0"/>
                <w:numId w:val="13"/>
              </w:numPr>
              <w:tabs>
                <w:tab w:val="left" w:pos="350"/>
              </w:tabs>
              <w:spacing w:before="240" w:line="360" w:lineRule="auto"/>
              <w:ind w:left="350" w:hanging="284"/>
              <w:rPr>
                <w:rFonts w:cs="Arial"/>
              </w:rPr>
            </w:pPr>
            <w:r w:rsidRPr="00082544">
              <w:rPr>
                <w:rFonts w:cs="Arial"/>
                <w:sz w:val="22"/>
                <w:szCs w:val="22"/>
              </w:rPr>
              <w:t>Υπογραφή:</w:t>
            </w:r>
            <w:r w:rsidRPr="00082544">
              <w:rPr>
                <w:rFonts w:cs="Arial"/>
              </w:rPr>
              <w:t xml:space="preserve"> ............</w:t>
            </w:r>
            <w:r w:rsidR="0038766A" w:rsidRPr="00082544">
              <w:rPr>
                <w:rFonts w:cs="Arial"/>
              </w:rPr>
              <w:t>..........................</w:t>
            </w:r>
          </w:p>
          <w:p w14:paraId="1A3C495D" w14:textId="77777777" w:rsidR="00041D06" w:rsidRPr="00082544" w:rsidRDefault="0041790D" w:rsidP="00F47241">
            <w:pPr>
              <w:spacing w:before="240"/>
              <w:ind w:left="284"/>
              <w:rPr>
                <w:rFonts w:cs="Arial"/>
              </w:rPr>
            </w:pPr>
            <w:r w:rsidRPr="00082544">
              <w:rPr>
                <w:rFonts w:cs="Arial"/>
              </w:rPr>
              <w:t xml:space="preserve"> </w:t>
            </w:r>
            <w:r w:rsidR="00041D06" w:rsidRPr="00082544">
              <w:rPr>
                <w:rFonts w:cs="Arial"/>
              </w:rPr>
              <w:t>Όνομα:</w:t>
            </w:r>
            <w:r w:rsidRPr="00082544">
              <w:rPr>
                <w:rFonts w:cs="Arial"/>
              </w:rPr>
              <w:t xml:space="preserve"> </w:t>
            </w:r>
            <w:r w:rsidR="0038766A" w:rsidRPr="00082544">
              <w:rPr>
                <w:rFonts w:cs="Arial"/>
              </w:rPr>
              <w:t>....................................</w:t>
            </w:r>
            <w:r w:rsidR="00041D06" w:rsidRPr="00082544">
              <w:rPr>
                <w:rFonts w:cs="Arial"/>
              </w:rPr>
              <w:t>...............</w:t>
            </w:r>
          </w:p>
          <w:p w14:paraId="15D7329B" w14:textId="77777777" w:rsidR="00041D06" w:rsidRPr="00082544" w:rsidRDefault="00041D06" w:rsidP="00BC6A86">
            <w:pPr>
              <w:pStyle w:val="ListParagraph"/>
              <w:numPr>
                <w:ilvl w:val="0"/>
                <w:numId w:val="13"/>
              </w:numPr>
              <w:tabs>
                <w:tab w:val="left" w:pos="350"/>
              </w:tabs>
              <w:spacing w:before="240" w:line="360" w:lineRule="auto"/>
              <w:ind w:left="350" w:hanging="284"/>
              <w:rPr>
                <w:rFonts w:cs="Arial"/>
              </w:rPr>
            </w:pPr>
            <w:r w:rsidRPr="00082544">
              <w:rPr>
                <w:rFonts w:cs="Arial"/>
                <w:sz w:val="22"/>
                <w:szCs w:val="22"/>
              </w:rPr>
              <w:t>Υπογραφή</w:t>
            </w:r>
            <w:r w:rsidRPr="00082544">
              <w:rPr>
                <w:rFonts w:cs="Arial"/>
              </w:rPr>
              <w:t xml:space="preserve">: </w:t>
            </w:r>
            <w:r w:rsidR="0038766A" w:rsidRPr="00082544">
              <w:rPr>
                <w:rFonts w:cs="Arial"/>
              </w:rPr>
              <w:t>......................................</w:t>
            </w:r>
          </w:p>
          <w:p w14:paraId="7BBD1229" w14:textId="77777777" w:rsidR="00041D06" w:rsidRPr="00082544" w:rsidRDefault="0041790D" w:rsidP="00F47241">
            <w:pPr>
              <w:spacing w:before="240"/>
              <w:ind w:left="284"/>
              <w:rPr>
                <w:rFonts w:cs="Arial"/>
              </w:rPr>
            </w:pPr>
            <w:r w:rsidRPr="00082544">
              <w:rPr>
                <w:rFonts w:cs="Arial"/>
              </w:rPr>
              <w:t xml:space="preserve"> </w:t>
            </w:r>
            <w:r w:rsidR="00041D06" w:rsidRPr="00082544">
              <w:rPr>
                <w:rFonts w:cs="Arial"/>
              </w:rPr>
              <w:t>Όνομα:</w:t>
            </w:r>
            <w:r w:rsidRPr="00082544">
              <w:rPr>
                <w:rFonts w:cs="Arial"/>
              </w:rPr>
              <w:t xml:space="preserve"> </w:t>
            </w:r>
            <w:r w:rsidR="0038766A" w:rsidRPr="00082544">
              <w:rPr>
                <w:rFonts w:cs="Arial"/>
              </w:rPr>
              <w:t>...................................................</w:t>
            </w:r>
          </w:p>
          <w:p w14:paraId="1F6EB565" w14:textId="77777777" w:rsidR="00041D06" w:rsidRPr="00082544" w:rsidRDefault="00041D06" w:rsidP="00202EAE">
            <w:pPr>
              <w:spacing w:line="360" w:lineRule="auto"/>
              <w:rPr>
                <w:rFonts w:cs="Arial"/>
              </w:rPr>
            </w:pPr>
          </w:p>
        </w:tc>
      </w:tr>
    </w:tbl>
    <w:p w14:paraId="0AC61B31" w14:textId="77777777" w:rsidR="00041D06" w:rsidRPr="00082544" w:rsidRDefault="00041D06" w:rsidP="005219F7">
      <w:pPr>
        <w:spacing w:before="600"/>
      </w:pPr>
      <w:r w:rsidRPr="00082544">
        <w:t>Εκ μέρους και για λογαριασμό του Αναδόχου:</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4803"/>
        <w:gridCol w:w="4836"/>
      </w:tblGrid>
      <w:tr w:rsidR="00041D06" w:rsidRPr="00082544" w14:paraId="2A9C24D3" w14:textId="77777777" w:rsidTr="001976DD">
        <w:trPr>
          <w:trHeight w:val="2998"/>
          <w:jc w:val="center"/>
        </w:trPr>
        <w:tc>
          <w:tcPr>
            <w:tcW w:w="4678" w:type="dxa"/>
            <w:tcBorders>
              <w:top w:val="nil"/>
              <w:bottom w:val="nil"/>
              <w:right w:val="nil"/>
            </w:tcBorders>
          </w:tcPr>
          <w:p w14:paraId="6D0DEA29" w14:textId="77777777" w:rsidR="00041D06" w:rsidRPr="00082544" w:rsidRDefault="00041D06" w:rsidP="00F47241">
            <w:pPr>
              <w:spacing w:before="240"/>
              <w:rPr>
                <w:rFonts w:cs="Arial"/>
              </w:rPr>
            </w:pPr>
          </w:p>
          <w:p w14:paraId="49DD0C0C" w14:textId="77777777" w:rsidR="00041D06" w:rsidRPr="00082544" w:rsidRDefault="00041D06" w:rsidP="00F47241">
            <w:pPr>
              <w:spacing w:before="240"/>
              <w:rPr>
                <w:rFonts w:cs="Arial"/>
              </w:rPr>
            </w:pPr>
            <w:r w:rsidRPr="00082544">
              <w:rPr>
                <w:rFonts w:cs="Arial"/>
              </w:rPr>
              <w:t>Υπογραφή: .............................................</w:t>
            </w:r>
          </w:p>
          <w:p w14:paraId="40240A97" w14:textId="77777777" w:rsidR="00041D06" w:rsidRPr="00082544" w:rsidRDefault="00041D06" w:rsidP="00F47241">
            <w:pPr>
              <w:spacing w:before="240"/>
              <w:rPr>
                <w:rFonts w:cs="Arial"/>
              </w:rPr>
            </w:pPr>
            <w:r w:rsidRPr="00082544">
              <w:rPr>
                <w:rFonts w:cs="Arial"/>
              </w:rPr>
              <w:t>Όνομα:</w:t>
            </w:r>
            <w:r w:rsidR="0041790D" w:rsidRPr="00082544">
              <w:rPr>
                <w:rFonts w:cs="Arial"/>
              </w:rPr>
              <w:t xml:space="preserve"> </w:t>
            </w:r>
            <w:r w:rsidRPr="00082544">
              <w:rPr>
                <w:rFonts w:cs="Arial"/>
              </w:rPr>
              <w:t>..................................................</w:t>
            </w:r>
          </w:p>
          <w:p w14:paraId="41B721B7" w14:textId="77777777" w:rsidR="0016356A" w:rsidRPr="00082544" w:rsidRDefault="0016356A" w:rsidP="00F47241">
            <w:pPr>
              <w:spacing w:before="240"/>
              <w:rPr>
                <w:rFonts w:cs="Arial"/>
              </w:rPr>
            </w:pPr>
            <w:r w:rsidRPr="00082544">
              <w:rPr>
                <w:rFonts w:cs="Arial"/>
              </w:rPr>
              <w:t>Τίτλος: ..................................................</w:t>
            </w:r>
          </w:p>
          <w:p w14:paraId="299541AC" w14:textId="77777777" w:rsidR="00041D06" w:rsidRPr="00082544" w:rsidRDefault="00041D06" w:rsidP="00202EAE">
            <w:pPr>
              <w:spacing w:line="360" w:lineRule="auto"/>
              <w:rPr>
                <w:rFonts w:cs="Arial"/>
              </w:rPr>
            </w:pPr>
          </w:p>
        </w:tc>
        <w:tc>
          <w:tcPr>
            <w:tcW w:w="4710" w:type="dxa"/>
            <w:tcBorders>
              <w:top w:val="nil"/>
              <w:left w:val="nil"/>
              <w:bottom w:val="nil"/>
            </w:tcBorders>
          </w:tcPr>
          <w:p w14:paraId="5E05354E" w14:textId="77777777" w:rsidR="00041D06" w:rsidRPr="00082544" w:rsidRDefault="00041D06" w:rsidP="00F47241">
            <w:pPr>
              <w:spacing w:before="240"/>
              <w:rPr>
                <w:rFonts w:cs="Arial"/>
              </w:rPr>
            </w:pPr>
            <w:r w:rsidRPr="00082544">
              <w:rPr>
                <w:rFonts w:cs="Arial"/>
                <w:u w:val="single"/>
              </w:rPr>
              <w:t>Μάρτυρες</w:t>
            </w:r>
            <w:r w:rsidRPr="00082544">
              <w:rPr>
                <w:rFonts w:cs="Arial"/>
              </w:rPr>
              <w:t xml:space="preserve">: </w:t>
            </w:r>
          </w:p>
          <w:p w14:paraId="08DAD8AA" w14:textId="77777777" w:rsidR="00041D06" w:rsidRPr="00082544" w:rsidRDefault="00041D06" w:rsidP="00BC6A86">
            <w:pPr>
              <w:pStyle w:val="ListParagraph"/>
              <w:numPr>
                <w:ilvl w:val="0"/>
                <w:numId w:val="12"/>
              </w:numPr>
              <w:tabs>
                <w:tab w:val="left" w:pos="334"/>
              </w:tabs>
              <w:spacing w:before="240" w:line="360" w:lineRule="auto"/>
              <w:ind w:left="334" w:hanging="334"/>
              <w:rPr>
                <w:rFonts w:cs="Arial"/>
                <w:sz w:val="22"/>
                <w:szCs w:val="22"/>
              </w:rPr>
            </w:pPr>
            <w:r w:rsidRPr="00082544">
              <w:rPr>
                <w:rFonts w:cs="Arial"/>
                <w:sz w:val="22"/>
                <w:szCs w:val="22"/>
              </w:rPr>
              <w:t xml:space="preserve">Υπογραφή: </w:t>
            </w:r>
            <w:r w:rsidR="0016356A" w:rsidRPr="00082544">
              <w:rPr>
                <w:rFonts w:cs="Arial"/>
                <w:sz w:val="22"/>
                <w:szCs w:val="22"/>
              </w:rPr>
              <w:t>.........................................</w:t>
            </w:r>
          </w:p>
          <w:p w14:paraId="4EB6B7BE" w14:textId="77777777" w:rsidR="0016356A" w:rsidRPr="00082544" w:rsidRDefault="0041790D" w:rsidP="00F47241">
            <w:pPr>
              <w:spacing w:before="240"/>
              <w:ind w:left="334"/>
              <w:rPr>
                <w:rFonts w:cs="Arial"/>
              </w:rPr>
            </w:pPr>
            <w:r w:rsidRPr="00082544">
              <w:rPr>
                <w:rFonts w:cs="Arial"/>
              </w:rPr>
              <w:t xml:space="preserve"> </w:t>
            </w:r>
            <w:r w:rsidR="00041D06" w:rsidRPr="00082544">
              <w:rPr>
                <w:rFonts w:cs="Arial"/>
              </w:rPr>
              <w:t>Όνομα:</w:t>
            </w:r>
            <w:r w:rsidRPr="00082544">
              <w:rPr>
                <w:rFonts w:cs="Arial"/>
              </w:rPr>
              <w:t xml:space="preserve"> </w:t>
            </w:r>
            <w:r w:rsidR="00041D06" w:rsidRPr="00082544">
              <w:rPr>
                <w:rFonts w:cs="Arial"/>
              </w:rPr>
              <w:t>..................................................</w:t>
            </w:r>
          </w:p>
          <w:p w14:paraId="52B3C086" w14:textId="77777777" w:rsidR="00041D06" w:rsidRPr="00082544" w:rsidRDefault="00041D06" w:rsidP="00BC6A86">
            <w:pPr>
              <w:pStyle w:val="ListParagraph"/>
              <w:numPr>
                <w:ilvl w:val="0"/>
                <w:numId w:val="12"/>
              </w:numPr>
              <w:tabs>
                <w:tab w:val="left" w:pos="334"/>
              </w:tabs>
              <w:spacing w:before="240" w:line="360" w:lineRule="auto"/>
              <w:ind w:left="334" w:hanging="334"/>
              <w:rPr>
                <w:rFonts w:cs="Arial"/>
              </w:rPr>
            </w:pPr>
            <w:r w:rsidRPr="00082544">
              <w:rPr>
                <w:rFonts w:cs="Arial"/>
                <w:sz w:val="22"/>
                <w:szCs w:val="22"/>
              </w:rPr>
              <w:t>Υπογραφή</w:t>
            </w:r>
            <w:r w:rsidRPr="00082544">
              <w:rPr>
                <w:rFonts w:cs="Arial"/>
              </w:rPr>
              <w:t xml:space="preserve">: </w:t>
            </w:r>
            <w:r w:rsidR="0016356A" w:rsidRPr="00082544">
              <w:rPr>
                <w:rFonts w:cs="Arial"/>
                <w:sz w:val="22"/>
                <w:szCs w:val="22"/>
              </w:rPr>
              <w:t>.........................................</w:t>
            </w:r>
          </w:p>
          <w:p w14:paraId="54EDBFFA" w14:textId="77777777" w:rsidR="00041D06" w:rsidRPr="00082544" w:rsidRDefault="0041790D" w:rsidP="00F47241">
            <w:pPr>
              <w:spacing w:before="240"/>
              <w:ind w:left="334"/>
              <w:rPr>
                <w:rFonts w:cs="Arial"/>
              </w:rPr>
            </w:pPr>
            <w:r w:rsidRPr="00082544">
              <w:rPr>
                <w:rFonts w:cs="Arial"/>
              </w:rPr>
              <w:t xml:space="preserve"> </w:t>
            </w:r>
            <w:r w:rsidR="00041D06" w:rsidRPr="00082544">
              <w:rPr>
                <w:rFonts w:cs="Arial"/>
              </w:rPr>
              <w:t>Όνομα:</w:t>
            </w:r>
            <w:r w:rsidRPr="00082544">
              <w:rPr>
                <w:rFonts w:cs="Arial"/>
              </w:rPr>
              <w:t xml:space="preserve"> </w:t>
            </w:r>
            <w:r w:rsidR="00041D06" w:rsidRPr="00082544">
              <w:rPr>
                <w:rFonts w:cs="Arial"/>
              </w:rPr>
              <w:t>.................................................</w:t>
            </w:r>
          </w:p>
          <w:p w14:paraId="3FEAB7DB" w14:textId="77777777" w:rsidR="00041D06" w:rsidRPr="00082544" w:rsidRDefault="00041D06" w:rsidP="00202EAE">
            <w:pPr>
              <w:spacing w:line="360" w:lineRule="auto"/>
              <w:rPr>
                <w:rFonts w:cs="Arial"/>
              </w:rPr>
            </w:pPr>
          </w:p>
        </w:tc>
      </w:tr>
    </w:tbl>
    <w:p w14:paraId="433D8B71" w14:textId="77777777" w:rsidR="0016356A" w:rsidRPr="00082544" w:rsidRDefault="0016356A" w:rsidP="00202EAE">
      <w:pPr>
        <w:pStyle w:val="BodyText2"/>
        <w:spacing w:after="0" w:line="360" w:lineRule="auto"/>
        <w:jc w:val="left"/>
      </w:pPr>
    </w:p>
    <w:p w14:paraId="2B1B5142" w14:textId="77777777" w:rsidR="006E3438" w:rsidRPr="00082544" w:rsidRDefault="006E3438" w:rsidP="00202EAE">
      <w:pPr>
        <w:pStyle w:val="BodyText2"/>
        <w:spacing w:after="0" w:line="360" w:lineRule="auto"/>
        <w:jc w:val="left"/>
      </w:pPr>
      <w:r w:rsidRPr="00082544">
        <w:t xml:space="preserve">Επικολλήστε εδώ </w:t>
      </w:r>
    </w:p>
    <w:p w14:paraId="52091755" w14:textId="77777777" w:rsidR="00041D06" w:rsidRPr="00082544" w:rsidRDefault="006E3438" w:rsidP="00202EAE">
      <w:pPr>
        <w:pStyle w:val="BodyText2"/>
        <w:spacing w:after="0" w:line="360" w:lineRule="auto"/>
        <w:jc w:val="left"/>
      </w:pPr>
      <w:r w:rsidRPr="00082544">
        <w:t>Χ</w:t>
      </w:r>
      <w:r w:rsidR="00041D06" w:rsidRPr="00082544">
        <w:t>αρτόσημα</w:t>
      </w:r>
      <w:r w:rsidRPr="00082544">
        <w:rPr>
          <w:rFonts w:cs="Arial"/>
        </w:rPr>
        <w:t>⃰</w:t>
      </w:r>
      <w:r w:rsidR="003760CF" w:rsidRPr="00082544">
        <w:rPr>
          <w:rFonts w:cs="Arial"/>
        </w:rPr>
        <w:t xml:space="preserve">  </w:t>
      </w:r>
    </w:p>
    <w:p w14:paraId="41D10739" w14:textId="77777777" w:rsidR="006E3438" w:rsidRPr="00082544" w:rsidRDefault="006E3438" w:rsidP="00202EAE">
      <w:pPr>
        <w:pStyle w:val="BodyText2"/>
        <w:spacing w:after="0" w:line="360" w:lineRule="auto"/>
        <w:jc w:val="left"/>
      </w:pPr>
    </w:p>
    <w:p w14:paraId="0B0EEC67" w14:textId="77777777" w:rsidR="006E3438" w:rsidRPr="00082544" w:rsidRDefault="006E3438" w:rsidP="00202EAE">
      <w:pPr>
        <w:pStyle w:val="BodyText2"/>
        <w:spacing w:after="0" w:line="360" w:lineRule="auto"/>
        <w:jc w:val="left"/>
      </w:pPr>
    </w:p>
    <w:p w14:paraId="568FE4F6" w14:textId="77777777" w:rsidR="006E3438" w:rsidRDefault="006E3438" w:rsidP="00202EAE">
      <w:pPr>
        <w:pStyle w:val="BodyText2"/>
        <w:spacing w:after="0" w:line="360" w:lineRule="auto"/>
        <w:jc w:val="left"/>
      </w:pPr>
      <w:r w:rsidRPr="00082544">
        <w:t>* Τα έξοδα χαρτοσήμανσης βαραίνουν τον</w:t>
      </w:r>
      <w:r w:rsidR="003760CF" w:rsidRPr="00082544">
        <w:t xml:space="preserve"> αδειούχο κυλικείου</w:t>
      </w:r>
      <w:r w:rsidRPr="00082544">
        <w:t>.</w:t>
      </w:r>
    </w:p>
    <w:p w14:paraId="694F9E63" w14:textId="77777777" w:rsidR="0055614E" w:rsidRPr="006116A9" w:rsidRDefault="0055614E" w:rsidP="00F47241">
      <w:pPr>
        <w:pStyle w:val="Heading1"/>
        <w:numPr>
          <w:ilvl w:val="0"/>
          <w:numId w:val="0"/>
        </w:numPr>
        <w:spacing w:line="360" w:lineRule="auto"/>
        <w:rPr>
          <w:rFonts w:ascii="Times New Roman" w:hAnsi="Times New Roman"/>
          <w:i w:val="0"/>
          <w:sz w:val="20"/>
        </w:rPr>
      </w:pPr>
    </w:p>
    <w:sectPr w:rsidR="0055614E" w:rsidRPr="006116A9" w:rsidSect="00C659CA">
      <w:footerReference w:type="default" r:id="rId10"/>
      <w:headerReference w:type="first" r:id="rId11"/>
      <w:footerReference w:type="first" r:id="rId12"/>
      <w:footnotePr>
        <w:numFmt w:val="lowerRoman"/>
      </w:footnotePr>
      <w:endnotePr>
        <w:numFmt w:val="decimal"/>
      </w:endnotePr>
      <w:pgSz w:w="11907" w:h="16840" w:code="9"/>
      <w:pgMar w:top="1418" w:right="1134" w:bottom="1418"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414B" w14:textId="77777777" w:rsidR="008E1E32" w:rsidRDefault="008E1E32">
      <w:r>
        <w:separator/>
      </w:r>
    </w:p>
  </w:endnote>
  <w:endnote w:type="continuationSeparator" w:id="0">
    <w:p w14:paraId="48D0DF14" w14:textId="77777777" w:rsidR="008E1E32" w:rsidRDefault="008E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3F42" w14:textId="2E542679" w:rsidR="00AC5999" w:rsidRPr="00270DF4" w:rsidRDefault="00270DF4" w:rsidP="00270DF4">
    <w:pPr>
      <w:pStyle w:val="Footer"/>
      <w:tabs>
        <w:tab w:val="clear" w:pos="4320"/>
        <w:tab w:val="clear" w:pos="8640"/>
        <w:tab w:val="center" w:pos="4820"/>
        <w:tab w:val="right" w:pos="9639"/>
      </w:tabs>
      <w:spacing w:before="0" w:line="240" w:lineRule="auto"/>
      <w:jc w:val="left"/>
      <w:rPr>
        <w:sz w:val="12"/>
      </w:rPr>
    </w:pPr>
    <w:r w:rsidRPr="00270DF4">
      <w:rPr>
        <w:sz w:val="12"/>
      </w:rPr>
      <w:fldChar w:fldCharType="begin"/>
    </w:r>
    <w:r w:rsidRPr="00270DF4">
      <w:rPr>
        <w:sz w:val="12"/>
      </w:rPr>
      <w:instrText xml:space="preserve"> FILENAME \* MERGEFORMAT </w:instrText>
    </w:r>
    <w:r w:rsidRPr="00270DF4">
      <w:rPr>
        <w:sz w:val="12"/>
      </w:rPr>
      <w:fldChar w:fldCharType="separate"/>
    </w:r>
    <w:r w:rsidR="008D1B45">
      <w:rPr>
        <w:noProof/>
        <w:sz w:val="12"/>
      </w:rPr>
      <w:t>180527_Meros_B.docx</w:t>
    </w:r>
    <w:r w:rsidRPr="00270DF4">
      <w:rPr>
        <w:sz w:val="12"/>
      </w:rPr>
      <w:fldChar w:fldCharType="end"/>
    </w:r>
    <w:r>
      <w:rPr>
        <w:sz w:val="12"/>
      </w:rPr>
      <w:tab/>
    </w:r>
    <w:r>
      <w:rPr>
        <w:sz w:val="12"/>
      </w:rPr>
      <w:tab/>
    </w:r>
    <w:r w:rsidR="00AC5999" w:rsidRPr="00270DF4">
      <w:rPr>
        <w:sz w:val="12"/>
      </w:rPr>
      <w:t xml:space="preserve">Σελ. </w:t>
    </w:r>
    <w:r w:rsidR="00AC5999" w:rsidRPr="00270DF4">
      <w:rPr>
        <w:sz w:val="12"/>
      </w:rPr>
      <w:fldChar w:fldCharType="begin"/>
    </w:r>
    <w:r w:rsidR="00AC5999" w:rsidRPr="00270DF4">
      <w:rPr>
        <w:sz w:val="12"/>
      </w:rPr>
      <w:instrText xml:space="preserve"> PAGE  \* Arabic  \* MERGEFORMAT </w:instrText>
    </w:r>
    <w:r w:rsidR="00AC5999" w:rsidRPr="00270DF4">
      <w:rPr>
        <w:sz w:val="12"/>
      </w:rPr>
      <w:fldChar w:fldCharType="separate"/>
    </w:r>
    <w:r w:rsidR="00FE3AF0">
      <w:rPr>
        <w:noProof/>
        <w:sz w:val="12"/>
      </w:rPr>
      <w:t>2</w:t>
    </w:r>
    <w:r w:rsidR="00AC5999" w:rsidRPr="00270DF4">
      <w:rPr>
        <w:sz w:val="12"/>
      </w:rPr>
      <w:fldChar w:fldCharType="end"/>
    </w:r>
    <w:r w:rsidR="00AC5999" w:rsidRPr="00270DF4">
      <w:rPr>
        <w:sz w:val="12"/>
      </w:rPr>
      <w:t xml:space="preserve"> από </w:t>
    </w:r>
    <w:r w:rsidR="00AC5999" w:rsidRPr="00270DF4">
      <w:rPr>
        <w:sz w:val="12"/>
      </w:rPr>
      <w:fldChar w:fldCharType="begin"/>
    </w:r>
    <w:r w:rsidR="00AC5999" w:rsidRPr="00270DF4">
      <w:rPr>
        <w:sz w:val="12"/>
      </w:rPr>
      <w:instrText xml:space="preserve"> NUMPAGES  \* Arabic  \* MERGEFORMAT </w:instrText>
    </w:r>
    <w:r w:rsidR="00AC5999" w:rsidRPr="00270DF4">
      <w:rPr>
        <w:sz w:val="12"/>
      </w:rPr>
      <w:fldChar w:fldCharType="separate"/>
    </w:r>
    <w:r w:rsidR="00FE3AF0">
      <w:rPr>
        <w:noProof/>
        <w:sz w:val="12"/>
      </w:rPr>
      <w:t>8</w:t>
    </w:r>
    <w:r w:rsidR="00AC5999" w:rsidRPr="00270DF4">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1C79" w14:textId="2A2C654C" w:rsidR="00752EE9" w:rsidRPr="005933EF" w:rsidRDefault="005933EF" w:rsidP="005933EF">
    <w:pPr>
      <w:pStyle w:val="Header"/>
      <w:tabs>
        <w:tab w:val="clear" w:pos="4320"/>
        <w:tab w:val="clear" w:pos="8640"/>
        <w:tab w:val="center" w:pos="4153"/>
        <w:tab w:val="right" w:pos="8306"/>
      </w:tabs>
      <w:spacing w:before="40" w:after="40" w:line="240" w:lineRule="auto"/>
      <w:jc w:val="left"/>
      <w:rPr>
        <w:rStyle w:val="PageNumber"/>
        <w:sz w:val="12"/>
        <w:szCs w:val="18"/>
        <w:lang w:eastAsia="el-GR"/>
      </w:rPr>
    </w:pPr>
    <w:r w:rsidRPr="005933EF">
      <w:rPr>
        <w:rStyle w:val="PageNumber"/>
        <w:b w:val="0"/>
        <w:sz w:val="12"/>
        <w:szCs w:val="18"/>
        <w:lang w:eastAsia="el-GR"/>
      </w:rPr>
      <w:fldChar w:fldCharType="begin"/>
    </w:r>
    <w:r w:rsidRPr="005933EF">
      <w:rPr>
        <w:rStyle w:val="PageNumber"/>
        <w:b w:val="0"/>
        <w:sz w:val="12"/>
        <w:szCs w:val="18"/>
        <w:lang w:eastAsia="el-GR"/>
      </w:rPr>
      <w:instrText xml:space="preserve"> FILENAME \* MERGEFORMAT </w:instrText>
    </w:r>
    <w:r w:rsidRPr="005933EF">
      <w:rPr>
        <w:rStyle w:val="PageNumber"/>
        <w:b w:val="0"/>
        <w:sz w:val="12"/>
        <w:szCs w:val="18"/>
        <w:lang w:eastAsia="el-GR"/>
      </w:rPr>
      <w:fldChar w:fldCharType="separate"/>
    </w:r>
    <w:r w:rsidRPr="005933EF">
      <w:rPr>
        <w:rStyle w:val="PageNumber"/>
        <w:b w:val="0"/>
        <w:noProof/>
        <w:sz w:val="12"/>
        <w:szCs w:val="18"/>
        <w:lang w:eastAsia="el-GR"/>
      </w:rPr>
      <w:t>170626_Meros_B_Symfonia_eidikoi oroi symvasis.docx</w:t>
    </w:r>
    <w:r w:rsidRPr="005933EF">
      <w:rPr>
        <w:rStyle w:val="PageNumber"/>
        <w:b w:val="0"/>
        <w:sz w:val="12"/>
        <w:szCs w:val="18"/>
        <w:lang w:eastAsia="el-GR"/>
      </w:rPr>
      <w:fldChar w:fldCharType="end"/>
    </w:r>
    <w:r w:rsidRPr="005933EF">
      <w:rPr>
        <w:rStyle w:val="PageNumber"/>
        <w:b w:val="0"/>
        <w:sz w:val="12"/>
        <w:szCs w:val="18"/>
        <w:lang w:eastAsia="el-GR"/>
      </w:rPr>
      <w:tab/>
    </w:r>
    <w:r w:rsidRPr="005933EF">
      <w:rPr>
        <w:rStyle w:val="PageNumber"/>
        <w:b w:val="0"/>
        <w:sz w:val="12"/>
        <w:szCs w:val="18"/>
        <w:lang w:eastAsia="el-GR"/>
      </w:rPr>
      <w:tab/>
    </w:r>
    <w:r>
      <w:rPr>
        <w:rStyle w:val="PageNumber"/>
        <w:b w:val="0"/>
        <w:sz w:val="12"/>
        <w:szCs w:val="18"/>
        <w:lang w:eastAsia="el-GR"/>
      </w:rPr>
      <w:tab/>
    </w:r>
    <w:r w:rsidR="00752EE9" w:rsidRPr="005933EF">
      <w:rPr>
        <w:rStyle w:val="PageNumber"/>
        <w:b w:val="0"/>
        <w:sz w:val="12"/>
        <w:szCs w:val="18"/>
        <w:lang w:eastAsia="el-GR"/>
      </w:rPr>
      <w:t>Σελίδα</w:t>
    </w:r>
    <w:r w:rsidR="00752EE9" w:rsidRPr="005933EF">
      <w:rPr>
        <w:rStyle w:val="PageNumber"/>
        <w:sz w:val="12"/>
        <w:szCs w:val="18"/>
        <w:lang w:eastAsia="el-GR"/>
      </w:rPr>
      <w:t xml:space="preserve"> </w:t>
    </w:r>
    <w:r w:rsidR="00752EE9" w:rsidRPr="005933EF">
      <w:rPr>
        <w:rStyle w:val="PageNumber"/>
        <w:sz w:val="12"/>
        <w:szCs w:val="18"/>
        <w:lang w:eastAsia="el-GR"/>
      </w:rPr>
      <w:fldChar w:fldCharType="begin"/>
    </w:r>
    <w:r w:rsidR="00752EE9" w:rsidRPr="005933EF">
      <w:rPr>
        <w:rStyle w:val="PageNumber"/>
        <w:sz w:val="12"/>
        <w:szCs w:val="18"/>
        <w:lang w:eastAsia="el-GR"/>
      </w:rPr>
      <w:instrText xml:space="preserve"> PAGE </w:instrText>
    </w:r>
    <w:r w:rsidR="00752EE9" w:rsidRPr="005933EF">
      <w:rPr>
        <w:rStyle w:val="PageNumber"/>
        <w:sz w:val="12"/>
        <w:szCs w:val="18"/>
        <w:lang w:eastAsia="el-GR"/>
      </w:rPr>
      <w:fldChar w:fldCharType="separate"/>
    </w:r>
    <w:r w:rsidR="00FE3AF0">
      <w:rPr>
        <w:rStyle w:val="PageNumber"/>
        <w:noProof/>
        <w:sz w:val="12"/>
        <w:szCs w:val="18"/>
        <w:lang w:eastAsia="el-GR"/>
      </w:rPr>
      <w:t>1</w:t>
    </w:r>
    <w:r w:rsidR="00752EE9" w:rsidRPr="005933EF">
      <w:rPr>
        <w:rStyle w:val="PageNumber"/>
        <w:sz w:val="12"/>
        <w:szCs w:val="18"/>
        <w:lang w:eastAsia="el-GR"/>
      </w:rPr>
      <w:fldChar w:fldCharType="end"/>
    </w:r>
    <w:r w:rsidR="00752EE9" w:rsidRPr="005933EF">
      <w:rPr>
        <w:rStyle w:val="PageNumber"/>
        <w:sz w:val="12"/>
        <w:szCs w:val="18"/>
        <w:lang w:eastAsia="el-GR"/>
      </w:rPr>
      <w:t xml:space="preserve"> </w:t>
    </w:r>
    <w:r w:rsidR="00752EE9" w:rsidRPr="005933EF">
      <w:rPr>
        <w:rStyle w:val="PageNumber"/>
        <w:b w:val="0"/>
        <w:sz w:val="12"/>
        <w:szCs w:val="18"/>
        <w:lang w:eastAsia="el-GR"/>
      </w:rPr>
      <w:t xml:space="preserve">από </w:t>
    </w:r>
    <w:r w:rsidR="00752EE9" w:rsidRPr="005933EF">
      <w:rPr>
        <w:rStyle w:val="PageNumber"/>
        <w:b w:val="0"/>
        <w:sz w:val="12"/>
        <w:szCs w:val="18"/>
        <w:lang w:eastAsia="el-GR"/>
      </w:rPr>
      <w:fldChar w:fldCharType="begin"/>
    </w:r>
    <w:r w:rsidR="00752EE9" w:rsidRPr="005933EF">
      <w:rPr>
        <w:rStyle w:val="PageNumber"/>
        <w:b w:val="0"/>
        <w:sz w:val="12"/>
        <w:szCs w:val="18"/>
        <w:lang w:eastAsia="el-GR"/>
      </w:rPr>
      <w:instrText xml:space="preserve"> NUMPAGES </w:instrText>
    </w:r>
    <w:r w:rsidR="00752EE9" w:rsidRPr="005933EF">
      <w:rPr>
        <w:rStyle w:val="PageNumber"/>
        <w:b w:val="0"/>
        <w:sz w:val="12"/>
        <w:szCs w:val="18"/>
        <w:lang w:eastAsia="el-GR"/>
      </w:rPr>
      <w:fldChar w:fldCharType="separate"/>
    </w:r>
    <w:r w:rsidR="00FE3AF0">
      <w:rPr>
        <w:rStyle w:val="PageNumber"/>
        <w:b w:val="0"/>
        <w:noProof/>
        <w:sz w:val="12"/>
        <w:szCs w:val="18"/>
        <w:lang w:eastAsia="el-GR"/>
      </w:rPr>
      <w:t>8</w:t>
    </w:r>
    <w:r w:rsidR="00752EE9" w:rsidRPr="005933EF">
      <w:rPr>
        <w:rStyle w:val="PageNumber"/>
        <w:b w:val="0"/>
        <w:sz w:val="12"/>
        <w:szCs w:val="18"/>
        <w:lang w:eastAsia="el-GR"/>
      </w:rPr>
      <w:fldChar w:fldCharType="end"/>
    </w:r>
  </w:p>
  <w:p w14:paraId="62704C22" w14:textId="77777777" w:rsidR="00752EE9" w:rsidRPr="005933EF" w:rsidRDefault="00752EE9">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F31D" w14:textId="77777777" w:rsidR="008E1E32" w:rsidRDefault="008E1E32">
      <w:r>
        <w:separator/>
      </w:r>
    </w:p>
  </w:footnote>
  <w:footnote w:type="continuationSeparator" w:id="0">
    <w:p w14:paraId="1BB48E05" w14:textId="77777777" w:rsidR="008E1E32" w:rsidRDefault="008E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A1F8" w14:textId="77777777" w:rsidR="00752EE9" w:rsidRPr="004E4DC6" w:rsidRDefault="00752EE9" w:rsidP="00F1593E">
    <w:pPr>
      <w:pStyle w:val="Header"/>
      <w:tabs>
        <w:tab w:val="clear" w:pos="4320"/>
        <w:tab w:val="clear" w:pos="8640"/>
        <w:tab w:val="center" w:pos="453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1C52D6"/>
    <w:multiLevelType w:val="hybridMultilevel"/>
    <w:tmpl w:val="95183A32"/>
    <w:lvl w:ilvl="0" w:tplc="048AA3EA">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C7A13"/>
    <w:multiLevelType w:val="hybridMultilevel"/>
    <w:tmpl w:val="D4BCAF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365736E"/>
    <w:multiLevelType w:val="hybridMultilevel"/>
    <w:tmpl w:val="5366D01E"/>
    <w:lvl w:ilvl="0" w:tplc="AACABA4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F3777A"/>
    <w:multiLevelType w:val="hybridMultilevel"/>
    <w:tmpl w:val="AF723852"/>
    <w:lvl w:ilvl="0" w:tplc="3F38CD1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71C7E"/>
    <w:multiLevelType w:val="hybridMultilevel"/>
    <w:tmpl w:val="F6F0D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EA682D"/>
    <w:multiLevelType w:val="hybridMultilevel"/>
    <w:tmpl w:val="725C9806"/>
    <w:lvl w:ilvl="0" w:tplc="AACABA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15:restartNumberingAfterBreak="0">
    <w:nsid w:val="19823E49"/>
    <w:multiLevelType w:val="hybridMultilevel"/>
    <w:tmpl w:val="E930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F2CC5"/>
    <w:multiLevelType w:val="hybridMultilevel"/>
    <w:tmpl w:val="9572DE2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E5E94"/>
    <w:multiLevelType w:val="hybridMultilevel"/>
    <w:tmpl w:val="A6881DEE"/>
    <w:lvl w:ilvl="0" w:tplc="0408000F">
      <w:start w:val="1"/>
      <w:numFmt w:val="decimal"/>
      <w:lvlText w:val="%1."/>
      <w:lvlJc w:val="left"/>
      <w:pPr>
        <w:ind w:left="8441" w:hanging="360"/>
      </w:pPr>
    </w:lvl>
    <w:lvl w:ilvl="1" w:tplc="04080019" w:tentative="1">
      <w:start w:val="1"/>
      <w:numFmt w:val="lowerLetter"/>
      <w:lvlText w:val="%2."/>
      <w:lvlJc w:val="left"/>
      <w:pPr>
        <w:ind w:left="6969" w:hanging="360"/>
      </w:pPr>
    </w:lvl>
    <w:lvl w:ilvl="2" w:tplc="0408001B" w:tentative="1">
      <w:start w:val="1"/>
      <w:numFmt w:val="lowerRoman"/>
      <w:lvlText w:val="%3."/>
      <w:lvlJc w:val="right"/>
      <w:pPr>
        <w:ind w:left="7689" w:hanging="180"/>
      </w:pPr>
    </w:lvl>
    <w:lvl w:ilvl="3" w:tplc="0408000F" w:tentative="1">
      <w:start w:val="1"/>
      <w:numFmt w:val="decimal"/>
      <w:lvlText w:val="%4."/>
      <w:lvlJc w:val="left"/>
      <w:pPr>
        <w:ind w:left="8409" w:hanging="360"/>
      </w:pPr>
    </w:lvl>
    <w:lvl w:ilvl="4" w:tplc="04080019" w:tentative="1">
      <w:start w:val="1"/>
      <w:numFmt w:val="lowerLetter"/>
      <w:lvlText w:val="%5."/>
      <w:lvlJc w:val="left"/>
      <w:pPr>
        <w:ind w:left="9129" w:hanging="360"/>
      </w:pPr>
    </w:lvl>
    <w:lvl w:ilvl="5" w:tplc="0408001B" w:tentative="1">
      <w:start w:val="1"/>
      <w:numFmt w:val="lowerRoman"/>
      <w:lvlText w:val="%6."/>
      <w:lvlJc w:val="right"/>
      <w:pPr>
        <w:ind w:left="9849" w:hanging="180"/>
      </w:pPr>
    </w:lvl>
    <w:lvl w:ilvl="6" w:tplc="0408000F" w:tentative="1">
      <w:start w:val="1"/>
      <w:numFmt w:val="decimal"/>
      <w:lvlText w:val="%7."/>
      <w:lvlJc w:val="left"/>
      <w:pPr>
        <w:ind w:left="10569" w:hanging="360"/>
      </w:pPr>
    </w:lvl>
    <w:lvl w:ilvl="7" w:tplc="04080019" w:tentative="1">
      <w:start w:val="1"/>
      <w:numFmt w:val="lowerLetter"/>
      <w:lvlText w:val="%8."/>
      <w:lvlJc w:val="left"/>
      <w:pPr>
        <w:ind w:left="11289" w:hanging="360"/>
      </w:pPr>
    </w:lvl>
    <w:lvl w:ilvl="8" w:tplc="0408001B" w:tentative="1">
      <w:start w:val="1"/>
      <w:numFmt w:val="lowerRoman"/>
      <w:lvlText w:val="%9."/>
      <w:lvlJc w:val="right"/>
      <w:pPr>
        <w:ind w:left="12009" w:hanging="180"/>
      </w:pPr>
    </w:lvl>
  </w:abstractNum>
  <w:abstractNum w:abstractNumId="11" w15:restartNumberingAfterBreak="0">
    <w:nsid w:val="2BB02849"/>
    <w:multiLevelType w:val="hybridMultilevel"/>
    <w:tmpl w:val="C15C86A6"/>
    <w:lvl w:ilvl="0" w:tplc="F0569C2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E71BD"/>
    <w:multiLevelType w:val="hybridMultilevel"/>
    <w:tmpl w:val="458A292A"/>
    <w:lvl w:ilvl="0" w:tplc="ABAEB41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DC17E24"/>
    <w:multiLevelType w:val="multilevel"/>
    <w:tmpl w:val="1F86D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683895"/>
    <w:multiLevelType w:val="hybridMultilevel"/>
    <w:tmpl w:val="EDC8AAB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2052E1E"/>
    <w:multiLevelType w:val="hybridMultilevel"/>
    <w:tmpl w:val="AB1CC69C"/>
    <w:lvl w:ilvl="0" w:tplc="8364072C">
      <w:start w:val="1"/>
      <w:numFmt w:val="bullet"/>
      <w:lvlText w:val=""/>
      <w:lvlJc w:val="left"/>
      <w:pPr>
        <w:ind w:left="720" w:hanging="360"/>
      </w:pPr>
      <w:rPr>
        <w:rFonts w:ascii="Symbol" w:hAnsi="Symbol" w:hint="default"/>
      </w:rPr>
    </w:lvl>
    <w:lvl w:ilvl="1" w:tplc="E14CDDE8">
      <w:numFmt w:val="bullet"/>
      <w:lvlText w:val="-"/>
      <w:lvlJc w:val="left"/>
      <w:pPr>
        <w:ind w:left="1788" w:hanging="708"/>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934"/>
    <w:multiLevelType w:val="hybridMultilevel"/>
    <w:tmpl w:val="9E70A6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3C01B14"/>
    <w:multiLevelType w:val="multilevel"/>
    <w:tmpl w:val="3D80AC38"/>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24D36D6"/>
    <w:multiLevelType w:val="hybridMultilevel"/>
    <w:tmpl w:val="C63471C4"/>
    <w:lvl w:ilvl="0" w:tplc="E98AE54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23BE"/>
    <w:multiLevelType w:val="hybridMultilevel"/>
    <w:tmpl w:val="0AD26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067606"/>
    <w:multiLevelType w:val="hybridMultilevel"/>
    <w:tmpl w:val="4844C652"/>
    <w:lvl w:ilvl="0" w:tplc="CC7A09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C431F5"/>
    <w:multiLevelType w:val="hybridMultilevel"/>
    <w:tmpl w:val="C5166D34"/>
    <w:lvl w:ilvl="0" w:tplc="BCA46868">
      <w:start w:val="1"/>
      <w:numFmt w:val="decimal"/>
      <w:lvlText w:val="%1."/>
      <w:lvlJc w:val="left"/>
      <w:pPr>
        <w:ind w:left="833" w:hanging="360"/>
      </w:pPr>
      <w:rPr>
        <w:sz w:val="22"/>
        <w:szCs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 w15:restartNumberingAfterBreak="0">
    <w:nsid w:val="4B314F02"/>
    <w:multiLevelType w:val="hybridMultilevel"/>
    <w:tmpl w:val="4844C652"/>
    <w:lvl w:ilvl="0" w:tplc="CC7A0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3C63F2"/>
    <w:multiLevelType w:val="multilevel"/>
    <w:tmpl w:val="17B4CE7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101C9F"/>
    <w:multiLevelType w:val="hybridMultilevel"/>
    <w:tmpl w:val="458A292A"/>
    <w:lvl w:ilvl="0" w:tplc="ABAEB41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FB215A"/>
    <w:multiLevelType w:val="hybridMultilevel"/>
    <w:tmpl w:val="69DCA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6702126C"/>
    <w:multiLevelType w:val="hybridMultilevel"/>
    <w:tmpl w:val="D81C2572"/>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A31565"/>
    <w:multiLevelType w:val="hybridMultilevel"/>
    <w:tmpl w:val="458A292A"/>
    <w:lvl w:ilvl="0" w:tplc="ABAEB41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69762502"/>
    <w:multiLevelType w:val="hybridMultilevel"/>
    <w:tmpl w:val="D460FEE2"/>
    <w:lvl w:ilvl="0" w:tplc="E7066FB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E9B6F32"/>
    <w:multiLevelType w:val="hybridMultilevel"/>
    <w:tmpl w:val="D81C2572"/>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BD49F4"/>
    <w:multiLevelType w:val="hybridMultilevel"/>
    <w:tmpl w:val="4844C652"/>
    <w:lvl w:ilvl="0" w:tplc="CC7A0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E26B5B"/>
    <w:multiLevelType w:val="multilevel"/>
    <w:tmpl w:val="1F86D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3"/>
  </w:num>
  <w:num w:numId="3">
    <w:abstractNumId w:val="31"/>
  </w:num>
  <w:num w:numId="4">
    <w:abstractNumId w:val="17"/>
  </w:num>
  <w:num w:numId="5">
    <w:abstractNumId w:val="7"/>
  </w:num>
  <w:num w:numId="6">
    <w:abstractNumId w:val="24"/>
  </w:num>
  <w:num w:numId="7">
    <w:abstractNumId w:val="2"/>
  </w:num>
  <w:num w:numId="8">
    <w:abstractNumId w:val="1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num>
  <w:num w:numId="13">
    <w:abstractNumId w:val="19"/>
  </w:num>
  <w:num w:numId="14">
    <w:abstractNumId w:val="14"/>
  </w:num>
  <w:num w:numId="15">
    <w:abstractNumId w:val="34"/>
  </w:num>
  <w:num w:numId="16">
    <w:abstractNumId w:val="9"/>
  </w:num>
  <w:num w:numId="17">
    <w:abstractNumId w:val="13"/>
  </w:num>
  <w:num w:numId="18">
    <w:abstractNumId w:val="33"/>
  </w:num>
  <w:num w:numId="19">
    <w:abstractNumId w:val="22"/>
  </w:num>
  <w:num w:numId="20">
    <w:abstractNumId w:val="20"/>
  </w:num>
  <w:num w:numId="21">
    <w:abstractNumId w:val="28"/>
  </w:num>
  <w:num w:numId="22">
    <w:abstractNumId w:val="1"/>
  </w:num>
  <w:num w:numId="23">
    <w:abstractNumId w:val="32"/>
  </w:num>
  <w:num w:numId="24">
    <w:abstractNumId w:val="6"/>
  </w:num>
  <w:num w:numId="25">
    <w:abstractNumId w:val="25"/>
  </w:num>
  <w:num w:numId="26">
    <w:abstractNumId w:val="15"/>
  </w:num>
  <w:num w:numId="27">
    <w:abstractNumId w:val="3"/>
  </w:num>
  <w:num w:numId="28">
    <w:abstractNumId w:val="11"/>
  </w:num>
  <w:num w:numId="29">
    <w:abstractNumId w:val="12"/>
  </w:num>
  <w:num w:numId="30">
    <w:abstractNumId w:val="30"/>
  </w:num>
  <w:num w:numId="31">
    <w:abstractNumId w:val="29"/>
  </w:num>
  <w:num w:numId="32">
    <w:abstractNumId w:val="26"/>
  </w:num>
  <w:num w:numId="33">
    <w:abstractNumId w:val="16"/>
  </w:num>
  <w:num w:numId="34">
    <w:abstractNumId w:val="10"/>
  </w:num>
  <w:num w:numId="35">
    <w:abstractNumId w:val="8"/>
  </w:num>
  <w:num w:numId="36">
    <w:abstractNumId w:val="21"/>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214C"/>
    <w:rsid w:val="00002360"/>
    <w:rsid w:val="000027BB"/>
    <w:rsid w:val="00002FE0"/>
    <w:rsid w:val="000056C5"/>
    <w:rsid w:val="00006004"/>
    <w:rsid w:val="000066FD"/>
    <w:rsid w:val="00007DF2"/>
    <w:rsid w:val="00010792"/>
    <w:rsid w:val="0001139D"/>
    <w:rsid w:val="00011900"/>
    <w:rsid w:val="00011CB4"/>
    <w:rsid w:val="00012167"/>
    <w:rsid w:val="00012230"/>
    <w:rsid w:val="000122CC"/>
    <w:rsid w:val="0001239F"/>
    <w:rsid w:val="000139E7"/>
    <w:rsid w:val="00014559"/>
    <w:rsid w:val="00016EFA"/>
    <w:rsid w:val="000171F4"/>
    <w:rsid w:val="00021A55"/>
    <w:rsid w:val="000221A0"/>
    <w:rsid w:val="00022689"/>
    <w:rsid w:val="0002306D"/>
    <w:rsid w:val="00023D03"/>
    <w:rsid w:val="000243AE"/>
    <w:rsid w:val="00024A82"/>
    <w:rsid w:val="000265C6"/>
    <w:rsid w:val="00027B5F"/>
    <w:rsid w:val="00027C3E"/>
    <w:rsid w:val="00030562"/>
    <w:rsid w:val="000317F1"/>
    <w:rsid w:val="00031AB3"/>
    <w:rsid w:val="00032013"/>
    <w:rsid w:val="00032046"/>
    <w:rsid w:val="000321AD"/>
    <w:rsid w:val="00032273"/>
    <w:rsid w:val="0003372B"/>
    <w:rsid w:val="000349E3"/>
    <w:rsid w:val="00034CEA"/>
    <w:rsid w:val="000361CA"/>
    <w:rsid w:val="000369C4"/>
    <w:rsid w:val="000373EE"/>
    <w:rsid w:val="000376B0"/>
    <w:rsid w:val="0003796E"/>
    <w:rsid w:val="00037FA3"/>
    <w:rsid w:val="000406A4"/>
    <w:rsid w:val="00041D06"/>
    <w:rsid w:val="00044FC2"/>
    <w:rsid w:val="00045263"/>
    <w:rsid w:val="0004774F"/>
    <w:rsid w:val="000508DD"/>
    <w:rsid w:val="00051F93"/>
    <w:rsid w:val="00053B14"/>
    <w:rsid w:val="00055DDF"/>
    <w:rsid w:val="00056084"/>
    <w:rsid w:val="0005670A"/>
    <w:rsid w:val="00056B62"/>
    <w:rsid w:val="00057B23"/>
    <w:rsid w:val="00060B64"/>
    <w:rsid w:val="00061F7A"/>
    <w:rsid w:val="000620C1"/>
    <w:rsid w:val="0006453D"/>
    <w:rsid w:val="00064CC6"/>
    <w:rsid w:val="00064D29"/>
    <w:rsid w:val="000676D3"/>
    <w:rsid w:val="000709CE"/>
    <w:rsid w:val="00070A04"/>
    <w:rsid w:val="000718F5"/>
    <w:rsid w:val="00071D83"/>
    <w:rsid w:val="0007327D"/>
    <w:rsid w:val="00073F72"/>
    <w:rsid w:val="00075553"/>
    <w:rsid w:val="00075C16"/>
    <w:rsid w:val="00076185"/>
    <w:rsid w:val="00077D83"/>
    <w:rsid w:val="00080B21"/>
    <w:rsid w:val="00080C65"/>
    <w:rsid w:val="00080FBE"/>
    <w:rsid w:val="00082544"/>
    <w:rsid w:val="00082F7A"/>
    <w:rsid w:val="00084123"/>
    <w:rsid w:val="000858DE"/>
    <w:rsid w:val="000872A0"/>
    <w:rsid w:val="00091516"/>
    <w:rsid w:val="000949FE"/>
    <w:rsid w:val="00094E9F"/>
    <w:rsid w:val="0009555A"/>
    <w:rsid w:val="00095BBB"/>
    <w:rsid w:val="00096BAB"/>
    <w:rsid w:val="00096CCB"/>
    <w:rsid w:val="00097997"/>
    <w:rsid w:val="00097A05"/>
    <w:rsid w:val="000A02F7"/>
    <w:rsid w:val="000A0B6B"/>
    <w:rsid w:val="000A30C9"/>
    <w:rsid w:val="000A3185"/>
    <w:rsid w:val="000A34F5"/>
    <w:rsid w:val="000A3E89"/>
    <w:rsid w:val="000A5190"/>
    <w:rsid w:val="000A6DE4"/>
    <w:rsid w:val="000B026F"/>
    <w:rsid w:val="000B0E50"/>
    <w:rsid w:val="000B18B2"/>
    <w:rsid w:val="000B42B4"/>
    <w:rsid w:val="000B5D86"/>
    <w:rsid w:val="000C0143"/>
    <w:rsid w:val="000C016A"/>
    <w:rsid w:val="000C15E7"/>
    <w:rsid w:val="000C1FAC"/>
    <w:rsid w:val="000C2414"/>
    <w:rsid w:val="000C348F"/>
    <w:rsid w:val="000C3F2A"/>
    <w:rsid w:val="000C5332"/>
    <w:rsid w:val="000C6894"/>
    <w:rsid w:val="000C7225"/>
    <w:rsid w:val="000C7A11"/>
    <w:rsid w:val="000D0755"/>
    <w:rsid w:val="000D2206"/>
    <w:rsid w:val="000D30A6"/>
    <w:rsid w:val="000D30CE"/>
    <w:rsid w:val="000D59A6"/>
    <w:rsid w:val="000D6A3B"/>
    <w:rsid w:val="000E04A0"/>
    <w:rsid w:val="000E1D21"/>
    <w:rsid w:val="000E2D20"/>
    <w:rsid w:val="000E39E5"/>
    <w:rsid w:val="000E406C"/>
    <w:rsid w:val="000E57F6"/>
    <w:rsid w:val="000E6206"/>
    <w:rsid w:val="000E7D83"/>
    <w:rsid w:val="000F0D3C"/>
    <w:rsid w:val="000F0DBC"/>
    <w:rsid w:val="000F1A56"/>
    <w:rsid w:val="000F2548"/>
    <w:rsid w:val="000F2D83"/>
    <w:rsid w:val="000F3069"/>
    <w:rsid w:val="000F6064"/>
    <w:rsid w:val="000F7041"/>
    <w:rsid w:val="000F7446"/>
    <w:rsid w:val="0010039C"/>
    <w:rsid w:val="001008F6"/>
    <w:rsid w:val="001012A3"/>
    <w:rsid w:val="001014F4"/>
    <w:rsid w:val="0010295F"/>
    <w:rsid w:val="00102C06"/>
    <w:rsid w:val="00102D38"/>
    <w:rsid w:val="0010308F"/>
    <w:rsid w:val="0010599D"/>
    <w:rsid w:val="00105AF4"/>
    <w:rsid w:val="00106B3D"/>
    <w:rsid w:val="00107502"/>
    <w:rsid w:val="0010781F"/>
    <w:rsid w:val="00107BCD"/>
    <w:rsid w:val="00110211"/>
    <w:rsid w:val="00110817"/>
    <w:rsid w:val="00110C6D"/>
    <w:rsid w:val="001118C6"/>
    <w:rsid w:val="001119DE"/>
    <w:rsid w:val="00113373"/>
    <w:rsid w:val="00113BFF"/>
    <w:rsid w:val="00116025"/>
    <w:rsid w:val="00117792"/>
    <w:rsid w:val="0012013C"/>
    <w:rsid w:val="00120703"/>
    <w:rsid w:val="00120B7C"/>
    <w:rsid w:val="00121B8D"/>
    <w:rsid w:val="001223D4"/>
    <w:rsid w:val="00123A16"/>
    <w:rsid w:val="00125146"/>
    <w:rsid w:val="00130BA8"/>
    <w:rsid w:val="00131431"/>
    <w:rsid w:val="00134EDE"/>
    <w:rsid w:val="00134FA9"/>
    <w:rsid w:val="001357A7"/>
    <w:rsid w:val="0013633A"/>
    <w:rsid w:val="0013669D"/>
    <w:rsid w:val="00136735"/>
    <w:rsid w:val="00137ACA"/>
    <w:rsid w:val="001409CB"/>
    <w:rsid w:val="00142CDC"/>
    <w:rsid w:val="0014470D"/>
    <w:rsid w:val="00145707"/>
    <w:rsid w:val="00146861"/>
    <w:rsid w:val="001500D6"/>
    <w:rsid w:val="00150784"/>
    <w:rsid w:val="001509A9"/>
    <w:rsid w:val="00150F62"/>
    <w:rsid w:val="001516F2"/>
    <w:rsid w:val="001519B9"/>
    <w:rsid w:val="00151EC5"/>
    <w:rsid w:val="00152903"/>
    <w:rsid w:val="00154F97"/>
    <w:rsid w:val="00155A9F"/>
    <w:rsid w:val="001603A9"/>
    <w:rsid w:val="00160E0D"/>
    <w:rsid w:val="00162676"/>
    <w:rsid w:val="00162B02"/>
    <w:rsid w:val="0016356A"/>
    <w:rsid w:val="001643D1"/>
    <w:rsid w:val="00164B7E"/>
    <w:rsid w:val="00164F61"/>
    <w:rsid w:val="00165263"/>
    <w:rsid w:val="00166022"/>
    <w:rsid w:val="001670DF"/>
    <w:rsid w:val="00174D41"/>
    <w:rsid w:val="00174FAF"/>
    <w:rsid w:val="00177197"/>
    <w:rsid w:val="0017782E"/>
    <w:rsid w:val="001779B1"/>
    <w:rsid w:val="00177EC2"/>
    <w:rsid w:val="00177F5A"/>
    <w:rsid w:val="00180169"/>
    <w:rsid w:val="00182371"/>
    <w:rsid w:val="00183E21"/>
    <w:rsid w:val="00183EFC"/>
    <w:rsid w:val="00184A76"/>
    <w:rsid w:val="00186BA8"/>
    <w:rsid w:val="00187B90"/>
    <w:rsid w:val="00187FA2"/>
    <w:rsid w:val="00190AE4"/>
    <w:rsid w:val="00190CC2"/>
    <w:rsid w:val="001912BC"/>
    <w:rsid w:val="001915D9"/>
    <w:rsid w:val="00191AE3"/>
    <w:rsid w:val="00192AFD"/>
    <w:rsid w:val="0019386C"/>
    <w:rsid w:val="001940DC"/>
    <w:rsid w:val="0019494B"/>
    <w:rsid w:val="00194C0F"/>
    <w:rsid w:val="00194F98"/>
    <w:rsid w:val="001976DD"/>
    <w:rsid w:val="001A19FC"/>
    <w:rsid w:val="001A4D3A"/>
    <w:rsid w:val="001A5354"/>
    <w:rsid w:val="001A668A"/>
    <w:rsid w:val="001B0168"/>
    <w:rsid w:val="001B0C69"/>
    <w:rsid w:val="001B155A"/>
    <w:rsid w:val="001B1D63"/>
    <w:rsid w:val="001B2873"/>
    <w:rsid w:val="001B34AF"/>
    <w:rsid w:val="001B3B9F"/>
    <w:rsid w:val="001B3E5D"/>
    <w:rsid w:val="001B44A8"/>
    <w:rsid w:val="001B5792"/>
    <w:rsid w:val="001B593E"/>
    <w:rsid w:val="001B6B39"/>
    <w:rsid w:val="001C0835"/>
    <w:rsid w:val="001C1C5E"/>
    <w:rsid w:val="001C2954"/>
    <w:rsid w:val="001C3BF4"/>
    <w:rsid w:val="001C3FFE"/>
    <w:rsid w:val="001C421B"/>
    <w:rsid w:val="001C488C"/>
    <w:rsid w:val="001C49AF"/>
    <w:rsid w:val="001D7E2E"/>
    <w:rsid w:val="001E0D95"/>
    <w:rsid w:val="001E3D39"/>
    <w:rsid w:val="001E3D9D"/>
    <w:rsid w:val="001E466C"/>
    <w:rsid w:val="001E4E47"/>
    <w:rsid w:val="001E5535"/>
    <w:rsid w:val="001E577D"/>
    <w:rsid w:val="001F029C"/>
    <w:rsid w:val="001F1802"/>
    <w:rsid w:val="001F25AF"/>
    <w:rsid w:val="001F44D5"/>
    <w:rsid w:val="001F5690"/>
    <w:rsid w:val="001F73F8"/>
    <w:rsid w:val="002006C6"/>
    <w:rsid w:val="00202EAE"/>
    <w:rsid w:val="002032DA"/>
    <w:rsid w:val="002049E9"/>
    <w:rsid w:val="00204C3C"/>
    <w:rsid w:val="002076F0"/>
    <w:rsid w:val="00211558"/>
    <w:rsid w:val="00212687"/>
    <w:rsid w:val="00215DAE"/>
    <w:rsid w:val="00216C8B"/>
    <w:rsid w:val="00216C93"/>
    <w:rsid w:val="0021716A"/>
    <w:rsid w:val="00217353"/>
    <w:rsid w:val="00217EC8"/>
    <w:rsid w:val="002220C0"/>
    <w:rsid w:val="00224283"/>
    <w:rsid w:val="002247D5"/>
    <w:rsid w:val="00225017"/>
    <w:rsid w:val="002259F8"/>
    <w:rsid w:val="002271E0"/>
    <w:rsid w:val="00227E94"/>
    <w:rsid w:val="00231074"/>
    <w:rsid w:val="00231B9A"/>
    <w:rsid w:val="002328E2"/>
    <w:rsid w:val="00232CEC"/>
    <w:rsid w:val="002332D9"/>
    <w:rsid w:val="00234577"/>
    <w:rsid w:val="00235177"/>
    <w:rsid w:val="00235A41"/>
    <w:rsid w:val="00235ED5"/>
    <w:rsid w:val="0024012E"/>
    <w:rsid w:val="00240999"/>
    <w:rsid w:val="00240AB5"/>
    <w:rsid w:val="00241623"/>
    <w:rsid w:val="00242A01"/>
    <w:rsid w:val="00243B82"/>
    <w:rsid w:val="002464EE"/>
    <w:rsid w:val="002466A3"/>
    <w:rsid w:val="00247120"/>
    <w:rsid w:val="00247A17"/>
    <w:rsid w:val="0025011B"/>
    <w:rsid w:val="00253811"/>
    <w:rsid w:val="0025496B"/>
    <w:rsid w:val="00255BC0"/>
    <w:rsid w:val="002562B4"/>
    <w:rsid w:val="00257261"/>
    <w:rsid w:val="00257C76"/>
    <w:rsid w:val="00257FDE"/>
    <w:rsid w:val="002618A2"/>
    <w:rsid w:val="002620BA"/>
    <w:rsid w:val="00263E04"/>
    <w:rsid w:val="002648E6"/>
    <w:rsid w:val="0026504D"/>
    <w:rsid w:val="00265B26"/>
    <w:rsid w:val="00266AA1"/>
    <w:rsid w:val="00267029"/>
    <w:rsid w:val="002705A5"/>
    <w:rsid w:val="00270DF4"/>
    <w:rsid w:val="002711D1"/>
    <w:rsid w:val="00271878"/>
    <w:rsid w:val="00272598"/>
    <w:rsid w:val="002729F8"/>
    <w:rsid w:val="00272B03"/>
    <w:rsid w:val="00275BEF"/>
    <w:rsid w:val="002761F6"/>
    <w:rsid w:val="0027748F"/>
    <w:rsid w:val="00280540"/>
    <w:rsid w:val="00281DAA"/>
    <w:rsid w:val="00281E5B"/>
    <w:rsid w:val="0028229C"/>
    <w:rsid w:val="0028287D"/>
    <w:rsid w:val="00282AA4"/>
    <w:rsid w:val="00282B16"/>
    <w:rsid w:val="00283977"/>
    <w:rsid w:val="0028474E"/>
    <w:rsid w:val="00284961"/>
    <w:rsid w:val="002873D4"/>
    <w:rsid w:val="00290AA9"/>
    <w:rsid w:val="0029182D"/>
    <w:rsid w:val="002926BD"/>
    <w:rsid w:val="002938AC"/>
    <w:rsid w:val="00293CE1"/>
    <w:rsid w:val="002945EE"/>
    <w:rsid w:val="00294FE7"/>
    <w:rsid w:val="002A0CD5"/>
    <w:rsid w:val="002A64C2"/>
    <w:rsid w:val="002B15BD"/>
    <w:rsid w:val="002B26EB"/>
    <w:rsid w:val="002B2999"/>
    <w:rsid w:val="002B42BC"/>
    <w:rsid w:val="002B5A1F"/>
    <w:rsid w:val="002B69A8"/>
    <w:rsid w:val="002B7661"/>
    <w:rsid w:val="002B7ABA"/>
    <w:rsid w:val="002C0C9C"/>
    <w:rsid w:val="002C0FAB"/>
    <w:rsid w:val="002C2E4C"/>
    <w:rsid w:val="002C3A71"/>
    <w:rsid w:val="002C7E20"/>
    <w:rsid w:val="002D014C"/>
    <w:rsid w:val="002D6FC0"/>
    <w:rsid w:val="002E1A40"/>
    <w:rsid w:val="002E2109"/>
    <w:rsid w:val="002E3595"/>
    <w:rsid w:val="002E359F"/>
    <w:rsid w:val="002F0178"/>
    <w:rsid w:val="002F018D"/>
    <w:rsid w:val="002F13BD"/>
    <w:rsid w:val="002F1678"/>
    <w:rsid w:val="002F1890"/>
    <w:rsid w:val="002F320D"/>
    <w:rsid w:val="002F35B6"/>
    <w:rsid w:val="002F4816"/>
    <w:rsid w:val="002F6071"/>
    <w:rsid w:val="002F658D"/>
    <w:rsid w:val="002F7ED4"/>
    <w:rsid w:val="0030078F"/>
    <w:rsid w:val="00300F4B"/>
    <w:rsid w:val="00301FAF"/>
    <w:rsid w:val="00302502"/>
    <w:rsid w:val="00303656"/>
    <w:rsid w:val="00303DEB"/>
    <w:rsid w:val="0030670D"/>
    <w:rsid w:val="003075DF"/>
    <w:rsid w:val="00310646"/>
    <w:rsid w:val="003110A8"/>
    <w:rsid w:val="00311789"/>
    <w:rsid w:val="0031286B"/>
    <w:rsid w:val="00312FDB"/>
    <w:rsid w:val="0031337A"/>
    <w:rsid w:val="00314D53"/>
    <w:rsid w:val="00316607"/>
    <w:rsid w:val="00316B38"/>
    <w:rsid w:val="00317388"/>
    <w:rsid w:val="00317405"/>
    <w:rsid w:val="00317E31"/>
    <w:rsid w:val="0032055F"/>
    <w:rsid w:val="00320E61"/>
    <w:rsid w:val="00321ECB"/>
    <w:rsid w:val="00322616"/>
    <w:rsid w:val="00323FF8"/>
    <w:rsid w:val="0032450E"/>
    <w:rsid w:val="003246B2"/>
    <w:rsid w:val="00324ACD"/>
    <w:rsid w:val="00325235"/>
    <w:rsid w:val="00325293"/>
    <w:rsid w:val="0032612B"/>
    <w:rsid w:val="00326E46"/>
    <w:rsid w:val="00327E31"/>
    <w:rsid w:val="0033191B"/>
    <w:rsid w:val="003322B3"/>
    <w:rsid w:val="00333678"/>
    <w:rsid w:val="003340BA"/>
    <w:rsid w:val="00335659"/>
    <w:rsid w:val="003365CA"/>
    <w:rsid w:val="00342305"/>
    <w:rsid w:val="00343364"/>
    <w:rsid w:val="00344D0A"/>
    <w:rsid w:val="00345B3F"/>
    <w:rsid w:val="00346732"/>
    <w:rsid w:val="00346ED5"/>
    <w:rsid w:val="00350E42"/>
    <w:rsid w:val="00351133"/>
    <w:rsid w:val="00351F66"/>
    <w:rsid w:val="00353D60"/>
    <w:rsid w:val="00354472"/>
    <w:rsid w:val="0035453F"/>
    <w:rsid w:val="003570F6"/>
    <w:rsid w:val="00361CBF"/>
    <w:rsid w:val="00361EDE"/>
    <w:rsid w:val="00362C60"/>
    <w:rsid w:val="00363498"/>
    <w:rsid w:val="00365227"/>
    <w:rsid w:val="003666DA"/>
    <w:rsid w:val="00366B25"/>
    <w:rsid w:val="00367B28"/>
    <w:rsid w:val="003714D5"/>
    <w:rsid w:val="00371674"/>
    <w:rsid w:val="00371853"/>
    <w:rsid w:val="003721BA"/>
    <w:rsid w:val="00373016"/>
    <w:rsid w:val="00373752"/>
    <w:rsid w:val="00374597"/>
    <w:rsid w:val="003752E1"/>
    <w:rsid w:val="00375610"/>
    <w:rsid w:val="003760CF"/>
    <w:rsid w:val="00376DB5"/>
    <w:rsid w:val="003770BC"/>
    <w:rsid w:val="00377697"/>
    <w:rsid w:val="00380497"/>
    <w:rsid w:val="00381FEC"/>
    <w:rsid w:val="003822B4"/>
    <w:rsid w:val="00385C29"/>
    <w:rsid w:val="00387136"/>
    <w:rsid w:val="0038766A"/>
    <w:rsid w:val="0039084D"/>
    <w:rsid w:val="00391447"/>
    <w:rsid w:val="003923FD"/>
    <w:rsid w:val="00395118"/>
    <w:rsid w:val="00395F5B"/>
    <w:rsid w:val="00396F4D"/>
    <w:rsid w:val="003977A8"/>
    <w:rsid w:val="00397839"/>
    <w:rsid w:val="00397DEE"/>
    <w:rsid w:val="003A2972"/>
    <w:rsid w:val="003A3EF1"/>
    <w:rsid w:val="003A5D66"/>
    <w:rsid w:val="003A7264"/>
    <w:rsid w:val="003A78FF"/>
    <w:rsid w:val="003A7CD9"/>
    <w:rsid w:val="003B2D97"/>
    <w:rsid w:val="003B3324"/>
    <w:rsid w:val="003B3F10"/>
    <w:rsid w:val="003B62FA"/>
    <w:rsid w:val="003B6DD3"/>
    <w:rsid w:val="003C16C8"/>
    <w:rsid w:val="003C221F"/>
    <w:rsid w:val="003C329D"/>
    <w:rsid w:val="003C3BF8"/>
    <w:rsid w:val="003C45B7"/>
    <w:rsid w:val="003C499E"/>
    <w:rsid w:val="003C4E05"/>
    <w:rsid w:val="003C70BF"/>
    <w:rsid w:val="003D033C"/>
    <w:rsid w:val="003D17D5"/>
    <w:rsid w:val="003D2A39"/>
    <w:rsid w:val="003D4400"/>
    <w:rsid w:val="003D44C8"/>
    <w:rsid w:val="003D4734"/>
    <w:rsid w:val="003D5BDF"/>
    <w:rsid w:val="003D6A66"/>
    <w:rsid w:val="003D7896"/>
    <w:rsid w:val="003D7D55"/>
    <w:rsid w:val="003E1698"/>
    <w:rsid w:val="003E1B38"/>
    <w:rsid w:val="003E2DC8"/>
    <w:rsid w:val="003E45DD"/>
    <w:rsid w:val="003E481A"/>
    <w:rsid w:val="003E4C52"/>
    <w:rsid w:val="003E6422"/>
    <w:rsid w:val="003E705E"/>
    <w:rsid w:val="003E796C"/>
    <w:rsid w:val="003E7DDA"/>
    <w:rsid w:val="003F24D5"/>
    <w:rsid w:val="003F26D4"/>
    <w:rsid w:val="003F31FA"/>
    <w:rsid w:val="003F48C4"/>
    <w:rsid w:val="003F61D0"/>
    <w:rsid w:val="00400C3B"/>
    <w:rsid w:val="004012C4"/>
    <w:rsid w:val="00401A17"/>
    <w:rsid w:val="00402861"/>
    <w:rsid w:val="00403016"/>
    <w:rsid w:val="004032B0"/>
    <w:rsid w:val="0040403C"/>
    <w:rsid w:val="00404638"/>
    <w:rsid w:val="0040685A"/>
    <w:rsid w:val="00406C25"/>
    <w:rsid w:val="00407793"/>
    <w:rsid w:val="00414442"/>
    <w:rsid w:val="004159A9"/>
    <w:rsid w:val="0041663F"/>
    <w:rsid w:val="0041673F"/>
    <w:rsid w:val="0041790D"/>
    <w:rsid w:val="0041798F"/>
    <w:rsid w:val="00421BC1"/>
    <w:rsid w:val="00422713"/>
    <w:rsid w:val="0042290E"/>
    <w:rsid w:val="00422C36"/>
    <w:rsid w:val="00422EFC"/>
    <w:rsid w:val="004249C4"/>
    <w:rsid w:val="004249D1"/>
    <w:rsid w:val="004264D1"/>
    <w:rsid w:val="00426632"/>
    <w:rsid w:val="00430354"/>
    <w:rsid w:val="00432CAB"/>
    <w:rsid w:val="00433EFB"/>
    <w:rsid w:val="00442DBD"/>
    <w:rsid w:val="00444B48"/>
    <w:rsid w:val="00444F45"/>
    <w:rsid w:val="004451E2"/>
    <w:rsid w:val="0044747D"/>
    <w:rsid w:val="004510FA"/>
    <w:rsid w:val="00452573"/>
    <w:rsid w:val="00452644"/>
    <w:rsid w:val="004532DE"/>
    <w:rsid w:val="0045627C"/>
    <w:rsid w:val="004572F6"/>
    <w:rsid w:val="00457DB1"/>
    <w:rsid w:val="0046102A"/>
    <w:rsid w:val="00463358"/>
    <w:rsid w:val="004636B0"/>
    <w:rsid w:val="004647A5"/>
    <w:rsid w:val="0046591E"/>
    <w:rsid w:val="00466941"/>
    <w:rsid w:val="00466AF4"/>
    <w:rsid w:val="00467BBD"/>
    <w:rsid w:val="0047059E"/>
    <w:rsid w:val="0047079E"/>
    <w:rsid w:val="00470B13"/>
    <w:rsid w:val="0047221A"/>
    <w:rsid w:val="004724AB"/>
    <w:rsid w:val="00472CC2"/>
    <w:rsid w:val="00473D8E"/>
    <w:rsid w:val="004740E5"/>
    <w:rsid w:val="00475728"/>
    <w:rsid w:val="00475CC3"/>
    <w:rsid w:val="004809DA"/>
    <w:rsid w:val="0048107E"/>
    <w:rsid w:val="00483520"/>
    <w:rsid w:val="0048481F"/>
    <w:rsid w:val="00486E74"/>
    <w:rsid w:val="00487BA5"/>
    <w:rsid w:val="00487E42"/>
    <w:rsid w:val="00490EE9"/>
    <w:rsid w:val="00492650"/>
    <w:rsid w:val="004926F8"/>
    <w:rsid w:val="0049516E"/>
    <w:rsid w:val="00495345"/>
    <w:rsid w:val="00495647"/>
    <w:rsid w:val="00496D3D"/>
    <w:rsid w:val="00497C75"/>
    <w:rsid w:val="004A051D"/>
    <w:rsid w:val="004A10CA"/>
    <w:rsid w:val="004A1244"/>
    <w:rsid w:val="004A2114"/>
    <w:rsid w:val="004A26E6"/>
    <w:rsid w:val="004A32EA"/>
    <w:rsid w:val="004A35DC"/>
    <w:rsid w:val="004A37C5"/>
    <w:rsid w:val="004A47D4"/>
    <w:rsid w:val="004A543A"/>
    <w:rsid w:val="004A6B26"/>
    <w:rsid w:val="004A6F2A"/>
    <w:rsid w:val="004B0590"/>
    <w:rsid w:val="004B09C8"/>
    <w:rsid w:val="004B0D1D"/>
    <w:rsid w:val="004B0EFD"/>
    <w:rsid w:val="004B1321"/>
    <w:rsid w:val="004B2D6A"/>
    <w:rsid w:val="004B2EC8"/>
    <w:rsid w:val="004B2ECA"/>
    <w:rsid w:val="004B5358"/>
    <w:rsid w:val="004B5913"/>
    <w:rsid w:val="004B6BEB"/>
    <w:rsid w:val="004C01D1"/>
    <w:rsid w:val="004C0341"/>
    <w:rsid w:val="004C0A6D"/>
    <w:rsid w:val="004C0E48"/>
    <w:rsid w:val="004C1BCB"/>
    <w:rsid w:val="004C1E64"/>
    <w:rsid w:val="004C2350"/>
    <w:rsid w:val="004C2AAF"/>
    <w:rsid w:val="004C3299"/>
    <w:rsid w:val="004C44AB"/>
    <w:rsid w:val="004C607F"/>
    <w:rsid w:val="004C627C"/>
    <w:rsid w:val="004C70D9"/>
    <w:rsid w:val="004C772A"/>
    <w:rsid w:val="004C7BE2"/>
    <w:rsid w:val="004C7DB8"/>
    <w:rsid w:val="004D08EC"/>
    <w:rsid w:val="004D0A23"/>
    <w:rsid w:val="004D0B06"/>
    <w:rsid w:val="004D0B68"/>
    <w:rsid w:val="004D1075"/>
    <w:rsid w:val="004D53D0"/>
    <w:rsid w:val="004D5F87"/>
    <w:rsid w:val="004D6C0C"/>
    <w:rsid w:val="004D759B"/>
    <w:rsid w:val="004E0407"/>
    <w:rsid w:val="004E10AE"/>
    <w:rsid w:val="004E2571"/>
    <w:rsid w:val="004E2E1C"/>
    <w:rsid w:val="004E4DC6"/>
    <w:rsid w:val="004E57D2"/>
    <w:rsid w:val="004E5F82"/>
    <w:rsid w:val="004E5FD1"/>
    <w:rsid w:val="004E790D"/>
    <w:rsid w:val="004F1AF6"/>
    <w:rsid w:val="004F20E8"/>
    <w:rsid w:val="004F3A5F"/>
    <w:rsid w:val="004F41FB"/>
    <w:rsid w:val="004F45F6"/>
    <w:rsid w:val="004F4DD1"/>
    <w:rsid w:val="004F5019"/>
    <w:rsid w:val="004F573C"/>
    <w:rsid w:val="004F584B"/>
    <w:rsid w:val="004F5CE8"/>
    <w:rsid w:val="004F647F"/>
    <w:rsid w:val="004F7718"/>
    <w:rsid w:val="00500180"/>
    <w:rsid w:val="005011D6"/>
    <w:rsid w:val="00503456"/>
    <w:rsid w:val="00504994"/>
    <w:rsid w:val="00505047"/>
    <w:rsid w:val="00505683"/>
    <w:rsid w:val="005065F1"/>
    <w:rsid w:val="00511D28"/>
    <w:rsid w:val="0051215F"/>
    <w:rsid w:val="00512A5E"/>
    <w:rsid w:val="005133EE"/>
    <w:rsid w:val="00513EA5"/>
    <w:rsid w:val="00514DBA"/>
    <w:rsid w:val="00515F9F"/>
    <w:rsid w:val="00516093"/>
    <w:rsid w:val="0051660E"/>
    <w:rsid w:val="005169C3"/>
    <w:rsid w:val="005176A5"/>
    <w:rsid w:val="00517EBD"/>
    <w:rsid w:val="005219F7"/>
    <w:rsid w:val="00522AD7"/>
    <w:rsid w:val="00522F7E"/>
    <w:rsid w:val="005234E2"/>
    <w:rsid w:val="00524AFD"/>
    <w:rsid w:val="0052505D"/>
    <w:rsid w:val="00526A78"/>
    <w:rsid w:val="0052726E"/>
    <w:rsid w:val="00531377"/>
    <w:rsid w:val="00531532"/>
    <w:rsid w:val="0053371E"/>
    <w:rsid w:val="00533935"/>
    <w:rsid w:val="0053424A"/>
    <w:rsid w:val="0053532B"/>
    <w:rsid w:val="00536FE1"/>
    <w:rsid w:val="005374F0"/>
    <w:rsid w:val="00537868"/>
    <w:rsid w:val="005415FF"/>
    <w:rsid w:val="00541AB8"/>
    <w:rsid w:val="00542844"/>
    <w:rsid w:val="0054475D"/>
    <w:rsid w:val="00544C54"/>
    <w:rsid w:val="00551701"/>
    <w:rsid w:val="005541D6"/>
    <w:rsid w:val="0055562D"/>
    <w:rsid w:val="00555A45"/>
    <w:rsid w:val="0055614E"/>
    <w:rsid w:val="00556180"/>
    <w:rsid w:val="00556F06"/>
    <w:rsid w:val="005575FF"/>
    <w:rsid w:val="005603C4"/>
    <w:rsid w:val="00561F9A"/>
    <w:rsid w:val="0056229E"/>
    <w:rsid w:val="00563AF5"/>
    <w:rsid w:val="00564E9F"/>
    <w:rsid w:val="00565250"/>
    <w:rsid w:val="00565779"/>
    <w:rsid w:val="00565F09"/>
    <w:rsid w:val="00565F49"/>
    <w:rsid w:val="005700E2"/>
    <w:rsid w:val="005716E5"/>
    <w:rsid w:val="00571FD9"/>
    <w:rsid w:val="00571FF8"/>
    <w:rsid w:val="00572173"/>
    <w:rsid w:val="005733DB"/>
    <w:rsid w:val="0057393C"/>
    <w:rsid w:val="00573F35"/>
    <w:rsid w:val="00575878"/>
    <w:rsid w:val="00575A8E"/>
    <w:rsid w:val="005774E4"/>
    <w:rsid w:val="005810F5"/>
    <w:rsid w:val="00581128"/>
    <w:rsid w:val="005811FA"/>
    <w:rsid w:val="0058196D"/>
    <w:rsid w:val="00581DB0"/>
    <w:rsid w:val="0058363E"/>
    <w:rsid w:val="005844C4"/>
    <w:rsid w:val="00584BF9"/>
    <w:rsid w:val="005851A1"/>
    <w:rsid w:val="005858CE"/>
    <w:rsid w:val="005865BB"/>
    <w:rsid w:val="005933EF"/>
    <w:rsid w:val="005952FD"/>
    <w:rsid w:val="00595649"/>
    <w:rsid w:val="0059564A"/>
    <w:rsid w:val="00596692"/>
    <w:rsid w:val="0059746F"/>
    <w:rsid w:val="005A036A"/>
    <w:rsid w:val="005A16EF"/>
    <w:rsid w:val="005A1B66"/>
    <w:rsid w:val="005A364C"/>
    <w:rsid w:val="005A393B"/>
    <w:rsid w:val="005A4C47"/>
    <w:rsid w:val="005A6119"/>
    <w:rsid w:val="005A74B3"/>
    <w:rsid w:val="005A773F"/>
    <w:rsid w:val="005A7B67"/>
    <w:rsid w:val="005B0240"/>
    <w:rsid w:val="005B1351"/>
    <w:rsid w:val="005B381C"/>
    <w:rsid w:val="005B3FDF"/>
    <w:rsid w:val="005B58BE"/>
    <w:rsid w:val="005B6B7C"/>
    <w:rsid w:val="005C2311"/>
    <w:rsid w:val="005C2F7C"/>
    <w:rsid w:val="005C310D"/>
    <w:rsid w:val="005C5B4B"/>
    <w:rsid w:val="005C5BF8"/>
    <w:rsid w:val="005C5E4F"/>
    <w:rsid w:val="005C75A8"/>
    <w:rsid w:val="005C7CA5"/>
    <w:rsid w:val="005D0053"/>
    <w:rsid w:val="005D0327"/>
    <w:rsid w:val="005D217E"/>
    <w:rsid w:val="005D22DE"/>
    <w:rsid w:val="005D5F78"/>
    <w:rsid w:val="005D6620"/>
    <w:rsid w:val="005D74AE"/>
    <w:rsid w:val="005E3162"/>
    <w:rsid w:val="005E330A"/>
    <w:rsid w:val="005E4C67"/>
    <w:rsid w:val="005E4D03"/>
    <w:rsid w:val="005E513E"/>
    <w:rsid w:val="005E5ECC"/>
    <w:rsid w:val="005E5F76"/>
    <w:rsid w:val="005E66C2"/>
    <w:rsid w:val="005E71D8"/>
    <w:rsid w:val="005F1C87"/>
    <w:rsid w:val="005F21BC"/>
    <w:rsid w:val="005F22AF"/>
    <w:rsid w:val="005F3041"/>
    <w:rsid w:val="005F5850"/>
    <w:rsid w:val="005F5864"/>
    <w:rsid w:val="005F609D"/>
    <w:rsid w:val="005F6CD7"/>
    <w:rsid w:val="005F78EE"/>
    <w:rsid w:val="0060179E"/>
    <w:rsid w:val="0060250A"/>
    <w:rsid w:val="006042F5"/>
    <w:rsid w:val="00604C59"/>
    <w:rsid w:val="00606828"/>
    <w:rsid w:val="00606DD7"/>
    <w:rsid w:val="00607345"/>
    <w:rsid w:val="006077EC"/>
    <w:rsid w:val="00607E00"/>
    <w:rsid w:val="00610C74"/>
    <w:rsid w:val="006116A9"/>
    <w:rsid w:val="0061218B"/>
    <w:rsid w:val="00612C47"/>
    <w:rsid w:val="006131B3"/>
    <w:rsid w:val="006139FA"/>
    <w:rsid w:val="00614246"/>
    <w:rsid w:val="0061536D"/>
    <w:rsid w:val="00615583"/>
    <w:rsid w:val="00615D97"/>
    <w:rsid w:val="0061728A"/>
    <w:rsid w:val="00617F0A"/>
    <w:rsid w:val="0062211A"/>
    <w:rsid w:val="0062217B"/>
    <w:rsid w:val="00622684"/>
    <w:rsid w:val="006229F9"/>
    <w:rsid w:val="00622ABB"/>
    <w:rsid w:val="00623307"/>
    <w:rsid w:val="006244F5"/>
    <w:rsid w:val="00626141"/>
    <w:rsid w:val="00626D74"/>
    <w:rsid w:val="00626E57"/>
    <w:rsid w:val="006273E2"/>
    <w:rsid w:val="00630FD1"/>
    <w:rsid w:val="00631021"/>
    <w:rsid w:val="00632BC2"/>
    <w:rsid w:val="0063321E"/>
    <w:rsid w:val="00633DC3"/>
    <w:rsid w:val="006349DB"/>
    <w:rsid w:val="006353F4"/>
    <w:rsid w:val="00635BB5"/>
    <w:rsid w:val="0063677F"/>
    <w:rsid w:val="00640156"/>
    <w:rsid w:val="00640678"/>
    <w:rsid w:val="006412A5"/>
    <w:rsid w:val="00641340"/>
    <w:rsid w:val="00643D66"/>
    <w:rsid w:val="006450E0"/>
    <w:rsid w:val="006461E0"/>
    <w:rsid w:val="00650612"/>
    <w:rsid w:val="0065272E"/>
    <w:rsid w:val="00654942"/>
    <w:rsid w:val="0065499D"/>
    <w:rsid w:val="006558A3"/>
    <w:rsid w:val="00655AC3"/>
    <w:rsid w:val="00655B03"/>
    <w:rsid w:val="0065770A"/>
    <w:rsid w:val="006605AD"/>
    <w:rsid w:val="006619CE"/>
    <w:rsid w:val="00661B02"/>
    <w:rsid w:val="00661C83"/>
    <w:rsid w:val="00661D77"/>
    <w:rsid w:val="006627CA"/>
    <w:rsid w:val="00663729"/>
    <w:rsid w:val="00665A85"/>
    <w:rsid w:val="00665DF1"/>
    <w:rsid w:val="0066620F"/>
    <w:rsid w:val="00666C30"/>
    <w:rsid w:val="00666CAC"/>
    <w:rsid w:val="00666D23"/>
    <w:rsid w:val="00667B29"/>
    <w:rsid w:val="00670656"/>
    <w:rsid w:val="00670B6D"/>
    <w:rsid w:val="00676AFB"/>
    <w:rsid w:val="00676D02"/>
    <w:rsid w:val="0067700B"/>
    <w:rsid w:val="006809D7"/>
    <w:rsid w:val="006821CF"/>
    <w:rsid w:val="00682283"/>
    <w:rsid w:val="00683A55"/>
    <w:rsid w:val="00684313"/>
    <w:rsid w:val="0068477C"/>
    <w:rsid w:val="00684A12"/>
    <w:rsid w:val="00685CC5"/>
    <w:rsid w:val="006872C9"/>
    <w:rsid w:val="0068795D"/>
    <w:rsid w:val="00690A0C"/>
    <w:rsid w:val="006912D1"/>
    <w:rsid w:val="006913B0"/>
    <w:rsid w:val="0069203F"/>
    <w:rsid w:val="00693185"/>
    <w:rsid w:val="006932B6"/>
    <w:rsid w:val="00693889"/>
    <w:rsid w:val="00694284"/>
    <w:rsid w:val="00694AA6"/>
    <w:rsid w:val="0069709C"/>
    <w:rsid w:val="006A0DF8"/>
    <w:rsid w:val="006A171F"/>
    <w:rsid w:val="006A214D"/>
    <w:rsid w:val="006A232E"/>
    <w:rsid w:val="006A3C96"/>
    <w:rsid w:val="006A55A4"/>
    <w:rsid w:val="006A5CD8"/>
    <w:rsid w:val="006A7F7B"/>
    <w:rsid w:val="006B005A"/>
    <w:rsid w:val="006B04EA"/>
    <w:rsid w:val="006B22B0"/>
    <w:rsid w:val="006B4CCD"/>
    <w:rsid w:val="006B6480"/>
    <w:rsid w:val="006C1789"/>
    <w:rsid w:val="006C1D6B"/>
    <w:rsid w:val="006C3FCA"/>
    <w:rsid w:val="006C4DDE"/>
    <w:rsid w:val="006C6F1A"/>
    <w:rsid w:val="006C7709"/>
    <w:rsid w:val="006D0261"/>
    <w:rsid w:val="006D03FD"/>
    <w:rsid w:val="006D18FA"/>
    <w:rsid w:val="006D1D36"/>
    <w:rsid w:val="006D2CAA"/>
    <w:rsid w:val="006D2CC2"/>
    <w:rsid w:val="006D39BA"/>
    <w:rsid w:val="006D3E61"/>
    <w:rsid w:val="006D4205"/>
    <w:rsid w:val="006D4790"/>
    <w:rsid w:val="006D58D2"/>
    <w:rsid w:val="006D5F4B"/>
    <w:rsid w:val="006D6132"/>
    <w:rsid w:val="006D656A"/>
    <w:rsid w:val="006D7F49"/>
    <w:rsid w:val="006E1BAA"/>
    <w:rsid w:val="006E3438"/>
    <w:rsid w:val="006E3AA3"/>
    <w:rsid w:val="006E53DC"/>
    <w:rsid w:val="006E652C"/>
    <w:rsid w:val="006E668B"/>
    <w:rsid w:val="006F1BBA"/>
    <w:rsid w:val="006F263F"/>
    <w:rsid w:val="006F3A72"/>
    <w:rsid w:val="006F4938"/>
    <w:rsid w:val="006F4B0D"/>
    <w:rsid w:val="007027F6"/>
    <w:rsid w:val="007042A6"/>
    <w:rsid w:val="0070490B"/>
    <w:rsid w:val="00705C2B"/>
    <w:rsid w:val="0071006A"/>
    <w:rsid w:val="0071195E"/>
    <w:rsid w:val="00711AB2"/>
    <w:rsid w:val="0071228B"/>
    <w:rsid w:val="00712D55"/>
    <w:rsid w:val="00713A18"/>
    <w:rsid w:val="00713EC2"/>
    <w:rsid w:val="00714E35"/>
    <w:rsid w:val="00714E9A"/>
    <w:rsid w:val="00715FE4"/>
    <w:rsid w:val="00720F54"/>
    <w:rsid w:val="00722077"/>
    <w:rsid w:val="00722DA8"/>
    <w:rsid w:val="0072465F"/>
    <w:rsid w:val="00725656"/>
    <w:rsid w:val="00730044"/>
    <w:rsid w:val="00730C5D"/>
    <w:rsid w:val="00731C1F"/>
    <w:rsid w:val="007326DA"/>
    <w:rsid w:val="007359AC"/>
    <w:rsid w:val="00736AC0"/>
    <w:rsid w:val="00737113"/>
    <w:rsid w:val="00737294"/>
    <w:rsid w:val="00737752"/>
    <w:rsid w:val="00740CB8"/>
    <w:rsid w:val="007421EF"/>
    <w:rsid w:val="00742373"/>
    <w:rsid w:val="007427FD"/>
    <w:rsid w:val="00743299"/>
    <w:rsid w:val="007435DD"/>
    <w:rsid w:val="007435F8"/>
    <w:rsid w:val="00744386"/>
    <w:rsid w:val="00744644"/>
    <w:rsid w:val="00744F3D"/>
    <w:rsid w:val="00744FB1"/>
    <w:rsid w:val="007467FA"/>
    <w:rsid w:val="00746997"/>
    <w:rsid w:val="00746ACE"/>
    <w:rsid w:val="00751833"/>
    <w:rsid w:val="00751C91"/>
    <w:rsid w:val="00752EE9"/>
    <w:rsid w:val="00752FC9"/>
    <w:rsid w:val="0075319C"/>
    <w:rsid w:val="00753775"/>
    <w:rsid w:val="00754086"/>
    <w:rsid w:val="00754656"/>
    <w:rsid w:val="007551BF"/>
    <w:rsid w:val="007559F2"/>
    <w:rsid w:val="00755B13"/>
    <w:rsid w:val="007572C6"/>
    <w:rsid w:val="007602D7"/>
    <w:rsid w:val="00760528"/>
    <w:rsid w:val="00761B7A"/>
    <w:rsid w:val="007625A4"/>
    <w:rsid w:val="0076327F"/>
    <w:rsid w:val="0076499F"/>
    <w:rsid w:val="007665C6"/>
    <w:rsid w:val="00766FF9"/>
    <w:rsid w:val="007678F9"/>
    <w:rsid w:val="00770A9F"/>
    <w:rsid w:val="00772239"/>
    <w:rsid w:val="00772E06"/>
    <w:rsid w:val="00772E5F"/>
    <w:rsid w:val="00773AAD"/>
    <w:rsid w:val="00773F7A"/>
    <w:rsid w:val="00775CAE"/>
    <w:rsid w:val="007771B7"/>
    <w:rsid w:val="00780798"/>
    <w:rsid w:val="0078241A"/>
    <w:rsid w:val="007835C5"/>
    <w:rsid w:val="00785200"/>
    <w:rsid w:val="0078612B"/>
    <w:rsid w:val="00786800"/>
    <w:rsid w:val="00786BC3"/>
    <w:rsid w:val="00787151"/>
    <w:rsid w:val="00790340"/>
    <w:rsid w:val="007948AE"/>
    <w:rsid w:val="00796F15"/>
    <w:rsid w:val="00797398"/>
    <w:rsid w:val="007A02FA"/>
    <w:rsid w:val="007A132E"/>
    <w:rsid w:val="007A19A0"/>
    <w:rsid w:val="007A38C6"/>
    <w:rsid w:val="007A41D1"/>
    <w:rsid w:val="007A521D"/>
    <w:rsid w:val="007A65A1"/>
    <w:rsid w:val="007A7FE2"/>
    <w:rsid w:val="007B0064"/>
    <w:rsid w:val="007B09FD"/>
    <w:rsid w:val="007B10DE"/>
    <w:rsid w:val="007B13BE"/>
    <w:rsid w:val="007B2483"/>
    <w:rsid w:val="007B3514"/>
    <w:rsid w:val="007B4868"/>
    <w:rsid w:val="007B4A37"/>
    <w:rsid w:val="007B5F46"/>
    <w:rsid w:val="007B6894"/>
    <w:rsid w:val="007B6F40"/>
    <w:rsid w:val="007C0C0F"/>
    <w:rsid w:val="007C122F"/>
    <w:rsid w:val="007C249A"/>
    <w:rsid w:val="007C264F"/>
    <w:rsid w:val="007C2920"/>
    <w:rsid w:val="007C38B0"/>
    <w:rsid w:val="007C4827"/>
    <w:rsid w:val="007C5113"/>
    <w:rsid w:val="007D02A8"/>
    <w:rsid w:val="007D032F"/>
    <w:rsid w:val="007D4E6A"/>
    <w:rsid w:val="007D51CF"/>
    <w:rsid w:val="007D53FC"/>
    <w:rsid w:val="007D7D32"/>
    <w:rsid w:val="007E0652"/>
    <w:rsid w:val="007E174B"/>
    <w:rsid w:val="007E23AB"/>
    <w:rsid w:val="007E2640"/>
    <w:rsid w:val="007E3994"/>
    <w:rsid w:val="007E51D9"/>
    <w:rsid w:val="007E53EA"/>
    <w:rsid w:val="007E63A5"/>
    <w:rsid w:val="007F08FF"/>
    <w:rsid w:val="007F096D"/>
    <w:rsid w:val="007F0B92"/>
    <w:rsid w:val="007F0FAF"/>
    <w:rsid w:val="007F1ABC"/>
    <w:rsid w:val="007F283A"/>
    <w:rsid w:val="007F2C81"/>
    <w:rsid w:val="007F32FE"/>
    <w:rsid w:val="007F4CEB"/>
    <w:rsid w:val="007F6714"/>
    <w:rsid w:val="007F6A84"/>
    <w:rsid w:val="00801D51"/>
    <w:rsid w:val="008028C3"/>
    <w:rsid w:val="00802AE9"/>
    <w:rsid w:val="00803C3B"/>
    <w:rsid w:val="00803DAD"/>
    <w:rsid w:val="00803FC0"/>
    <w:rsid w:val="00804048"/>
    <w:rsid w:val="0080433A"/>
    <w:rsid w:val="00805FD8"/>
    <w:rsid w:val="00807A56"/>
    <w:rsid w:val="00811139"/>
    <w:rsid w:val="008122EC"/>
    <w:rsid w:val="0081456F"/>
    <w:rsid w:val="008146E6"/>
    <w:rsid w:val="00815BC2"/>
    <w:rsid w:val="0082004A"/>
    <w:rsid w:val="00820CC4"/>
    <w:rsid w:val="00821E30"/>
    <w:rsid w:val="008223E6"/>
    <w:rsid w:val="00822C77"/>
    <w:rsid w:val="00822DD1"/>
    <w:rsid w:val="00824123"/>
    <w:rsid w:val="008242EF"/>
    <w:rsid w:val="0082577C"/>
    <w:rsid w:val="00826C93"/>
    <w:rsid w:val="00830540"/>
    <w:rsid w:val="00830E56"/>
    <w:rsid w:val="00831764"/>
    <w:rsid w:val="00834005"/>
    <w:rsid w:val="00834C69"/>
    <w:rsid w:val="008369EC"/>
    <w:rsid w:val="008373BD"/>
    <w:rsid w:val="0084053F"/>
    <w:rsid w:val="00840BA9"/>
    <w:rsid w:val="00841780"/>
    <w:rsid w:val="008417F2"/>
    <w:rsid w:val="00842B50"/>
    <w:rsid w:val="0084376A"/>
    <w:rsid w:val="00843BDF"/>
    <w:rsid w:val="00844CEB"/>
    <w:rsid w:val="00845209"/>
    <w:rsid w:val="00851926"/>
    <w:rsid w:val="008523A9"/>
    <w:rsid w:val="00852A4A"/>
    <w:rsid w:val="00852C4C"/>
    <w:rsid w:val="008537C3"/>
    <w:rsid w:val="00854316"/>
    <w:rsid w:val="00855F6A"/>
    <w:rsid w:val="0085674C"/>
    <w:rsid w:val="00856BA7"/>
    <w:rsid w:val="008601CF"/>
    <w:rsid w:val="00860D55"/>
    <w:rsid w:val="00861B7B"/>
    <w:rsid w:val="00862A21"/>
    <w:rsid w:val="00862DA8"/>
    <w:rsid w:val="0086386A"/>
    <w:rsid w:val="00864B08"/>
    <w:rsid w:val="00864B4E"/>
    <w:rsid w:val="008650C9"/>
    <w:rsid w:val="00865C4D"/>
    <w:rsid w:val="00867312"/>
    <w:rsid w:val="00867F2F"/>
    <w:rsid w:val="00870EED"/>
    <w:rsid w:val="008741BC"/>
    <w:rsid w:val="008747A7"/>
    <w:rsid w:val="00874A67"/>
    <w:rsid w:val="00874D53"/>
    <w:rsid w:val="00874EB9"/>
    <w:rsid w:val="00875DAB"/>
    <w:rsid w:val="008763B8"/>
    <w:rsid w:val="00876468"/>
    <w:rsid w:val="00876B91"/>
    <w:rsid w:val="008776E1"/>
    <w:rsid w:val="0088056A"/>
    <w:rsid w:val="00880745"/>
    <w:rsid w:val="008812F0"/>
    <w:rsid w:val="00881BA5"/>
    <w:rsid w:val="00883E97"/>
    <w:rsid w:val="00884A0D"/>
    <w:rsid w:val="008910B3"/>
    <w:rsid w:val="008924C5"/>
    <w:rsid w:val="00893290"/>
    <w:rsid w:val="00894042"/>
    <w:rsid w:val="0089516B"/>
    <w:rsid w:val="00897A5B"/>
    <w:rsid w:val="008A0A45"/>
    <w:rsid w:val="008A1847"/>
    <w:rsid w:val="008A2592"/>
    <w:rsid w:val="008A2CC0"/>
    <w:rsid w:val="008A6182"/>
    <w:rsid w:val="008A7CCD"/>
    <w:rsid w:val="008A7E0A"/>
    <w:rsid w:val="008B0085"/>
    <w:rsid w:val="008B0D12"/>
    <w:rsid w:val="008B38F5"/>
    <w:rsid w:val="008B7AF9"/>
    <w:rsid w:val="008C01EF"/>
    <w:rsid w:val="008C07F8"/>
    <w:rsid w:val="008C0AA2"/>
    <w:rsid w:val="008C0FA6"/>
    <w:rsid w:val="008C1140"/>
    <w:rsid w:val="008C51EE"/>
    <w:rsid w:val="008C699D"/>
    <w:rsid w:val="008C753E"/>
    <w:rsid w:val="008C7AF1"/>
    <w:rsid w:val="008D0A0E"/>
    <w:rsid w:val="008D0DBA"/>
    <w:rsid w:val="008D1B45"/>
    <w:rsid w:val="008D6083"/>
    <w:rsid w:val="008D62D9"/>
    <w:rsid w:val="008D7BCC"/>
    <w:rsid w:val="008E02A4"/>
    <w:rsid w:val="008E0DBF"/>
    <w:rsid w:val="008E0EF3"/>
    <w:rsid w:val="008E1E32"/>
    <w:rsid w:val="008E3964"/>
    <w:rsid w:val="008E3B76"/>
    <w:rsid w:val="008E51B6"/>
    <w:rsid w:val="008E5A0F"/>
    <w:rsid w:val="008E5C70"/>
    <w:rsid w:val="008E5DF8"/>
    <w:rsid w:val="008E6ABE"/>
    <w:rsid w:val="008E7828"/>
    <w:rsid w:val="008F03C2"/>
    <w:rsid w:val="008F0B39"/>
    <w:rsid w:val="008F17B0"/>
    <w:rsid w:val="008F18AB"/>
    <w:rsid w:val="008F4720"/>
    <w:rsid w:val="008F4DA8"/>
    <w:rsid w:val="008F6658"/>
    <w:rsid w:val="008F7C59"/>
    <w:rsid w:val="009000CD"/>
    <w:rsid w:val="0090012D"/>
    <w:rsid w:val="009008CE"/>
    <w:rsid w:val="00901538"/>
    <w:rsid w:val="00901A81"/>
    <w:rsid w:val="00904BE0"/>
    <w:rsid w:val="00907AD9"/>
    <w:rsid w:val="00911904"/>
    <w:rsid w:val="00911B26"/>
    <w:rsid w:val="009128BA"/>
    <w:rsid w:val="00913BCF"/>
    <w:rsid w:val="009140A0"/>
    <w:rsid w:val="00915D94"/>
    <w:rsid w:val="00916737"/>
    <w:rsid w:val="00917A34"/>
    <w:rsid w:val="00917F6C"/>
    <w:rsid w:val="00920DA1"/>
    <w:rsid w:val="009231BA"/>
    <w:rsid w:val="00924C91"/>
    <w:rsid w:val="00924F42"/>
    <w:rsid w:val="00926A58"/>
    <w:rsid w:val="00927C58"/>
    <w:rsid w:val="00932190"/>
    <w:rsid w:val="00932E95"/>
    <w:rsid w:val="00934C31"/>
    <w:rsid w:val="00934FD3"/>
    <w:rsid w:val="00935263"/>
    <w:rsid w:val="009353F0"/>
    <w:rsid w:val="009377DB"/>
    <w:rsid w:val="009419F6"/>
    <w:rsid w:val="00942DEF"/>
    <w:rsid w:val="00943BE3"/>
    <w:rsid w:val="00945493"/>
    <w:rsid w:val="00947031"/>
    <w:rsid w:val="00950E04"/>
    <w:rsid w:val="009513C9"/>
    <w:rsid w:val="009525DA"/>
    <w:rsid w:val="00952B8C"/>
    <w:rsid w:val="0095343D"/>
    <w:rsid w:val="00955403"/>
    <w:rsid w:val="00957909"/>
    <w:rsid w:val="009609F5"/>
    <w:rsid w:val="00960CD1"/>
    <w:rsid w:val="00960CD3"/>
    <w:rsid w:val="009619B9"/>
    <w:rsid w:val="0096238D"/>
    <w:rsid w:val="0096277B"/>
    <w:rsid w:val="00962AC8"/>
    <w:rsid w:val="00963086"/>
    <w:rsid w:val="00963978"/>
    <w:rsid w:val="00963A84"/>
    <w:rsid w:val="00965A5A"/>
    <w:rsid w:val="009712F2"/>
    <w:rsid w:val="00971348"/>
    <w:rsid w:val="00971D24"/>
    <w:rsid w:val="00972E55"/>
    <w:rsid w:val="009732D8"/>
    <w:rsid w:val="00974152"/>
    <w:rsid w:val="0097503B"/>
    <w:rsid w:val="00975463"/>
    <w:rsid w:val="0097708F"/>
    <w:rsid w:val="009776FA"/>
    <w:rsid w:val="00982373"/>
    <w:rsid w:val="0098335C"/>
    <w:rsid w:val="0098488F"/>
    <w:rsid w:val="00984AD0"/>
    <w:rsid w:val="00986458"/>
    <w:rsid w:val="009865FE"/>
    <w:rsid w:val="0098677D"/>
    <w:rsid w:val="00990203"/>
    <w:rsid w:val="0099041E"/>
    <w:rsid w:val="00990D45"/>
    <w:rsid w:val="00993ABA"/>
    <w:rsid w:val="009940E3"/>
    <w:rsid w:val="00995402"/>
    <w:rsid w:val="009959F8"/>
    <w:rsid w:val="00995D76"/>
    <w:rsid w:val="009A0EE5"/>
    <w:rsid w:val="009A15E4"/>
    <w:rsid w:val="009A264F"/>
    <w:rsid w:val="009A6483"/>
    <w:rsid w:val="009A69F6"/>
    <w:rsid w:val="009A6A74"/>
    <w:rsid w:val="009A6D63"/>
    <w:rsid w:val="009A76A4"/>
    <w:rsid w:val="009A77C7"/>
    <w:rsid w:val="009B08CF"/>
    <w:rsid w:val="009B1982"/>
    <w:rsid w:val="009B3913"/>
    <w:rsid w:val="009B3A23"/>
    <w:rsid w:val="009B4106"/>
    <w:rsid w:val="009B4129"/>
    <w:rsid w:val="009B42F4"/>
    <w:rsid w:val="009B4AA6"/>
    <w:rsid w:val="009B6629"/>
    <w:rsid w:val="009B76AD"/>
    <w:rsid w:val="009B7BF3"/>
    <w:rsid w:val="009C014B"/>
    <w:rsid w:val="009C0873"/>
    <w:rsid w:val="009C0F20"/>
    <w:rsid w:val="009C17CC"/>
    <w:rsid w:val="009C2ECE"/>
    <w:rsid w:val="009C32A5"/>
    <w:rsid w:val="009C36DD"/>
    <w:rsid w:val="009C3C41"/>
    <w:rsid w:val="009C3FBC"/>
    <w:rsid w:val="009C6CDC"/>
    <w:rsid w:val="009C7F17"/>
    <w:rsid w:val="009D00E5"/>
    <w:rsid w:val="009D08E8"/>
    <w:rsid w:val="009D0BB1"/>
    <w:rsid w:val="009D0F73"/>
    <w:rsid w:val="009D1817"/>
    <w:rsid w:val="009D2F9F"/>
    <w:rsid w:val="009D38C6"/>
    <w:rsid w:val="009D4269"/>
    <w:rsid w:val="009D513C"/>
    <w:rsid w:val="009D703B"/>
    <w:rsid w:val="009D775D"/>
    <w:rsid w:val="009E1BAD"/>
    <w:rsid w:val="009E47E7"/>
    <w:rsid w:val="009E5A23"/>
    <w:rsid w:val="009E600C"/>
    <w:rsid w:val="009E79E3"/>
    <w:rsid w:val="009E7AAD"/>
    <w:rsid w:val="009F00C2"/>
    <w:rsid w:val="009F34EE"/>
    <w:rsid w:val="009F53AF"/>
    <w:rsid w:val="009F6216"/>
    <w:rsid w:val="009F62DE"/>
    <w:rsid w:val="009F659E"/>
    <w:rsid w:val="00A00E72"/>
    <w:rsid w:val="00A03268"/>
    <w:rsid w:val="00A05CEF"/>
    <w:rsid w:val="00A07E57"/>
    <w:rsid w:val="00A07E84"/>
    <w:rsid w:val="00A07F8E"/>
    <w:rsid w:val="00A1149E"/>
    <w:rsid w:val="00A11B00"/>
    <w:rsid w:val="00A132B0"/>
    <w:rsid w:val="00A134D0"/>
    <w:rsid w:val="00A138D5"/>
    <w:rsid w:val="00A146BD"/>
    <w:rsid w:val="00A20710"/>
    <w:rsid w:val="00A20E05"/>
    <w:rsid w:val="00A21169"/>
    <w:rsid w:val="00A2161C"/>
    <w:rsid w:val="00A21B24"/>
    <w:rsid w:val="00A221F3"/>
    <w:rsid w:val="00A23A33"/>
    <w:rsid w:val="00A23AE4"/>
    <w:rsid w:val="00A23ECC"/>
    <w:rsid w:val="00A255F9"/>
    <w:rsid w:val="00A27718"/>
    <w:rsid w:val="00A27E82"/>
    <w:rsid w:val="00A32605"/>
    <w:rsid w:val="00A32695"/>
    <w:rsid w:val="00A33A82"/>
    <w:rsid w:val="00A33BC2"/>
    <w:rsid w:val="00A33E42"/>
    <w:rsid w:val="00A33EBA"/>
    <w:rsid w:val="00A3497A"/>
    <w:rsid w:val="00A354A0"/>
    <w:rsid w:val="00A36F09"/>
    <w:rsid w:val="00A40450"/>
    <w:rsid w:val="00A4099D"/>
    <w:rsid w:val="00A40BC6"/>
    <w:rsid w:val="00A43276"/>
    <w:rsid w:val="00A433F1"/>
    <w:rsid w:val="00A43464"/>
    <w:rsid w:val="00A438C4"/>
    <w:rsid w:val="00A43DC6"/>
    <w:rsid w:val="00A44A42"/>
    <w:rsid w:val="00A458A0"/>
    <w:rsid w:val="00A45AC7"/>
    <w:rsid w:val="00A46F75"/>
    <w:rsid w:val="00A527E6"/>
    <w:rsid w:val="00A5297D"/>
    <w:rsid w:val="00A53340"/>
    <w:rsid w:val="00A53530"/>
    <w:rsid w:val="00A538DF"/>
    <w:rsid w:val="00A53AAE"/>
    <w:rsid w:val="00A54B07"/>
    <w:rsid w:val="00A54F58"/>
    <w:rsid w:val="00A55511"/>
    <w:rsid w:val="00A559C4"/>
    <w:rsid w:val="00A55E5A"/>
    <w:rsid w:val="00A55F52"/>
    <w:rsid w:val="00A579EF"/>
    <w:rsid w:val="00A60C59"/>
    <w:rsid w:val="00A616F3"/>
    <w:rsid w:val="00A645EB"/>
    <w:rsid w:val="00A66383"/>
    <w:rsid w:val="00A674C2"/>
    <w:rsid w:val="00A7070B"/>
    <w:rsid w:val="00A733EE"/>
    <w:rsid w:val="00A75D50"/>
    <w:rsid w:val="00A75E41"/>
    <w:rsid w:val="00A765CA"/>
    <w:rsid w:val="00A76824"/>
    <w:rsid w:val="00A771F8"/>
    <w:rsid w:val="00A8079B"/>
    <w:rsid w:val="00A83133"/>
    <w:rsid w:val="00A847F7"/>
    <w:rsid w:val="00A901BA"/>
    <w:rsid w:val="00A90878"/>
    <w:rsid w:val="00A91405"/>
    <w:rsid w:val="00A9140E"/>
    <w:rsid w:val="00A9169A"/>
    <w:rsid w:val="00A93220"/>
    <w:rsid w:val="00A9527A"/>
    <w:rsid w:val="00A953AE"/>
    <w:rsid w:val="00A95E54"/>
    <w:rsid w:val="00AA0B8C"/>
    <w:rsid w:val="00AA1140"/>
    <w:rsid w:val="00AA3BF8"/>
    <w:rsid w:val="00AA6FDC"/>
    <w:rsid w:val="00AB0064"/>
    <w:rsid w:val="00AB238D"/>
    <w:rsid w:val="00AB248E"/>
    <w:rsid w:val="00AB2EEC"/>
    <w:rsid w:val="00AB74D3"/>
    <w:rsid w:val="00AC1F1D"/>
    <w:rsid w:val="00AC5999"/>
    <w:rsid w:val="00AC6B20"/>
    <w:rsid w:val="00AC799B"/>
    <w:rsid w:val="00AC7BA6"/>
    <w:rsid w:val="00AC7CD2"/>
    <w:rsid w:val="00AD3E6D"/>
    <w:rsid w:val="00AD44AD"/>
    <w:rsid w:val="00AD510C"/>
    <w:rsid w:val="00AD5183"/>
    <w:rsid w:val="00AD5375"/>
    <w:rsid w:val="00AD5D5D"/>
    <w:rsid w:val="00AD6DDC"/>
    <w:rsid w:val="00AE5634"/>
    <w:rsid w:val="00AE5787"/>
    <w:rsid w:val="00AE5856"/>
    <w:rsid w:val="00AE59FA"/>
    <w:rsid w:val="00AE6A43"/>
    <w:rsid w:val="00AF0661"/>
    <w:rsid w:val="00AF12AC"/>
    <w:rsid w:val="00AF30A3"/>
    <w:rsid w:val="00AF354F"/>
    <w:rsid w:val="00AF4923"/>
    <w:rsid w:val="00AF6021"/>
    <w:rsid w:val="00AF67A8"/>
    <w:rsid w:val="00AF713A"/>
    <w:rsid w:val="00AF7375"/>
    <w:rsid w:val="00AF7F5A"/>
    <w:rsid w:val="00B0007B"/>
    <w:rsid w:val="00B009D0"/>
    <w:rsid w:val="00B01876"/>
    <w:rsid w:val="00B02B16"/>
    <w:rsid w:val="00B037F6"/>
    <w:rsid w:val="00B039C6"/>
    <w:rsid w:val="00B04B99"/>
    <w:rsid w:val="00B053D7"/>
    <w:rsid w:val="00B05E16"/>
    <w:rsid w:val="00B070EB"/>
    <w:rsid w:val="00B07741"/>
    <w:rsid w:val="00B10797"/>
    <w:rsid w:val="00B11055"/>
    <w:rsid w:val="00B1109A"/>
    <w:rsid w:val="00B1250F"/>
    <w:rsid w:val="00B127F8"/>
    <w:rsid w:val="00B152BF"/>
    <w:rsid w:val="00B17982"/>
    <w:rsid w:val="00B2102F"/>
    <w:rsid w:val="00B21A27"/>
    <w:rsid w:val="00B22E48"/>
    <w:rsid w:val="00B25A81"/>
    <w:rsid w:val="00B27FA6"/>
    <w:rsid w:val="00B30924"/>
    <w:rsid w:val="00B30A6A"/>
    <w:rsid w:val="00B31C74"/>
    <w:rsid w:val="00B33428"/>
    <w:rsid w:val="00B334EE"/>
    <w:rsid w:val="00B349B5"/>
    <w:rsid w:val="00B3524B"/>
    <w:rsid w:val="00B37C98"/>
    <w:rsid w:val="00B40116"/>
    <w:rsid w:val="00B408C2"/>
    <w:rsid w:val="00B41413"/>
    <w:rsid w:val="00B45001"/>
    <w:rsid w:val="00B458FE"/>
    <w:rsid w:val="00B45BE4"/>
    <w:rsid w:val="00B51B32"/>
    <w:rsid w:val="00B5236D"/>
    <w:rsid w:val="00B554F9"/>
    <w:rsid w:val="00B576B5"/>
    <w:rsid w:val="00B622FC"/>
    <w:rsid w:val="00B6451F"/>
    <w:rsid w:val="00B64975"/>
    <w:rsid w:val="00B6508E"/>
    <w:rsid w:val="00B66CDA"/>
    <w:rsid w:val="00B66D90"/>
    <w:rsid w:val="00B71C26"/>
    <w:rsid w:val="00B7252F"/>
    <w:rsid w:val="00B7287E"/>
    <w:rsid w:val="00B72B84"/>
    <w:rsid w:val="00B72DD5"/>
    <w:rsid w:val="00B74B7C"/>
    <w:rsid w:val="00B74B91"/>
    <w:rsid w:val="00B75183"/>
    <w:rsid w:val="00B7791B"/>
    <w:rsid w:val="00B7791F"/>
    <w:rsid w:val="00B80774"/>
    <w:rsid w:val="00B825A4"/>
    <w:rsid w:val="00B82B6E"/>
    <w:rsid w:val="00B83C20"/>
    <w:rsid w:val="00B85644"/>
    <w:rsid w:val="00B86709"/>
    <w:rsid w:val="00B871AE"/>
    <w:rsid w:val="00B87DD7"/>
    <w:rsid w:val="00B90A74"/>
    <w:rsid w:val="00B91A6A"/>
    <w:rsid w:val="00B9220C"/>
    <w:rsid w:val="00B9344E"/>
    <w:rsid w:val="00B9346F"/>
    <w:rsid w:val="00B95D6C"/>
    <w:rsid w:val="00B97223"/>
    <w:rsid w:val="00B97D3B"/>
    <w:rsid w:val="00BA3559"/>
    <w:rsid w:val="00BA53F0"/>
    <w:rsid w:val="00BA6A51"/>
    <w:rsid w:val="00BA6C31"/>
    <w:rsid w:val="00BB07D1"/>
    <w:rsid w:val="00BB2FF5"/>
    <w:rsid w:val="00BB3342"/>
    <w:rsid w:val="00BB3798"/>
    <w:rsid w:val="00BB5101"/>
    <w:rsid w:val="00BB709B"/>
    <w:rsid w:val="00BB7743"/>
    <w:rsid w:val="00BC0DAB"/>
    <w:rsid w:val="00BC3309"/>
    <w:rsid w:val="00BC430F"/>
    <w:rsid w:val="00BC5806"/>
    <w:rsid w:val="00BC6A86"/>
    <w:rsid w:val="00BD020F"/>
    <w:rsid w:val="00BD1D84"/>
    <w:rsid w:val="00BD4B63"/>
    <w:rsid w:val="00BD649C"/>
    <w:rsid w:val="00BD69DF"/>
    <w:rsid w:val="00BE2E29"/>
    <w:rsid w:val="00BE30C2"/>
    <w:rsid w:val="00BE448F"/>
    <w:rsid w:val="00BE5191"/>
    <w:rsid w:val="00BE6153"/>
    <w:rsid w:val="00BF13D3"/>
    <w:rsid w:val="00BF1EEB"/>
    <w:rsid w:val="00BF38BF"/>
    <w:rsid w:val="00BF426A"/>
    <w:rsid w:val="00BF441B"/>
    <w:rsid w:val="00BF46BC"/>
    <w:rsid w:val="00BF542C"/>
    <w:rsid w:val="00BF59A0"/>
    <w:rsid w:val="00BF5E21"/>
    <w:rsid w:val="00BF73BF"/>
    <w:rsid w:val="00BF7664"/>
    <w:rsid w:val="00C00899"/>
    <w:rsid w:val="00C01BEF"/>
    <w:rsid w:val="00C01CEC"/>
    <w:rsid w:val="00C02665"/>
    <w:rsid w:val="00C05039"/>
    <w:rsid w:val="00C0570C"/>
    <w:rsid w:val="00C06FD8"/>
    <w:rsid w:val="00C07831"/>
    <w:rsid w:val="00C07F8E"/>
    <w:rsid w:val="00C10A90"/>
    <w:rsid w:val="00C112B3"/>
    <w:rsid w:val="00C144B4"/>
    <w:rsid w:val="00C156F7"/>
    <w:rsid w:val="00C17A21"/>
    <w:rsid w:val="00C209F3"/>
    <w:rsid w:val="00C21713"/>
    <w:rsid w:val="00C219CA"/>
    <w:rsid w:val="00C23FAE"/>
    <w:rsid w:val="00C2480B"/>
    <w:rsid w:val="00C2548B"/>
    <w:rsid w:val="00C263D6"/>
    <w:rsid w:val="00C26AA4"/>
    <w:rsid w:val="00C2730D"/>
    <w:rsid w:val="00C3075F"/>
    <w:rsid w:val="00C33384"/>
    <w:rsid w:val="00C36BC2"/>
    <w:rsid w:val="00C36E82"/>
    <w:rsid w:val="00C4110B"/>
    <w:rsid w:val="00C412C2"/>
    <w:rsid w:val="00C42CF5"/>
    <w:rsid w:val="00C43425"/>
    <w:rsid w:val="00C45083"/>
    <w:rsid w:val="00C452BC"/>
    <w:rsid w:val="00C457E2"/>
    <w:rsid w:val="00C459ED"/>
    <w:rsid w:val="00C463BD"/>
    <w:rsid w:val="00C464AB"/>
    <w:rsid w:val="00C46ADC"/>
    <w:rsid w:val="00C51FF9"/>
    <w:rsid w:val="00C52E4F"/>
    <w:rsid w:val="00C53249"/>
    <w:rsid w:val="00C533C9"/>
    <w:rsid w:val="00C55096"/>
    <w:rsid w:val="00C553EB"/>
    <w:rsid w:val="00C55B57"/>
    <w:rsid w:val="00C57F40"/>
    <w:rsid w:val="00C61033"/>
    <w:rsid w:val="00C64FFE"/>
    <w:rsid w:val="00C659CA"/>
    <w:rsid w:val="00C66344"/>
    <w:rsid w:val="00C6730B"/>
    <w:rsid w:val="00C704A6"/>
    <w:rsid w:val="00C7063D"/>
    <w:rsid w:val="00C70CF7"/>
    <w:rsid w:val="00C729DE"/>
    <w:rsid w:val="00C73993"/>
    <w:rsid w:val="00C74902"/>
    <w:rsid w:val="00C776EC"/>
    <w:rsid w:val="00C80220"/>
    <w:rsid w:val="00C803C6"/>
    <w:rsid w:val="00C816CE"/>
    <w:rsid w:val="00C82171"/>
    <w:rsid w:val="00C82F65"/>
    <w:rsid w:val="00C82FE0"/>
    <w:rsid w:val="00C830D0"/>
    <w:rsid w:val="00C83A25"/>
    <w:rsid w:val="00C852DC"/>
    <w:rsid w:val="00C85626"/>
    <w:rsid w:val="00C906C5"/>
    <w:rsid w:val="00C92013"/>
    <w:rsid w:val="00C93B4D"/>
    <w:rsid w:val="00C93D40"/>
    <w:rsid w:val="00C9454B"/>
    <w:rsid w:val="00C9589C"/>
    <w:rsid w:val="00C96321"/>
    <w:rsid w:val="00C96A25"/>
    <w:rsid w:val="00C96D9A"/>
    <w:rsid w:val="00CA1D81"/>
    <w:rsid w:val="00CA1F49"/>
    <w:rsid w:val="00CA204F"/>
    <w:rsid w:val="00CA2D08"/>
    <w:rsid w:val="00CA5E24"/>
    <w:rsid w:val="00CA628A"/>
    <w:rsid w:val="00CB05F2"/>
    <w:rsid w:val="00CB096E"/>
    <w:rsid w:val="00CB10FE"/>
    <w:rsid w:val="00CB16C6"/>
    <w:rsid w:val="00CB1B45"/>
    <w:rsid w:val="00CB345F"/>
    <w:rsid w:val="00CB7EFF"/>
    <w:rsid w:val="00CC241B"/>
    <w:rsid w:val="00CC2B66"/>
    <w:rsid w:val="00CC3110"/>
    <w:rsid w:val="00CC5AF2"/>
    <w:rsid w:val="00CC6988"/>
    <w:rsid w:val="00CD095B"/>
    <w:rsid w:val="00CD0E96"/>
    <w:rsid w:val="00CD3602"/>
    <w:rsid w:val="00CD3FF7"/>
    <w:rsid w:val="00CD4087"/>
    <w:rsid w:val="00CD49F2"/>
    <w:rsid w:val="00CD776D"/>
    <w:rsid w:val="00CE0793"/>
    <w:rsid w:val="00CE3D63"/>
    <w:rsid w:val="00CE4DD9"/>
    <w:rsid w:val="00CE5DC3"/>
    <w:rsid w:val="00CE5F99"/>
    <w:rsid w:val="00CE7D32"/>
    <w:rsid w:val="00CF0DF7"/>
    <w:rsid w:val="00CF1203"/>
    <w:rsid w:val="00CF1D1B"/>
    <w:rsid w:val="00CF4D73"/>
    <w:rsid w:val="00CF5960"/>
    <w:rsid w:val="00CF5C8A"/>
    <w:rsid w:val="00CF6ED8"/>
    <w:rsid w:val="00CF748D"/>
    <w:rsid w:val="00CF7866"/>
    <w:rsid w:val="00CF7DE8"/>
    <w:rsid w:val="00D01753"/>
    <w:rsid w:val="00D01E0B"/>
    <w:rsid w:val="00D024C4"/>
    <w:rsid w:val="00D035E6"/>
    <w:rsid w:val="00D0390D"/>
    <w:rsid w:val="00D03BE9"/>
    <w:rsid w:val="00D10112"/>
    <w:rsid w:val="00D10DEE"/>
    <w:rsid w:val="00D114E1"/>
    <w:rsid w:val="00D11FE6"/>
    <w:rsid w:val="00D15444"/>
    <w:rsid w:val="00D15BC0"/>
    <w:rsid w:val="00D165FF"/>
    <w:rsid w:val="00D20962"/>
    <w:rsid w:val="00D20E6D"/>
    <w:rsid w:val="00D22359"/>
    <w:rsid w:val="00D23003"/>
    <w:rsid w:val="00D23B32"/>
    <w:rsid w:val="00D23E2E"/>
    <w:rsid w:val="00D24789"/>
    <w:rsid w:val="00D24C59"/>
    <w:rsid w:val="00D2611C"/>
    <w:rsid w:val="00D26384"/>
    <w:rsid w:val="00D2741A"/>
    <w:rsid w:val="00D27A50"/>
    <w:rsid w:val="00D30511"/>
    <w:rsid w:val="00D30E2F"/>
    <w:rsid w:val="00D31278"/>
    <w:rsid w:val="00D32241"/>
    <w:rsid w:val="00D34F11"/>
    <w:rsid w:val="00D35886"/>
    <w:rsid w:val="00D36553"/>
    <w:rsid w:val="00D40467"/>
    <w:rsid w:val="00D41966"/>
    <w:rsid w:val="00D43628"/>
    <w:rsid w:val="00D44A70"/>
    <w:rsid w:val="00D455D4"/>
    <w:rsid w:val="00D45A01"/>
    <w:rsid w:val="00D502C4"/>
    <w:rsid w:val="00D508C3"/>
    <w:rsid w:val="00D51318"/>
    <w:rsid w:val="00D517F3"/>
    <w:rsid w:val="00D51E52"/>
    <w:rsid w:val="00D52E85"/>
    <w:rsid w:val="00D53301"/>
    <w:rsid w:val="00D55053"/>
    <w:rsid w:val="00D56ABD"/>
    <w:rsid w:val="00D57978"/>
    <w:rsid w:val="00D61569"/>
    <w:rsid w:val="00D63FE7"/>
    <w:rsid w:val="00D6504E"/>
    <w:rsid w:val="00D66038"/>
    <w:rsid w:val="00D6766C"/>
    <w:rsid w:val="00D67AFD"/>
    <w:rsid w:val="00D74DBD"/>
    <w:rsid w:val="00D74DE0"/>
    <w:rsid w:val="00D761B8"/>
    <w:rsid w:val="00D77593"/>
    <w:rsid w:val="00D8083E"/>
    <w:rsid w:val="00D81301"/>
    <w:rsid w:val="00D814DA"/>
    <w:rsid w:val="00D86262"/>
    <w:rsid w:val="00D86479"/>
    <w:rsid w:val="00D868FE"/>
    <w:rsid w:val="00D86B21"/>
    <w:rsid w:val="00D8706D"/>
    <w:rsid w:val="00D911AF"/>
    <w:rsid w:val="00D91E8D"/>
    <w:rsid w:val="00D94D65"/>
    <w:rsid w:val="00D95285"/>
    <w:rsid w:val="00D976E5"/>
    <w:rsid w:val="00D97F37"/>
    <w:rsid w:val="00DA03C1"/>
    <w:rsid w:val="00DA31F8"/>
    <w:rsid w:val="00DA64B2"/>
    <w:rsid w:val="00DA659F"/>
    <w:rsid w:val="00DA6AB1"/>
    <w:rsid w:val="00DA77DE"/>
    <w:rsid w:val="00DB0180"/>
    <w:rsid w:val="00DB0DD4"/>
    <w:rsid w:val="00DB1185"/>
    <w:rsid w:val="00DB1200"/>
    <w:rsid w:val="00DB3D64"/>
    <w:rsid w:val="00DB4156"/>
    <w:rsid w:val="00DB454A"/>
    <w:rsid w:val="00DB4FF1"/>
    <w:rsid w:val="00DC1140"/>
    <w:rsid w:val="00DC4045"/>
    <w:rsid w:val="00DC4060"/>
    <w:rsid w:val="00DC648A"/>
    <w:rsid w:val="00DC7AB0"/>
    <w:rsid w:val="00DC7E10"/>
    <w:rsid w:val="00DD1A8D"/>
    <w:rsid w:val="00DD1F00"/>
    <w:rsid w:val="00DD24B5"/>
    <w:rsid w:val="00DD24DB"/>
    <w:rsid w:val="00DD2CA4"/>
    <w:rsid w:val="00DD2DA8"/>
    <w:rsid w:val="00DD3728"/>
    <w:rsid w:val="00DD5D4C"/>
    <w:rsid w:val="00DE16C1"/>
    <w:rsid w:val="00DE1C14"/>
    <w:rsid w:val="00DE3CD9"/>
    <w:rsid w:val="00DE6F32"/>
    <w:rsid w:val="00DE710C"/>
    <w:rsid w:val="00DF27E1"/>
    <w:rsid w:val="00DF4607"/>
    <w:rsid w:val="00DF520F"/>
    <w:rsid w:val="00DF6A1F"/>
    <w:rsid w:val="00E00DA5"/>
    <w:rsid w:val="00E01D80"/>
    <w:rsid w:val="00E02A9A"/>
    <w:rsid w:val="00E03983"/>
    <w:rsid w:val="00E03CB4"/>
    <w:rsid w:val="00E0448B"/>
    <w:rsid w:val="00E04B63"/>
    <w:rsid w:val="00E05C0D"/>
    <w:rsid w:val="00E05C2D"/>
    <w:rsid w:val="00E062CE"/>
    <w:rsid w:val="00E07C8E"/>
    <w:rsid w:val="00E103ED"/>
    <w:rsid w:val="00E10660"/>
    <w:rsid w:val="00E120BA"/>
    <w:rsid w:val="00E123A8"/>
    <w:rsid w:val="00E129E5"/>
    <w:rsid w:val="00E12EB8"/>
    <w:rsid w:val="00E13CFC"/>
    <w:rsid w:val="00E14BE3"/>
    <w:rsid w:val="00E16D77"/>
    <w:rsid w:val="00E20614"/>
    <w:rsid w:val="00E23BB8"/>
    <w:rsid w:val="00E240A9"/>
    <w:rsid w:val="00E251CB"/>
    <w:rsid w:val="00E25C47"/>
    <w:rsid w:val="00E2652C"/>
    <w:rsid w:val="00E266EA"/>
    <w:rsid w:val="00E27ED0"/>
    <w:rsid w:val="00E27F81"/>
    <w:rsid w:val="00E308C5"/>
    <w:rsid w:val="00E30EF0"/>
    <w:rsid w:val="00E338E1"/>
    <w:rsid w:val="00E34753"/>
    <w:rsid w:val="00E3649D"/>
    <w:rsid w:val="00E365B2"/>
    <w:rsid w:val="00E36DD2"/>
    <w:rsid w:val="00E3737A"/>
    <w:rsid w:val="00E37B43"/>
    <w:rsid w:val="00E405A0"/>
    <w:rsid w:val="00E4259D"/>
    <w:rsid w:val="00E43209"/>
    <w:rsid w:val="00E44B03"/>
    <w:rsid w:val="00E45049"/>
    <w:rsid w:val="00E4657E"/>
    <w:rsid w:val="00E47348"/>
    <w:rsid w:val="00E501BD"/>
    <w:rsid w:val="00E508C3"/>
    <w:rsid w:val="00E52384"/>
    <w:rsid w:val="00E533CA"/>
    <w:rsid w:val="00E5386E"/>
    <w:rsid w:val="00E57541"/>
    <w:rsid w:val="00E579B9"/>
    <w:rsid w:val="00E57D19"/>
    <w:rsid w:val="00E604D1"/>
    <w:rsid w:val="00E60A5D"/>
    <w:rsid w:val="00E60F11"/>
    <w:rsid w:val="00E615B5"/>
    <w:rsid w:val="00E6277A"/>
    <w:rsid w:val="00E64D66"/>
    <w:rsid w:val="00E65773"/>
    <w:rsid w:val="00E65A99"/>
    <w:rsid w:val="00E66721"/>
    <w:rsid w:val="00E66E36"/>
    <w:rsid w:val="00E67165"/>
    <w:rsid w:val="00E6785F"/>
    <w:rsid w:val="00E70F54"/>
    <w:rsid w:val="00E70FA1"/>
    <w:rsid w:val="00E7578B"/>
    <w:rsid w:val="00E759DF"/>
    <w:rsid w:val="00E767E5"/>
    <w:rsid w:val="00E77DEC"/>
    <w:rsid w:val="00E808EF"/>
    <w:rsid w:val="00E80D57"/>
    <w:rsid w:val="00E82319"/>
    <w:rsid w:val="00E828B3"/>
    <w:rsid w:val="00E831B6"/>
    <w:rsid w:val="00E83774"/>
    <w:rsid w:val="00E844D2"/>
    <w:rsid w:val="00E84635"/>
    <w:rsid w:val="00E84DA5"/>
    <w:rsid w:val="00E856F1"/>
    <w:rsid w:val="00E8570C"/>
    <w:rsid w:val="00E85791"/>
    <w:rsid w:val="00E8618E"/>
    <w:rsid w:val="00E86375"/>
    <w:rsid w:val="00E86873"/>
    <w:rsid w:val="00E86BF7"/>
    <w:rsid w:val="00E86EA6"/>
    <w:rsid w:val="00E8785F"/>
    <w:rsid w:val="00E87E70"/>
    <w:rsid w:val="00E9161B"/>
    <w:rsid w:val="00E921FD"/>
    <w:rsid w:val="00E9265E"/>
    <w:rsid w:val="00E9354E"/>
    <w:rsid w:val="00E945D1"/>
    <w:rsid w:val="00E94858"/>
    <w:rsid w:val="00E94D3E"/>
    <w:rsid w:val="00E95762"/>
    <w:rsid w:val="00E977BB"/>
    <w:rsid w:val="00EA0364"/>
    <w:rsid w:val="00EA0AB3"/>
    <w:rsid w:val="00EA19F8"/>
    <w:rsid w:val="00EA2FB0"/>
    <w:rsid w:val="00EA6A17"/>
    <w:rsid w:val="00EA7371"/>
    <w:rsid w:val="00EB1102"/>
    <w:rsid w:val="00EB11E3"/>
    <w:rsid w:val="00EB18FC"/>
    <w:rsid w:val="00EB1EEE"/>
    <w:rsid w:val="00EB3888"/>
    <w:rsid w:val="00EB676A"/>
    <w:rsid w:val="00EB7F4A"/>
    <w:rsid w:val="00EC084C"/>
    <w:rsid w:val="00EC0C31"/>
    <w:rsid w:val="00EC49EA"/>
    <w:rsid w:val="00EC4CAD"/>
    <w:rsid w:val="00EC5F61"/>
    <w:rsid w:val="00EC6DCD"/>
    <w:rsid w:val="00EC721C"/>
    <w:rsid w:val="00EC7B37"/>
    <w:rsid w:val="00ED489D"/>
    <w:rsid w:val="00ED65B6"/>
    <w:rsid w:val="00ED79D7"/>
    <w:rsid w:val="00ED7A08"/>
    <w:rsid w:val="00EE03B9"/>
    <w:rsid w:val="00EE14A4"/>
    <w:rsid w:val="00EE3268"/>
    <w:rsid w:val="00EE4470"/>
    <w:rsid w:val="00EE4C7B"/>
    <w:rsid w:val="00EE4F81"/>
    <w:rsid w:val="00EE50FB"/>
    <w:rsid w:val="00EE5344"/>
    <w:rsid w:val="00EE63CF"/>
    <w:rsid w:val="00EE6630"/>
    <w:rsid w:val="00EE697F"/>
    <w:rsid w:val="00EE6B7D"/>
    <w:rsid w:val="00EE7963"/>
    <w:rsid w:val="00EF0051"/>
    <w:rsid w:val="00EF0933"/>
    <w:rsid w:val="00EF1C75"/>
    <w:rsid w:val="00EF307A"/>
    <w:rsid w:val="00EF4C1F"/>
    <w:rsid w:val="00EF4C6D"/>
    <w:rsid w:val="00EF52A4"/>
    <w:rsid w:val="00EF65F0"/>
    <w:rsid w:val="00F0018D"/>
    <w:rsid w:val="00F00AE6"/>
    <w:rsid w:val="00F01183"/>
    <w:rsid w:val="00F0133E"/>
    <w:rsid w:val="00F01D0C"/>
    <w:rsid w:val="00F0341B"/>
    <w:rsid w:val="00F03B6F"/>
    <w:rsid w:val="00F06967"/>
    <w:rsid w:val="00F06E78"/>
    <w:rsid w:val="00F108DA"/>
    <w:rsid w:val="00F10D60"/>
    <w:rsid w:val="00F124FC"/>
    <w:rsid w:val="00F133B1"/>
    <w:rsid w:val="00F13B48"/>
    <w:rsid w:val="00F153EB"/>
    <w:rsid w:val="00F1593E"/>
    <w:rsid w:val="00F16038"/>
    <w:rsid w:val="00F17647"/>
    <w:rsid w:val="00F20CFD"/>
    <w:rsid w:val="00F20F7D"/>
    <w:rsid w:val="00F211BC"/>
    <w:rsid w:val="00F22A75"/>
    <w:rsid w:val="00F24467"/>
    <w:rsid w:val="00F25901"/>
    <w:rsid w:val="00F27006"/>
    <w:rsid w:val="00F275AD"/>
    <w:rsid w:val="00F303B1"/>
    <w:rsid w:val="00F30EAA"/>
    <w:rsid w:val="00F315E4"/>
    <w:rsid w:val="00F32393"/>
    <w:rsid w:val="00F325AD"/>
    <w:rsid w:val="00F32BBC"/>
    <w:rsid w:val="00F33515"/>
    <w:rsid w:val="00F33702"/>
    <w:rsid w:val="00F33E08"/>
    <w:rsid w:val="00F34919"/>
    <w:rsid w:val="00F3522F"/>
    <w:rsid w:val="00F43449"/>
    <w:rsid w:val="00F43D75"/>
    <w:rsid w:val="00F43DC3"/>
    <w:rsid w:val="00F445B4"/>
    <w:rsid w:val="00F4479B"/>
    <w:rsid w:val="00F449A2"/>
    <w:rsid w:val="00F4515C"/>
    <w:rsid w:val="00F45BB8"/>
    <w:rsid w:val="00F45C04"/>
    <w:rsid w:val="00F45E12"/>
    <w:rsid w:val="00F47241"/>
    <w:rsid w:val="00F47D1F"/>
    <w:rsid w:val="00F502B1"/>
    <w:rsid w:val="00F51F5F"/>
    <w:rsid w:val="00F539B7"/>
    <w:rsid w:val="00F54ED2"/>
    <w:rsid w:val="00F56E01"/>
    <w:rsid w:val="00F6094B"/>
    <w:rsid w:val="00F60B6D"/>
    <w:rsid w:val="00F60CD0"/>
    <w:rsid w:val="00F63EC6"/>
    <w:rsid w:val="00F648D7"/>
    <w:rsid w:val="00F651DC"/>
    <w:rsid w:val="00F655A5"/>
    <w:rsid w:val="00F66270"/>
    <w:rsid w:val="00F701A8"/>
    <w:rsid w:val="00F702C8"/>
    <w:rsid w:val="00F7060B"/>
    <w:rsid w:val="00F70684"/>
    <w:rsid w:val="00F71347"/>
    <w:rsid w:val="00F713AA"/>
    <w:rsid w:val="00F718D1"/>
    <w:rsid w:val="00F71F0F"/>
    <w:rsid w:val="00F7232E"/>
    <w:rsid w:val="00F73DC7"/>
    <w:rsid w:val="00F77B52"/>
    <w:rsid w:val="00F80899"/>
    <w:rsid w:val="00F81135"/>
    <w:rsid w:val="00F83C35"/>
    <w:rsid w:val="00F843B8"/>
    <w:rsid w:val="00F84C29"/>
    <w:rsid w:val="00F84C97"/>
    <w:rsid w:val="00F84CDE"/>
    <w:rsid w:val="00F869DE"/>
    <w:rsid w:val="00F87785"/>
    <w:rsid w:val="00F90131"/>
    <w:rsid w:val="00F91609"/>
    <w:rsid w:val="00F91855"/>
    <w:rsid w:val="00F92B2A"/>
    <w:rsid w:val="00F933EF"/>
    <w:rsid w:val="00F94977"/>
    <w:rsid w:val="00FA005B"/>
    <w:rsid w:val="00FA0809"/>
    <w:rsid w:val="00FA094B"/>
    <w:rsid w:val="00FA0DE7"/>
    <w:rsid w:val="00FA110F"/>
    <w:rsid w:val="00FA1F2D"/>
    <w:rsid w:val="00FA2161"/>
    <w:rsid w:val="00FA24BB"/>
    <w:rsid w:val="00FA64EB"/>
    <w:rsid w:val="00FA6656"/>
    <w:rsid w:val="00FA6944"/>
    <w:rsid w:val="00FB0AF5"/>
    <w:rsid w:val="00FB184C"/>
    <w:rsid w:val="00FB1958"/>
    <w:rsid w:val="00FB2936"/>
    <w:rsid w:val="00FC0849"/>
    <w:rsid w:val="00FC0ABE"/>
    <w:rsid w:val="00FC0FD4"/>
    <w:rsid w:val="00FC16CD"/>
    <w:rsid w:val="00FC2819"/>
    <w:rsid w:val="00FC41B8"/>
    <w:rsid w:val="00FC6924"/>
    <w:rsid w:val="00FC70F6"/>
    <w:rsid w:val="00FC76E2"/>
    <w:rsid w:val="00FD0B02"/>
    <w:rsid w:val="00FD56A3"/>
    <w:rsid w:val="00FD5A2C"/>
    <w:rsid w:val="00FD61F2"/>
    <w:rsid w:val="00FD7DB9"/>
    <w:rsid w:val="00FE00ED"/>
    <w:rsid w:val="00FE02F0"/>
    <w:rsid w:val="00FE25A4"/>
    <w:rsid w:val="00FE28E3"/>
    <w:rsid w:val="00FE38E9"/>
    <w:rsid w:val="00FE3AF0"/>
    <w:rsid w:val="00FE401F"/>
    <w:rsid w:val="00FE44B2"/>
    <w:rsid w:val="00FE4D77"/>
    <w:rsid w:val="00FE5123"/>
    <w:rsid w:val="00FE55FA"/>
    <w:rsid w:val="00FE66D1"/>
    <w:rsid w:val="00FE6E2E"/>
    <w:rsid w:val="00FE6FD7"/>
    <w:rsid w:val="00FE7642"/>
    <w:rsid w:val="00FE7B8E"/>
    <w:rsid w:val="00FF12A7"/>
    <w:rsid w:val="00FF1A4D"/>
    <w:rsid w:val="00FF1FAB"/>
    <w:rsid w:val="00FF21E1"/>
    <w:rsid w:val="00FF3373"/>
    <w:rsid w:val="00FF38DD"/>
    <w:rsid w:val="00FF42FE"/>
    <w:rsid w:val="00FF455B"/>
    <w:rsid w:val="00FF515C"/>
    <w:rsid w:val="00FF54D6"/>
    <w:rsid w:val="00FF55D0"/>
    <w:rsid w:val="00FF5BD7"/>
    <w:rsid w:val="00FF5C98"/>
    <w:rsid w:val="00FF5FAF"/>
    <w:rsid w:val="00FF6032"/>
    <w:rsid w:val="00FF6178"/>
    <w:rsid w:val="00FF7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2C1FE636"/>
  <w15:docId w15:val="{1CB4E8C4-D9E7-403E-BF22-6F166CFF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41"/>
    <w:pPr>
      <w:overflowPunct w:val="0"/>
      <w:autoSpaceDE w:val="0"/>
      <w:autoSpaceDN w:val="0"/>
      <w:adjustRightInd w:val="0"/>
      <w:spacing w:before="120" w:line="300" w:lineRule="atLeast"/>
      <w:jc w:val="both"/>
      <w:textAlignment w:val="baseline"/>
    </w:pPr>
    <w:rPr>
      <w:rFonts w:ascii="Arial" w:hAnsi="Arial"/>
      <w:sz w:val="22"/>
      <w:lang w:val="el-GR"/>
    </w:rPr>
  </w:style>
  <w:style w:type="paragraph" w:styleId="Heading1">
    <w:name w:val="heading 1"/>
    <w:basedOn w:val="Normal"/>
    <w:next w:val="Normal"/>
    <w:qFormat/>
    <w:rsid w:val="00F47241"/>
    <w:pPr>
      <w:keepNext/>
      <w:numPr>
        <w:numId w:val="1"/>
      </w:numPr>
      <w:spacing w:before="240"/>
      <w:outlineLvl w:val="0"/>
    </w:pPr>
    <w:rPr>
      <w:b/>
      <w:i/>
      <w:caps/>
      <w:sz w:val="24"/>
    </w:rPr>
  </w:style>
  <w:style w:type="paragraph" w:styleId="Heading2">
    <w:name w:val="heading 2"/>
    <w:aliases w:val="h2"/>
    <w:basedOn w:val="Normal"/>
    <w:next w:val="Normal"/>
    <w:qFormat/>
    <w:rsid w:val="00B152BF"/>
    <w:pPr>
      <w:keepNext/>
      <w:numPr>
        <w:ilvl w:val="1"/>
        <w:numId w:val="1"/>
      </w:numPr>
      <w:spacing w:after="60"/>
      <w:outlineLvl w:val="1"/>
    </w:pPr>
    <w:rPr>
      <w:b/>
      <w:sz w:val="24"/>
    </w:rPr>
  </w:style>
  <w:style w:type="paragraph" w:styleId="Heading3">
    <w:name w:val="heading 3"/>
    <w:aliases w:val="h3"/>
    <w:basedOn w:val="Normal"/>
    <w:next w:val="NormalIndent"/>
    <w:qFormat/>
    <w:pPr>
      <w:keepNext/>
      <w:numPr>
        <w:ilvl w:val="2"/>
        <w:numId w:val="1"/>
      </w:numPr>
      <w:spacing w:after="60"/>
      <w:outlineLvl w:val="2"/>
    </w:pPr>
    <w:rPr>
      <w:b/>
    </w:rPr>
  </w:style>
  <w:style w:type="paragraph" w:styleId="Heading4">
    <w:name w:val="heading 4"/>
    <w:aliases w:val="h4"/>
    <w:basedOn w:val="Normal"/>
    <w:next w:val="NormalIndent"/>
    <w:qFormat/>
    <w:pPr>
      <w:numPr>
        <w:ilvl w:val="3"/>
        <w:numId w:val="1"/>
      </w:numPr>
      <w:outlineLvl w:val="3"/>
    </w:pPr>
    <w:rPr>
      <w:u w:val="single"/>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rFonts w:ascii="Times New Roman" w:hAnsi="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i/>
      <w:sz w:val="20"/>
    </w:rPr>
  </w:style>
  <w:style w:type="paragraph" w:styleId="Heading8">
    <w:name w:val="heading 8"/>
    <w:basedOn w:val="Normal"/>
    <w:next w:val="NormalIndent"/>
    <w:qFormat/>
    <w:pPr>
      <w:numPr>
        <w:ilvl w:val="7"/>
        <w:numId w:val="1"/>
      </w:numPr>
      <w:outlineLvl w:val="7"/>
    </w:pPr>
    <w:rPr>
      <w:rFonts w:ascii="Times New Roman" w:hAnsi="Times New Roman"/>
      <w:i/>
      <w:sz w:val="20"/>
    </w:rPr>
  </w:style>
  <w:style w:type="paragraph" w:styleId="Heading9">
    <w:name w:val="heading 9"/>
    <w:basedOn w:val="Normal"/>
    <w:next w:val="NormalIndent"/>
    <w:qFormat/>
    <w:pPr>
      <w:numPr>
        <w:ilvl w:val="8"/>
        <w:numId w:val="1"/>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link w:val="EndnoteTextChar"/>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7B09FD"/>
    <w:pPr>
      <w:tabs>
        <w:tab w:val="right" w:leader="dot" w:pos="9362"/>
      </w:tabs>
    </w:pPr>
    <w:rPr>
      <w:b/>
      <w:i/>
      <w:noProof/>
      <w:szCs w:val="22"/>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uiPriority w:val="39"/>
    <w:pPr>
      <w:tabs>
        <w:tab w:val="right" w:leader="dot" w:pos="9362"/>
      </w:tabs>
      <w:ind w:left="720"/>
    </w:pPr>
  </w:style>
  <w:style w:type="paragraph" w:styleId="TOC5">
    <w:name w:val="toc 5"/>
    <w:basedOn w:val="Normal"/>
    <w:next w:val="Normal"/>
    <w:uiPriority w:val="39"/>
    <w:pPr>
      <w:tabs>
        <w:tab w:val="right" w:leader="dot" w:pos="9362"/>
      </w:tabs>
      <w:ind w:left="960"/>
    </w:pPr>
  </w:style>
  <w:style w:type="paragraph" w:styleId="TOC6">
    <w:name w:val="toc 6"/>
    <w:basedOn w:val="Normal"/>
    <w:next w:val="Normal"/>
    <w:uiPriority w:val="39"/>
    <w:pPr>
      <w:tabs>
        <w:tab w:val="right" w:leader="dot" w:pos="9362"/>
      </w:tabs>
      <w:ind w:left="1200"/>
    </w:pPr>
  </w:style>
  <w:style w:type="paragraph" w:styleId="TOC7">
    <w:name w:val="toc 7"/>
    <w:basedOn w:val="Normal"/>
    <w:next w:val="Normal"/>
    <w:uiPriority w:val="39"/>
    <w:pPr>
      <w:tabs>
        <w:tab w:val="right" w:leader="dot" w:pos="9362"/>
      </w:tabs>
      <w:ind w:left="1440"/>
    </w:pPr>
  </w:style>
  <w:style w:type="paragraph" w:styleId="TOC8">
    <w:name w:val="toc 8"/>
    <w:basedOn w:val="Normal"/>
    <w:next w:val="Normal"/>
    <w:uiPriority w:val="39"/>
    <w:pPr>
      <w:tabs>
        <w:tab w:val="right" w:leader="dot" w:pos="9362"/>
      </w:tabs>
      <w:ind w:left="1680"/>
    </w:pPr>
  </w:style>
  <w:style w:type="paragraph" w:styleId="TOC9">
    <w:name w:val="toc 9"/>
    <w:basedOn w:val="Normal"/>
    <w:next w:val="Normal"/>
    <w:uiPriority w:val="39"/>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rPr>
  </w:style>
  <w:style w:type="numbering" w:styleId="111111">
    <w:name w:val="Outline List 2"/>
    <w:basedOn w:val="NoList"/>
    <w:rsid w:val="001C3BF4"/>
    <w:pPr>
      <w:numPr>
        <w:numId w:val="2"/>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sz w:val="16"/>
      <w:szCs w:val="16"/>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sz w:val="20"/>
    </w:rPr>
  </w:style>
  <w:style w:type="paragraph" w:styleId="BalloonText">
    <w:name w:val="Balloon Text"/>
    <w:basedOn w:val="Normal"/>
    <w:semiHidden/>
    <w:rsid w:val="00FF5C98"/>
    <w:rPr>
      <w:rFonts w:ascii="Tahoma" w:hAnsi="Tahoma" w:cs="Tahoma"/>
      <w:sz w:val="16"/>
      <w:szCs w:val="16"/>
    </w:rPr>
  </w:style>
  <w:style w:type="paragraph" w:styleId="BodyTextIndent">
    <w:name w:val="Body Text Indent"/>
    <w:basedOn w:val="Normal"/>
    <w:rsid w:val="004F45F6"/>
    <w:pPr>
      <w:spacing w:after="120"/>
      <w:ind w:left="360"/>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spacing w:val="-5"/>
      <w:sz w:val="20"/>
    </w:rPr>
  </w:style>
  <w:style w:type="character" w:customStyle="1" w:styleId="text41">
    <w:name w:val="text41"/>
    <w:rsid w:val="00744FB1"/>
    <w:rPr>
      <w:rFonts w:ascii="Verdana" w:hAnsi="Verdana" w:hint="default"/>
      <w:b/>
      <w:bCs/>
      <w:strike w:val="0"/>
      <w:dstrike w:val="0"/>
      <w:color w:val="294E2C"/>
      <w:sz w:val="15"/>
      <w:szCs w:val="15"/>
      <w:u w:val="none"/>
      <w:effect w:val="none"/>
    </w:rPr>
  </w:style>
  <w:style w:type="character" w:customStyle="1" w:styleId="text5">
    <w:name w:val="text5"/>
    <w:rsid w:val="00744FB1"/>
    <w:rPr>
      <w:rFonts w:ascii="Verdana" w:hAnsi="Verdana" w:hint="default"/>
      <w:b w:val="0"/>
      <w:bCs w:val="0"/>
      <w:color w:val="333333"/>
      <w:sz w:val="17"/>
      <w:szCs w:val="17"/>
    </w:rPr>
  </w:style>
  <w:style w:type="paragraph" w:customStyle="1" w:styleId="CharChar1CharCharCharCharCharCharCharCharCharCharCharChar">
    <w:name w:val="Char Char1 Char Char Char Char Char Char Char Char Char Char Char Char"/>
    <w:basedOn w:val="Normal"/>
    <w:rsid w:val="00C07F8E"/>
    <w:pPr>
      <w:overflowPunct/>
      <w:autoSpaceDE/>
      <w:autoSpaceDN/>
      <w:adjustRightInd/>
      <w:spacing w:before="0" w:after="160" w:line="240" w:lineRule="exact"/>
      <w:jc w:val="left"/>
      <w:textAlignment w:val="auto"/>
    </w:pPr>
    <w:rPr>
      <w:rFonts w:ascii="Verdana" w:hAnsi="Verdana"/>
      <w:i/>
      <w:sz w:val="20"/>
    </w:rPr>
  </w:style>
  <w:style w:type="paragraph" w:customStyle="1" w:styleId="CharCharCharCharChar">
    <w:name w:val="Char Char Char Char Char"/>
    <w:basedOn w:val="Normal"/>
    <w:rsid w:val="00C01CEC"/>
    <w:pPr>
      <w:overflowPunct/>
      <w:autoSpaceDE/>
      <w:autoSpaceDN/>
      <w:adjustRightInd/>
      <w:spacing w:before="0" w:after="160" w:line="240" w:lineRule="exact"/>
      <w:jc w:val="left"/>
      <w:textAlignment w:val="auto"/>
    </w:pPr>
    <w:rPr>
      <w:rFonts w:ascii="Verdana" w:hAnsi="Verdana"/>
      <w:i/>
      <w:sz w:val="20"/>
    </w:rPr>
  </w:style>
  <w:style w:type="paragraph" w:customStyle="1" w:styleId="CharChar1CharCharCharCharCharCharCharCharCharCharChar">
    <w:name w:val="Char Char1 Char Char Char Char Char Char Char Char Char Char Char"/>
    <w:basedOn w:val="Normal"/>
    <w:rsid w:val="0017782E"/>
    <w:pPr>
      <w:overflowPunct/>
      <w:autoSpaceDE/>
      <w:autoSpaceDN/>
      <w:adjustRightInd/>
      <w:spacing w:before="0" w:after="160" w:line="240" w:lineRule="exact"/>
      <w:jc w:val="left"/>
      <w:textAlignment w:val="auto"/>
    </w:pPr>
    <w:rPr>
      <w:rFonts w:ascii="Verdana" w:hAnsi="Verdana"/>
      <w:i/>
      <w:sz w:val="20"/>
    </w:rPr>
  </w:style>
  <w:style w:type="paragraph" w:styleId="ListParagraph">
    <w:name w:val="List Paragraph"/>
    <w:basedOn w:val="Normal"/>
    <w:uiPriority w:val="34"/>
    <w:qFormat/>
    <w:rsid w:val="000676D3"/>
    <w:pPr>
      <w:overflowPunct/>
      <w:autoSpaceDE/>
      <w:autoSpaceDN/>
      <w:adjustRightInd/>
      <w:spacing w:before="0" w:line="240" w:lineRule="auto"/>
      <w:ind w:left="720"/>
      <w:jc w:val="left"/>
      <w:textAlignment w:val="auto"/>
    </w:pPr>
    <w:rPr>
      <w:i/>
      <w:sz w:val="24"/>
    </w:rPr>
  </w:style>
  <w:style w:type="paragraph" w:styleId="Title">
    <w:name w:val="Title"/>
    <w:basedOn w:val="Normal"/>
    <w:link w:val="TitleChar"/>
    <w:qFormat/>
    <w:rsid w:val="008F4DA8"/>
    <w:pPr>
      <w:overflowPunct/>
      <w:autoSpaceDE/>
      <w:autoSpaceDN/>
      <w:adjustRightInd/>
      <w:spacing w:before="0" w:line="240" w:lineRule="auto"/>
      <w:jc w:val="center"/>
      <w:textAlignment w:val="auto"/>
    </w:pPr>
    <w:rPr>
      <w:b/>
      <w:i/>
      <w:lang w:eastAsia="x-none"/>
    </w:rPr>
  </w:style>
  <w:style w:type="character" w:customStyle="1" w:styleId="TitleChar">
    <w:name w:val="Title Char"/>
    <w:link w:val="Title"/>
    <w:rsid w:val="008F4DA8"/>
    <w:rPr>
      <w:rFonts w:ascii="Arial" w:hAnsi="Arial"/>
      <w:b/>
      <w:sz w:val="22"/>
      <w:lang w:val="el-GR"/>
    </w:rPr>
  </w:style>
  <w:style w:type="character" w:customStyle="1" w:styleId="FooterChar">
    <w:name w:val="Footer Char"/>
    <w:link w:val="Footer"/>
    <w:uiPriority w:val="99"/>
    <w:rsid w:val="00685CC5"/>
    <w:rPr>
      <w:rFonts w:ascii="Arial" w:hAnsi="Arial"/>
      <w:i/>
      <w:sz w:val="22"/>
      <w:lang w:val="en-US" w:eastAsia="en-US"/>
    </w:rPr>
  </w:style>
  <w:style w:type="paragraph" w:styleId="BodyText2">
    <w:name w:val="Body Text 2"/>
    <w:basedOn w:val="Normal"/>
    <w:link w:val="BodyText2Char"/>
    <w:rsid w:val="00041D06"/>
    <w:pPr>
      <w:spacing w:after="120" w:line="480" w:lineRule="auto"/>
    </w:pPr>
  </w:style>
  <w:style w:type="character" w:customStyle="1" w:styleId="BodyText2Char">
    <w:name w:val="Body Text 2 Char"/>
    <w:link w:val="BodyText2"/>
    <w:rsid w:val="00041D06"/>
    <w:rPr>
      <w:rFonts w:ascii="Arial" w:hAnsi="Arial"/>
      <w:i/>
      <w:sz w:val="22"/>
      <w:lang w:val="en-US" w:eastAsia="en-US"/>
    </w:rPr>
  </w:style>
  <w:style w:type="character" w:styleId="CommentReference">
    <w:name w:val="annotation reference"/>
    <w:semiHidden/>
    <w:rsid w:val="00C10A90"/>
    <w:rPr>
      <w:sz w:val="16"/>
      <w:szCs w:val="16"/>
    </w:rPr>
  </w:style>
  <w:style w:type="paragraph" w:styleId="CommentText">
    <w:name w:val="annotation text"/>
    <w:basedOn w:val="Normal"/>
    <w:link w:val="CommentTextChar"/>
    <w:semiHidden/>
    <w:rsid w:val="00C10A90"/>
    <w:pPr>
      <w:overflowPunct/>
      <w:autoSpaceDE/>
      <w:autoSpaceDN/>
      <w:adjustRightInd/>
      <w:spacing w:before="0" w:line="240" w:lineRule="auto"/>
      <w:jc w:val="left"/>
      <w:textAlignment w:val="auto"/>
    </w:pPr>
    <w:rPr>
      <w:i/>
      <w:sz w:val="20"/>
      <w:lang w:val="en-GB"/>
    </w:rPr>
  </w:style>
  <w:style w:type="character" w:customStyle="1" w:styleId="CommentTextChar">
    <w:name w:val="Comment Text Char"/>
    <w:link w:val="CommentText"/>
    <w:semiHidden/>
    <w:rsid w:val="00C10A90"/>
    <w:rPr>
      <w:rFonts w:ascii="Arial" w:hAnsi="Arial" w:cs="Arial"/>
      <w:lang w:val="en-GB" w:eastAsia="en-US"/>
    </w:rPr>
  </w:style>
  <w:style w:type="paragraph" w:styleId="CommentSubject">
    <w:name w:val="annotation subject"/>
    <w:basedOn w:val="CommentText"/>
    <w:next w:val="CommentText"/>
    <w:link w:val="CommentSubjectChar"/>
    <w:semiHidden/>
    <w:rsid w:val="00C10A90"/>
    <w:rPr>
      <w:b/>
      <w:bCs/>
    </w:rPr>
  </w:style>
  <w:style w:type="character" w:customStyle="1" w:styleId="CommentSubjectChar">
    <w:name w:val="Comment Subject Char"/>
    <w:link w:val="CommentSubject"/>
    <w:semiHidden/>
    <w:rsid w:val="00C10A90"/>
    <w:rPr>
      <w:rFonts w:ascii="Arial" w:hAnsi="Arial" w:cs="Arial"/>
      <w:b/>
      <w:bCs/>
      <w:lang w:val="en-GB" w:eastAsia="en-US"/>
    </w:rPr>
  </w:style>
  <w:style w:type="paragraph" w:customStyle="1" w:styleId="CharCharChar">
    <w:name w:val="Char Char Char"/>
    <w:basedOn w:val="Normal"/>
    <w:semiHidden/>
    <w:rsid w:val="00C10A90"/>
    <w:pPr>
      <w:overflowPunct/>
      <w:autoSpaceDE/>
      <w:autoSpaceDN/>
      <w:adjustRightInd/>
      <w:spacing w:before="0" w:after="160" w:line="240" w:lineRule="exact"/>
      <w:jc w:val="left"/>
      <w:textAlignment w:val="auto"/>
    </w:pPr>
    <w:rPr>
      <w:rFonts w:ascii="Verdana" w:hAnsi="Verdana"/>
      <w:i/>
      <w:sz w:val="20"/>
    </w:rPr>
  </w:style>
  <w:style w:type="paragraph" w:customStyle="1" w:styleId="CharChar1CharCharCharCharCharCharCharCharCharChar">
    <w:name w:val="Char Char1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sz w:val="20"/>
    </w:rPr>
  </w:style>
  <w:style w:type="paragraph" w:customStyle="1" w:styleId="CharCharCharChar">
    <w:name w:val="Char Char Char Char"/>
    <w:basedOn w:val="Normal"/>
    <w:semiHidden/>
    <w:rsid w:val="00C10A90"/>
    <w:pPr>
      <w:overflowPunct/>
      <w:autoSpaceDE/>
      <w:autoSpaceDN/>
      <w:adjustRightInd/>
      <w:spacing w:before="0" w:after="160" w:line="240" w:lineRule="exact"/>
      <w:jc w:val="left"/>
      <w:textAlignment w:val="auto"/>
    </w:pPr>
    <w:rPr>
      <w:rFonts w:ascii="Verdana" w:hAnsi="Verdana"/>
      <w:i/>
      <w:sz w:val="20"/>
    </w:rPr>
  </w:style>
  <w:style w:type="character" w:customStyle="1" w:styleId="EndnoteTextChar">
    <w:name w:val="Endnote Text Char"/>
    <w:link w:val="EndnoteText"/>
    <w:semiHidden/>
    <w:rsid w:val="000C1FAC"/>
    <w:rPr>
      <w:rFonts w:ascii="Arial" w:hAnsi="Arial"/>
      <w:i/>
      <w:lang w:val="en-US" w:eastAsia="en-US"/>
    </w:rPr>
  </w:style>
  <w:style w:type="paragraph" w:customStyle="1" w:styleId="a">
    <w:name w:val="Óþìá êåéìÝíïõ"/>
    <w:basedOn w:val="Normal"/>
    <w:rsid w:val="006349DB"/>
    <w:pPr>
      <w:widowControl w:val="0"/>
      <w:overflowPunct/>
      <w:autoSpaceDE/>
      <w:autoSpaceDN/>
      <w:adjustRightInd/>
      <w:spacing w:before="0" w:line="360" w:lineRule="auto"/>
      <w:textAlignment w:val="auto"/>
    </w:pPr>
    <w:rPr>
      <w:rFonts w:ascii="Times New Roman" w:hAnsi="Times New Roman"/>
      <w:i/>
    </w:rPr>
  </w:style>
  <w:style w:type="paragraph" w:styleId="BodyTextIndent2">
    <w:name w:val="Body Text Indent 2"/>
    <w:basedOn w:val="Normal"/>
    <w:link w:val="BodyTextIndent2Char"/>
    <w:uiPriority w:val="99"/>
    <w:semiHidden/>
    <w:unhideWhenUsed/>
    <w:rsid w:val="006F4B0D"/>
    <w:pPr>
      <w:spacing w:after="120" w:line="480" w:lineRule="auto"/>
      <w:ind w:left="283"/>
    </w:pPr>
  </w:style>
  <w:style w:type="character" w:customStyle="1" w:styleId="BodyTextIndent2Char">
    <w:name w:val="Body Text Indent 2 Char"/>
    <w:link w:val="BodyTextIndent2"/>
    <w:uiPriority w:val="99"/>
    <w:semiHidden/>
    <w:rsid w:val="006F4B0D"/>
    <w:rPr>
      <w:rFonts w:ascii="Arial" w:hAnsi="Arial"/>
      <w:i/>
      <w:sz w:val="22"/>
      <w:lang w:val="en-US" w:eastAsia="en-US"/>
    </w:rPr>
  </w:style>
  <w:style w:type="paragraph" w:styleId="BodyTextIndent3">
    <w:name w:val="Body Text Indent 3"/>
    <w:basedOn w:val="Normal"/>
    <w:link w:val="BodyTextIndent3Char"/>
    <w:uiPriority w:val="99"/>
    <w:semiHidden/>
    <w:unhideWhenUsed/>
    <w:rsid w:val="006F4B0D"/>
    <w:pPr>
      <w:spacing w:after="120"/>
      <w:ind w:left="283"/>
    </w:pPr>
    <w:rPr>
      <w:sz w:val="16"/>
      <w:szCs w:val="16"/>
    </w:rPr>
  </w:style>
  <w:style w:type="character" w:customStyle="1" w:styleId="BodyTextIndent3Char">
    <w:name w:val="Body Text Indent 3 Char"/>
    <w:link w:val="BodyTextIndent3"/>
    <w:uiPriority w:val="99"/>
    <w:semiHidden/>
    <w:rsid w:val="006F4B0D"/>
    <w:rPr>
      <w:rFonts w:ascii="Arial" w:hAnsi="Arial"/>
      <w:i/>
      <w:sz w:val="16"/>
      <w:szCs w:val="16"/>
      <w:lang w:val="en-US" w:eastAsia="en-US"/>
    </w:rPr>
  </w:style>
  <w:style w:type="character" w:customStyle="1" w:styleId="HeaderChar">
    <w:name w:val="Header Char"/>
    <w:aliases w:val="hd Char1,hd Char Char Char,hd Char Char1"/>
    <w:link w:val="Header"/>
    <w:rsid w:val="00AD3E6D"/>
    <w:rPr>
      <w:rFonts w:ascii="Arial" w:hAnsi="Arial"/>
      <w:i/>
      <w:sz w:val="22"/>
      <w:lang w:val="en-US" w:eastAsia="en-US"/>
    </w:rPr>
  </w:style>
  <w:style w:type="paragraph" w:styleId="TableofFigures">
    <w:name w:val="table of figures"/>
    <w:basedOn w:val="Normal"/>
    <w:next w:val="Normal"/>
    <w:uiPriority w:val="99"/>
    <w:semiHidden/>
    <w:unhideWhenUsed/>
    <w:rsid w:val="005575FF"/>
  </w:style>
  <w:style w:type="paragraph" w:customStyle="1" w:styleId="BodyText1">
    <w:name w:val="Body Text1"/>
    <w:basedOn w:val="Normal"/>
    <w:rsid w:val="00E365B2"/>
    <w:pPr>
      <w:shd w:val="clear" w:color="auto" w:fill="FFFFFF"/>
      <w:overflowPunct/>
      <w:autoSpaceDE/>
      <w:autoSpaceDN/>
      <w:adjustRightInd/>
      <w:spacing w:before="60" w:after="300" w:line="0" w:lineRule="atLeast"/>
      <w:ind w:hanging="660"/>
      <w:textAlignment w:val="auto"/>
    </w:pPr>
    <w:rPr>
      <w:rFonts w:ascii="Times New Roman" w:hAnsi="Times New Roman"/>
      <w:i/>
      <w:color w:val="000000"/>
      <w:sz w:val="20"/>
      <w:lang w:eastAsia="el-GR"/>
    </w:rPr>
  </w:style>
  <w:style w:type="numbering" w:customStyle="1" w:styleId="Style1">
    <w:name w:val="Style1"/>
    <w:rsid w:val="003C45B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6759">
      <w:bodyDiv w:val="1"/>
      <w:marLeft w:val="0"/>
      <w:marRight w:val="0"/>
      <w:marTop w:val="0"/>
      <w:marBottom w:val="0"/>
      <w:divBdr>
        <w:top w:val="none" w:sz="0" w:space="0" w:color="auto"/>
        <w:left w:val="none" w:sz="0" w:space="0" w:color="auto"/>
        <w:bottom w:val="none" w:sz="0" w:space="0" w:color="auto"/>
        <w:right w:val="none" w:sz="0" w:space="0" w:color="auto"/>
      </w:divBdr>
    </w:div>
    <w:div w:id="650793553">
      <w:bodyDiv w:val="1"/>
      <w:marLeft w:val="0"/>
      <w:marRight w:val="0"/>
      <w:marTop w:val="0"/>
      <w:marBottom w:val="0"/>
      <w:divBdr>
        <w:top w:val="none" w:sz="0" w:space="0" w:color="auto"/>
        <w:left w:val="none" w:sz="0" w:space="0" w:color="auto"/>
        <w:bottom w:val="none" w:sz="0" w:space="0" w:color="auto"/>
        <w:right w:val="none" w:sz="0" w:space="0" w:color="auto"/>
      </w:divBdr>
    </w:div>
    <w:div w:id="671106502">
      <w:bodyDiv w:val="1"/>
      <w:marLeft w:val="0"/>
      <w:marRight w:val="0"/>
      <w:marTop w:val="0"/>
      <w:marBottom w:val="0"/>
      <w:divBdr>
        <w:top w:val="none" w:sz="0" w:space="0" w:color="auto"/>
        <w:left w:val="none" w:sz="0" w:space="0" w:color="auto"/>
        <w:bottom w:val="none" w:sz="0" w:space="0" w:color="auto"/>
        <w:right w:val="none" w:sz="0" w:space="0" w:color="auto"/>
      </w:divBdr>
    </w:div>
    <w:div w:id="678822375">
      <w:bodyDiv w:val="1"/>
      <w:marLeft w:val="0"/>
      <w:marRight w:val="0"/>
      <w:marTop w:val="0"/>
      <w:marBottom w:val="0"/>
      <w:divBdr>
        <w:top w:val="none" w:sz="0" w:space="0" w:color="auto"/>
        <w:left w:val="none" w:sz="0" w:space="0" w:color="auto"/>
        <w:bottom w:val="none" w:sz="0" w:space="0" w:color="auto"/>
        <w:right w:val="none" w:sz="0" w:space="0" w:color="auto"/>
      </w:divBdr>
    </w:div>
    <w:div w:id="1747914999">
      <w:bodyDiv w:val="1"/>
      <w:marLeft w:val="0"/>
      <w:marRight w:val="0"/>
      <w:marTop w:val="0"/>
      <w:marBottom w:val="0"/>
      <w:divBdr>
        <w:top w:val="none" w:sz="0" w:space="0" w:color="auto"/>
        <w:left w:val="none" w:sz="0" w:space="0" w:color="auto"/>
        <w:bottom w:val="none" w:sz="0" w:space="0" w:color="auto"/>
        <w:right w:val="none" w:sz="0" w:space="0" w:color="auto"/>
      </w:divBdr>
    </w:div>
    <w:div w:id="18107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moec.gov.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moec.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932D-BBAD-4479-9C0A-312D0D51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17561</CharactersWithSpaces>
  <SharedDoc>false</SharedDoc>
  <HLinks>
    <vt:vector size="480" baseType="variant">
      <vt:variant>
        <vt:i4>4718636</vt:i4>
      </vt:variant>
      <vt:variant>
        <vt:i4>465</vt:i4>
      </vt:variant>
      <vt:variant>
        <vt:i4>0</vt:i4>
      </vt:variant>
      <vt:variant>
        <vt:i4>5</vt:i4>
      </vt:variant>
      <vt:variant>
        <vt:lpwstr>mailto:registry@moec.gov.cy</vt:lpwstr>
      </vt:variant>
      <vt:variant>
        <vt:lpwstr/>
      </vt:variant>
      <vt:variant>
        <vt:i4>3014756</vt:i4>
      </vt:variant>
      <vt:variant>
        <vt:i4>462</vt:i4>
      </vt:variant>
      <vt:variant>
        <vt:i4>0</vt:i4>
      </vt:variant>
      <vt:variant>
        <vt:i4>5</vt:i4>
      </vt:variant>
      <vt:variant>
        <vt:lpwstr>http://www.mlsi.gov.cy/dli</vt:lpwstr>
      </vt:variant>
      <vt:variant>
        <vt:lpwstr/>
      </vt:variant>
      <vt:variant>
        <vt:i4>3670076</vt:i4>
      </vt:variant>
      <vt:variant>
        <vt:i4>459</vt:i4>
      </vt:variant>
      <vt:variant>
        <vt:i4>0</vt:i4>
      </vt:variant>
      <vt:variant>
        <vt:i4>5</vt:i4>
      </vt:variant>
      <vt:variant>
        <vt:lpwstr>http://www.eprocurement.gov.cy/</vt:lpwstr>
      </vt:variant>
      <vt:variant>
        <vt:lpwstr/>
      </vt:variant>
      <vt:variant>
        <vt:i4>3670076</vt:i4>
      </vt:variant>
      <vt:variant>
        <vt:i4>456</vt:i4>
      </vt:variant>
      <vt:variant>
        <vt:i4>0</vt:i4>
      </vt:variant>
      <vt:variant>
        <vt:i4>5</vt:i4>
      </vt:variant>
      <vt:variant>
        <vt:lpwstr>http://www.eprocurement.gov.cy/</vt:lpwstr>
      </vt:variant>
      <vt:variant>
        <vt:lpwstr/>
      </vt:variant>
      <vt:variant>
        <vt:i4>3670076</vt:i4>
      </vt:variant>
      <vt:variant>
        <vt:i4>453</vt:i4>
      </vt:variant>
      <vt:variant>
        <vt:i4>0</vt:i4>
      </vt:variant>
      <vt:variant>
        <vt:i4>5</vt:i4>
      </vt:variant>
      <vt:variant>
        <vt:lpwstr>http://www.eprocurement.gov.cy/</vt:lpwstr>
      </vt:variant>
      <vt:variant>
        <vt:lpwstr/>
      </vt:variant>
      <vt:variant>
        <vt:i4>1376308</vt:i4>
      </vt:variant>
      <vt:variant>
        <vt:i4>449</vt:i4>
      </vt:variant>
      <vt:variant>
        <vt:i4>0</vt:i4>
      </vt:variant>
      <vt:variant>
        <vt:i4>5</vt:i4>
      </vt:variant>
      <vt:variant>
        <vt:lpwstr/>
      </vt:variant>
      <vt:variant>
        <vt:lpwstr>_Toc444856183</vt:lpwstr>
      </vt:variant>
      <vt:variant>
        <vt:i4>1376308</vt:i4>
      </vt:variant>
      <vt:variant>
        <vt:i4>443</vt:i4>
      </vt:variant>
      <vt:variant>
        <vt:i4>0</vt:i4>
      </vt:variant>
      <vt:variant>
        <vt:i4>5</vt:i4>
      </vt:variant>
      <vt:variant>
        <vt:lpwstr/>
      </vt:variant>
      <vt:variant>
        <vt:lpwstr>_Toc444856184</vt:lpwstr>
      </vt:variant>
      <vt:variant>
        <vt:i4>1376308</vt:i4>
      </vt:variant>
      <vt:variant>
        <vt:i4>437</vt:i4>
      </vt:variant>
      <vt:variant>
        <vt:i4>0</vt:i4>
      </vt:variant>
      <vt:variant>
        <vt:i4>5</vt:i4>
      </vt:variant>
      <vt:variant>
        <vt:lpwstr/>
      </vt:variant>
      <vt:variant>
        <vt:lpwstr>_Toc444856183</vt:lpwstr>
      </vt:variant>
      <vt:variant>
        <vt:i4>1376308</vt:i4>
      </vt:variant>
      <vt:variant>
        <vt:i4>431</vt:i4>
      </vt:variant>
      <vt:variant>
        <vt:i4>0</vt:i4>
      </vt:variant>
      <vt:variant>
        <vt:i4>5</vt:i4>
      </vt:variant>
      <vt:variant>
        <vt:lpwstr/>
      </vt:variant>
      <vt:variant>
        <vt:lpwstr>_Toc444856182</vt:lpwstr>
      </vt:variant>
      <vt:variant>
        <vt:i4>1376308</vt:i4>
      </vt:variant>
      <vt:variant>
        <vt:i4>425</vt:i4>
      </vt:variant>
      <vt:variant>
        <vt:i4>0</vt:i4>
      </vt:variant>
      <vt:variant>
        <vt:i4>5</vt:i4>
      </vt:variant>
      <vt:variant>
        <vt:lpwstr/>
      </vt:variant>
      <vt:variant>
        <vt:lpwstr>_Toc444856181</vt:lpwstr>
      </vt:variant>
      <vt:variant>
        <vt:i4>1376308</vt:i4>
      </vt:variant>
      <vt:variant>
        <vt:i4>419</vt:i4>
      </vt:variant>
      <vt:variant>
        <vt:i4>0</vt:i4>
      </vt:variant>
      <vt:variant>
        <vt:i4>5</vt:i4>
      </vt:variant>
      <vt:variant>
        <vt:lpwstr/>
      </vt:variant>
      <vt:variant>
        <vt:lpwstr>_Toc444856180</vt:lpwstr>
      </vt:variant>
      <vt:variant>
        <vt:i4>1703988</vt:i4>
      </vt:variant>
      <vt:variant>
        <vt:i4>413</vt:i4>
      </vt:variant>
      <vt:variant>
        <vt:i4>0</vt:i4>
      </vt:variant>
      <vt:variant>
        <vt:i4>5</vt:i4>
      </vt:variant>
      <vt:variant>
        <vt:lpwstr/>
      </vt:variant>
      <vt:variant>
        <vt:lpwstr>_Toc444856179</vt:lpwstr>
      </vt:variant>
      <vt:variant>
        <vt:i4>1703988</vt:i4>
      </vt:variant>
      <vt:variant>
        <vt:i4>407</vt:i4>
      </vt:variant>
      <vt:variant>
        <vt:i4>0</vt:i4>
      </vt:variant>
      <vt:variant>
        <vt:i4>5</vt:i4>
      </vt:variant>
      <vt:variant>
        <vt:lpwstr/>
      </vt:variant>
      <vt:variant>
        <vt:lpwstr>_Toc444856178</vt:lpwstr>
      </vt:variant>
      <vt:variant>
        <vt:i4>1703988</vt:i4>
      </vt:variant>
      <vt:variant>
        <vt:i4>401</vt:i4>
      </vt:variant>
      <vt:variant>
        <vt:i4>0</vt:i4>
      </vt:variant>
      <vt:variant>
        <vt:i4>5</vt:i4>
      </vt:variant>
      <vt:variant>
        <vt:lpwstr/>
      </vt:variant>
      <vt:variant>
        <vt:lpwstr>_Toc444856177</vt:lpwstr>
      </vt:variant>
      <vt:variant>
        <vt:i4>1703988</vt:i4>
      </vt:variant>
      <vt:variant>
        <vt:i4>395</vt:i4>
      </vt:variant>
      <vt:variant>
        <vt:i4>0</vt:i4>
      </vt:variant>
      <vt:variant>
        <vt:i4>5</vt:i4>
      </vt:variant>
      <vt:variant>
        <vt:lpwstr/>
      </vt:variant>
      <vt:variant>
        <vt:lpwstr>_Toc444856176</vt:lpwstr>
      </vt:variant>
      <vt:variant>
        <vt:i4>1703988</vt:i4>
      </vt:variant>
      <vt:variant>
        <vt:i4>389</vt:i4>
      </vt:variant>
      <vt:variant>
        <vt:i4>0</vt:i4>
      </vt:variant>
      <vt:variant>
        <vt:i4>5</vt:i4>
      </vt:variant>
      <vt:variant>
        <vt:lpwstr/>
      </vt:variant>
      <vt:variant>
        <vt:lpwstr>_Toc444856175</vt:lpwstr>
      </vt:variant>
      <vt:variant>
        <vt:i4>1703988</vt:i4>
      </vt:variant>
      <vt:variant>
        <vt:i4>383</vt:i4>
      </vt:variant>
      <vt:variant>
        <vt:i4>0</vt:i4>
      </vt:variant>
      <vt:variant>
        <vt:i4>5</vt:i4>
      </vt:variant>
      <vt:variant>
        <vt:lpwstr/>
      </vt:variant>
      <vt:variant>
        <vt:lpwstr>_Toc444856174</vt:lpwstr>
      </vt:variant>
      <vt:variant>
        <vt:i4>1703988</vt:i4>
      </vt:variant>
      <vt:variant>
        <vt:i4>377</vt:i4>
      </vt:variant>
      <vt:variant>
        <vt:i4>0</vt:i4>
      </vt:variant>
      <vt:variant>
        <vt:i4>5</vt:i4>
      </vt:variant>
      <vt:variant>
        <vt:lpwstr/>
      </vt:variant>
      <vt:variant>
        <vt:lpwstr>_Toc444856173</vt:lpwstr>
      </vt:variant>
      <vt:variant>
        <vt:i4>1703988</vt:i4>
      </vt:variant>
      <vt:variant>
        <vt:i4>371</vt:i4>
      </vt:variant>
      <vt:variant>
        <vt:i4>0</vt:i4>
      </vt:variant>
      <vt:variant>
        <vt:i4>5</vt:i4>
      </vt:variant>
      <vt:variant>
        <vt:lpwstr/>
      </vt:variant>
      <vt:variant>
        <vt:lpwstr>_Toc444856172</vt:lpwstr>
      </vt:variant>
      <vt:variant>
        <vt:i4>1703988</vt:i4>
      </vt:variant>
      <vt:variant>
        <vt:i4>365</vt:i4>
      </vt:variant>
      <vt:variant>
        <vt:i4>0</vt:i4>
      </vt:variant>
      <vt:variant>
        <vt:i4>5</vt:i4>
      </vt:variant>
      <vt:variant>
        <vt:lpwstr/>
      </vt:variant>
      <vt:variant>
        <vt:lpwstr>_Toc444856171</vt:lpwstr>
      </vt:variant>
      <vt:variant>
        <vt:i4>1703988</vt:i4>
      </vt:variant>
      <vt:variant>
        <vt:i4>359</vt:i4>
      </vt:variant>
      <vt:variant>
        <vt:i4>0</vt:i4>
      </vt:variant>
      <vt:variant>
        <vt:i4>5</vt:i4>
      </vt:variant>
      <vt:variant>
        <vt:lpwstr/>
      </vt:variant>
      <vt:variant>
        <vt:lpwstr>_Toc444856170</vt:lpwstr>
      </vt:variant>
      <vt:variant>
        <vt:i4>1769524</vt:i4>
      </vt:variant>
      <vt:variant>
        <vt:i4>353</vt:i4>
      </vt:variant>
      <vt:variant>
        <vt:i4>0</vt:i4>
      </vt:variant>
      <vt:variant>
        <vt:i4>5</vt:i4>
      </vt:variant>
      <vt:variant>
        <vt:lpwstr/>
      </vt:variant>
      <vt:variant>
        <vt:lpwstr>_Toc444856169</vt:lpwstr>
      </vt:variant>
      <vt:variant>
        <vt:i4>1769524</vt:i4>
      </vt:variant>
      <vt:variant>
        <vt:i4>347</vt:i4>
      </vt:variant>
      <vt:variant>
        <vt:i4>0</vt:i4>
      </vt:variant>
      <vt:variant>
        <vt:i4>5</vt:i4>
      </vt:variant>
      <vt:variant>
        <vt:lpwstr/>
      </vt:variant>
      <vt:variant>
        <vt:lpwstr>_Toc444856168</vt:lpwstr>
      </vt:variant>
      <vt:variant>
        <vt:i4>1769524</vt:i4>
      </vt:variant>
      <vt:variant>
        <vt:i4>341</vt:i4>
      </vt:variant>
      <vt:variant>
        <vt:i4>0</vt:i4>
      </vt:variant>
      <vt:variant>
        <vt:i4>5</vt:i4>
      </vt:variant>
      <vt:variant>
        <vt:lpwstr/>
      </vt:variant>
      <vt:variant>
        <vt:lpwstr>_Toc444856167</vt:lpwstr>
      </vt:variant>
      <vt:variant>
        <vt:i4>1769524</vt:i4>
      </vt:variant>
      <vt:variant>
        <vt:i4>335</vt:i4>
      </vt:variant>
      <vt:variant>
        <vt:i4>0</vt:i4>
      </vt:variant>
      <vt:variant>
        <vt:i4>5</vt:i4>
      </vt:variant>
      <vt:variant>
        <vt:lpwstr/>
      </vt:variant>
      <vt:variant>
        <vt:lpwstr>_Toc444856166</vt:lpwstr>
      </vt:variant>
      <vt:variant>
        <vt:i4>1769524</vt:i4>
      </vt:variant>
      <vt:variant>
        <vt:i4>329</vt:i4>
      </vt:variant>
      <vt:variant>
        <vt:i4>0</vt:i4>
      </vt:variant>
      <vt:variant>
        <vt:i4>5</vt:i4>
      </vt:variant>
      <vt:variant>
        <vt:lpwstr/>
      </vt:variant>
      <vt:variant>
        <vt:lpwstr>_Toc444856165</vt:lpwstr>
      </vt:variant>
      <vt:variant>
        <vt:i4>1769524</vt:i4>
      </vt:variant>
      <vt:variant>
        <vt:i4>323</vt:i4>
      </vt:variant>
      <vt:variant>
        <vt:i4>0</vt:i4>
      </vt:variant>
      <vt:variant>
        <vt:i4>5</vt:i4>
      </vt:variant>
      <vt:variant>
        <vt:lpwstr/>
      </vt:variant>
      <vt:variant>
        <vt:lpwstr>_Toc444856164</vt:lpwstr>
      </vt:variant>
      <vt:variant>
        <vt:i4>1769524</vt:i4>
      </vt:variant>
      <vt:variant>
        <vt:i4>317</vt:i4>
      </vt:variant>
      <vt:variant>
        <vt:i4>0</vt:i4>
      </vt:variant>
      <vt:variant>
        <vt:i4>5</vt:i4>
      </vt:variant>
      <vt:variant>
        <vt:lpwstr/>
      </vt:variant>
      <vt:variant>
        <vt:lpwstr>_Toc444856163</vt:lpwstr>
      </vt:variant>
      <vt:variant>
        <vt:i4>1769524</vt:i4>
      </vt:variant>
      <vt:variant>
        <vt:i4>311</vt:i4>
      </vt:variant>
      <vt:variant>
        <vt:i4>0</vt:i4>
      </vt:variant>
      <vt:variant>
        <vt:i4>5</vt:i4>
      </vt:variant>
      <vt:variant>
        <vt:lpwstr/>
      </vt:variant>
      <vt:variant>
        <vt:lpwstr>_Toc444856162</vt:lpwstr>
      </vt:variant>
      <vt:variant>
        <vt:i4>1769524</vt:i4>
      </vt:variant>
      <vt:variant>
        <vt:i4>305</vt:i4>
      </vt:variant>
      <vt:variant>
        <vt:i4>0</vt:i4>
      </vt:variant>
      <vt:variant>
        <vt:i4>5</vt:i4>
      </vt:variant>
      <vt:variant>
        <vt:lpwstr/>
      </vt:variant>
      <vt:variant>
        <vt:lpwstr>_Toc444856161</vt:lpwstr>
      </vt:variant>
      <vt:variant>
        <vt:i4>1769524</vt:i4>
      </vt:variant>
      <vt:variant>
        <vt:i4>299</vt:i4>
      </vt:variant>
      <vt:variant>
        <vt:i4>0</vt:i4>
      </vt:variant>
      <vt:variant>
        <vt:i4>5</vt:i4>
      </vt:variant>
      <vt:variant>
        <vt:lpwstr/>
      </vt:variant>
      <vt:variant>
        <vt:lpwstr>_Toc444856160</vt:lpwstr>
      </vt:variant>
      <vt:variant>
        <vt:i4>1572916</vt:i4>
      </vt:variant>
      <vt:variant>
        <vt:i4>293</vt:i4>
      </vt:variant>
      <vt:variant>
        <vt:i4>0</vt:i4>
      </vt:variant>
      <vt:variant>
        <vt:i4>5</vt:i4>
      </vt:variant>
      <vt:variant>
        <vt:lpwstr/>
      </vt:variant>
      <vt:variant>
        <vt:lpwstr>_Toc444856159</vt:lpwstr>
      </vt:variant>
      <vt:variant>
        <vt:i4>1572916</vt:i4>
      </vt:variant>
      <vt:variant>
        <vt:i4>287</vt:i4>
      </vt:variant>
      <vt:variant>
        <vt:i4>0</vt:i4>
      </vt:variant>
      <vt:variant>
        <vt:i4>5</vt:i4>
      </vt:variant>
      <vt:variant>
        <vt:lpwstr/>
      </vt:variant>
      <vt:variant>
        <vt:lpwstr>_Toc444856158</vt:lpwstr>
      </vt:variant>
      <vt:variant>
        <vt:i4>1572916</vt:i4>
      </vt:variant>
      <vt:variant>
        <vt:i4>281</vt:i4>
      </vt:variant>
      <vt:variant>
        <vt:i4>0</vt:i4>
      </vt:variant>
      <vt:variant>
        <vt:i4>5</vt:i4>
      </vt:variant>
      <vt:variant>
        <vt:lpwstr/>
      </vt:variant>
      <vt:variant>
        <vt:lpwstr>_Toc444856157</vt:lpwstr>
      </vt:variant>
      <vt:variant>
        <vt:i4>1572916</vt:i4>
      </vt:variant>
      <vt:variant>
        <vt:i4>275</vt:i4>
      </vt:variant>
      <vt:variant>
        <vt:i4>0</vt:i4>
      </vt:variant>
      <vt:variant>
        <vt:i4>5</vt:i4>
      </vt:variant>
      <vt:variant>
        <vt:lpwstr/>
      </vt:variant>
      <vt:variant>
        <vt:lpwstr>_Toc444856156</vt:lpwstr>
      </vt:variant>
      <vt:variant>
        <vt:i4>1572916</vt:i4>
      </vt:variant>
      <vt:variant>
        <vt:i4>269</vt:i4>
      </vt:variant>
      <vt:variant>
        <vt:i4>0</vt:i4>
      </vt:variant>
      <vt:variant>
        <vt:i4>5</vt:i4>
      </vt:variant>
      <vt:variant>
        <vt:lpwstr/>
      </vt:variant>
      <vt:variant>
        <vt:lpwstr>_Toc444856155</vt:lpwstr>
      </vt:variant>
      <vt:variant>
        <vt:i4>1572916</vt:i4>
      </vt:variant>
      <vt:variant>
        <vt:i4>263</vt:i4>
      </vt:variant>
      <vt:variant>
        <vt:i4>0</vt:i4>
      </vt:variant>
      <vt:variant>
        <vt:i4>5</vt:i4>
      </vt:variant>
      <vt:variant>
        <vt:lpwstr/>
      </vt:variant>
      <vt:variant>
        <vt:lpwstr>_Toc444856154</vt:lpwstr>
      </vt:variant>
      <vt:variant>
        <vt:i4>1572916</vt:i4>
      </vt:variant>
      <vt:variant>
        <vt:i4>257</vt:i4>
      </vt:variant>
      <vt:variant>
        <vt:i4>0</vt:i4>
      </vt:variant>
      <vt:variant>
        <vt:i4>5</vt:i4>
      </vt:variant>
      <vt:variant>
        <vt:lpwstr/>
      </vt:variant>
      <vt:variant>
        <vt:lpwstr>_Toc444856153</vt:lpwstr>
      </vt:variant>
      <vt:variant>
        <vt:i4>1572916</vt:i4>
      </vt:variant>
      <vt:variant>
        <vt:i4>251</vt:i4>
      </vt:variant>
      <vt:variant>
        <vt:i4>0</vt:i4>
      </vt:variant>
      <vt:variant>
        <vt:i4>5</vt:i4>
      </vt:variant>
      <vt:variant>
        <vt:lpwstr/>
      </vt:variant>
      <vt:variant>
        <vt:lpwstr>_Toc444856152</vt:lpwstr>
      </vt:variant>
      <vt:variant>
        <vt:i4>1572916</vt:i4>
      </vt:variant>
      <vt:variant>
        <vt:i4>245</vt:i4>
      </vt:variant>
      <vt:variant>
        <vt:i4>0</vt:i4>
      </vt:variant>
      <vt:variant>
        <vt:i4>5</vt:i4>
      </vt:variant>
      <vt:variant>
        <vt:lpwstr/>
      </vt:variant>
      <vt:variant>
        <vt:lpwstr>_Toc444856151</vt:lpwstr>
      </vt:variant>
      <vt:variant>
        <vt:i4>1572916</vt:i4>
      </vt:variant>
      <vt:variant>
        <vt:i4>239</vt:i4>
      </vt:variant>
      <vt:variant>
        <vt:i4>0</vt:i4>
      </vt:variant>
      <vt:variant>
        <vt:i4>5</vt:i4>
      </vt:variant>
      <vt:variant>
        <vt:lpwstr/>
      </vt:variant>
      <vt:variant>
        <vt:lpwstr>_Toc444856150</vt:lpwstr>
      </vt:variant>
      <vt:variant>
        <vt:i4>1638452</vt:i4>
      </vt:variant>
      <vt:variant>
        <vt:i4>233</vt:i4>
      </vt:variant>
      <vt:variant>
        <vt:i4>0</vt:i4>
      </vt:variant>
      <vt:variant>
        <vt:i4>5</vt:i4>
      </vt:variant>
      <vt:variant>
        <vt:lpwstr/>
      </vt:variant>
      <vt:variant>
        <vt:lpwstr>_Toc444856149</vt:lpwstr>
      </vt:variant>
      <vt:variant>
        <vt:i4>1638452</vt:i4>
      </vt:variant>
      <vt:variant>
        <vt:i4>227</vt:i4>
      </vt:variant>
      <vt:variant>
        <vt:i4>0</vt:i4>
      </vt:variant>
      <vt:variant>
        <vt:i4>5</vt:i4>
      </vt:variant>
      <vt:variant>
        <vt:lpwstr/>
      </vt:variant>
      <vt:variant>
        <vt:lpwstr>_Toc444856148</vt:lpwstr>
      </vt:variant>
      <vt:variant>
        <vt:i4>1638452</vt:i4>
      </vt:variant>
      <vt:variant>
        <vt:i4>221</vt:i4>
      </vt:variant>
      <vt:variant>
        <vt:i4>0</vt:i4>
      </vt:variant>
      <vt:variant>
        <vt:i4>5</vt:i4>
      </vt:variant>
      <vt:variant>
        <vt:lpwstr/>
      </vt:variant>
      <vt:variant>
        <vt:lpwstr>_Toc444856147</vt:lpwstr>
      </vt:variant>
      <vt:variant>
        <vt:i4>1638452</vt:i4>
      </vt:variant>
      <vt:variant>
        <vt:i4>215</vt:i4>
      </vt:variant>
      <vt:variant>
        <vt:i4>0</vt:i4>
      </vt:variant>
      <vt:variant>
        <vt:i4>5</vt:i4>
      </vt:variant>
      <vt:variant>
        <vt:lpwstr/>
      </vt:variant>
      <vt:variant>
        <vt:lpwstr>_Toc444856146</vt:lpwstr>
      </vt:variant>
      <vt:variant>
        <vt:i4>1638452</vt:i4>
      </vt:variant>
      <vt:variant>
        <vt:i4>209</vt:i4>
      </vt:variant>
      <vt:variant>
        <vt:i4>0</vt:i4>
      </vt:variant>
      <vt:variant>
        <vt:i4>5</vt:i4>
      </vt:variant>
      <vt:variant>
        <vt:lpwstr/>
      </vt:variant>
      <vt:variant>
        <vt:lpwstr>_Toc444856145</vt:lpwstr>
      </vt:variant>
      <vt:variant>
        <vt:i4>1638452</vt:i4>
      </vt:variant>
      <vt:variant>
        <vt:i4>203</vt:i4>
      </vt:variant>
      <vt:variant>
        <vt:i4>0</vt:i4>
      </vt:variant>
      <vt:variant>
        <vt:i4>5</vt:i4>
      </vt:variant>
      <vt:variant>
        <vt:lpwstr/>
      </vt:variant>
      <vt:variant>
        <vt:lpwstr>_Toc444856144</vt:lpwstr>
      </vt:variant>
      <vt:variant>
        <vt:i4>1638452</vt:i4>
      </vt:variant>
      <vt:variant>
        <vt:i4>197</vt:i4>
      </vt:variant>
      <vt:variant>
        <vt:i4>0</vt:i4>
      </vt:variant>
      <vt:variant>
        <vt:i4>5</vt:i4>
      </vt:variant>
      <vt:variant>
        <vt:lpwstr/>
      </vt:variant>
      <vt:variant>
        <vt:lpwstr>_Toc444856143</vt:lpwstr>
      </vt:variant>
      <vt:variant>
        <vt:i4>1638452</vt:i4>
      </vt:variant>
      <vt:variant>
        <vt:i4>191</vt:i4>
      </vt:variant>
      <vt:variant>
        <vt:i4>0</vt:i4>
      </vt:variant>
      <vt:variant>
        <vt:i4>5</vt:i4>
      </vt:variant>
      <vt:variant>
        <vt:lpwstr/>
      </vt:variant>
      <vt:variant>
        <vt:lpwstr>_Toc444856142</vt:lpwstr>
      </vt:variant>
      <vt:variant>
        <vt:i4>1638452</vt:i4>
      </vt:variant>
      <vt:variant>
        <vt:i4>185</vt:i4>
      </vt:variant>
      <vt:variant>
        <vt:i4>0</vt:i4>
      </vt:variant>
      <vt:variant>
        <vt:i4>5</vt:i4>
      </vt:variant>
      <vt:variant>
        <vt:lpwstr/>
      </vt:variant>
      <vt:variant>
        <vt:lpwstr>_Toc444856141</vt:lpwstr>
      </vt:variant>
      <vt:variant>
        <vt:i4>1638452</vt:i4>
      </vt:variant>
      <vt:variant>
        <vt:i4>179</vt:i4>
      </vt:variant>
      <vt:variant>
        <vt:i4>0</vt:i4>
      </vt:variant>
      <vt:variant>
        <vt:i4>5</vt:i4>
      </vt:variant>
      <vt:variant>
        <vt:lpwstr/>
      </vt:variant>
      <vt:variant>
        <vt:lpwstr>_Toc444856140</vt:lpwstr>
      </vt:variant>
      <vt:variant>
        <vt:i4>1966132</vt:i4>
      </vt:variant>
      <vt:variant>
        <vt:i4>173</vt:i4>
      </vt:variant>
      <vt:variant>
        <vt:i4>0</vt:i4>
      </vt:variant>
      <vt:variant>
        <vt:i4>5</vt:i4>
      </vt:variant>
      <vt:variant>
        <vt:lpwstr/>
      </vt:variant>
      <vt:variant>
        <vt:lpwstr>_Toc444856139</vt:lpwstr>
      </vt:variant>
      <vt:variant>
        <vt:i4>1966132</vt:i4>
      </vt:variant>
      <vt:variant>
        <vt:i4>167</vt:i4>
      </vt:variant>
      <vt:variant>
        <vt:i4>0</vt:i4>
      </vt:variant>
      <vt:variant>
        <vt:i4>5</vt:i4>
      </vt:variant>
      <vt:variant>
        <vt:lpwstr/>
      </vt:variant>
      <vt:variant>
        <vt:lpwstr>_Toc444856138</vt:lpwstr>
      </vt:variant>
      <vt:variant>
        <vt:i4>1966132</vt:i4>
      </vt:variant>
      <vt:variant>
        <vt:i4>161</vt:i4>
      </vt:variant>
      <vt:variant>
        <vt:i4>0</vt:i4>
      </vt:variant>
      <vt:variant>
        <vt:i4>5</vt:i4>
      </vt:variant>
      <vt:variant>
        <vt:lpwstr/>
      </vt:variant>
      <vt:variant>
        <vt:lpwstr>_Toc444856137</vt:lpwstr>
      </vt:variant>
      <vt:variant>
        <vt:i4>1966132</vt:i4>
      </vt:variant>
      <vt:variant>
        <vt:i4>155</vt:i4>
      </vt:variant>
      <vt:variant>
        <vt:i4>0</vt:i4>
      </vt:variant>
      <vt:variant>
        <vt:i4>5</vt:i4>
      </vt:variant>
      <vt:variant>
        <vt:lpwstr/>
      </vt:variant>
      <vt:variant>
        <vt:lpwstr>_Toc444856136</vt:lpwstr>
      </vt:variant>
      <vt:variant>
        <vt:i4>1966132</vt:i4>
      </vt:variant>
      <vt:variant>
        <vt:i4>149</vt:i4>
      </vt:variant>
      <vt:variant>
        <vt:i4>0</vt:i4>
      </vt:variant>
      <vt:variant>
        <vt:i4>5</vt:i4>
      </vt:variant>
      <vt:variant>
        <vt:lpwstr/>
      </vt:variant>
      <vt:variant>
        <vt:lpwstr>_Toc444856135</vt:lpwstr>
      </vt:variant>
      <vt:variant>
        <vt:i4>1966132</vt:i4>
      </vt:variant>
      <vt:variant>
        <vt:i4>143</vt:i4>
      </vt:variant>
      <vt:variant>
        <vt:i4>0</vt:i4>
      </vt:variant>
      <vt:variant>
        <vt:i4>5</vt:i4>
      </vt:variant>
      <vt:variant>
        <vt:lpwstr/>
      </vt:variant>
      <vt:variant>
        <vt:lpwstr>_Toc444856134</vt:lpwstr>
      </vt:variant>
      <vt:variant>
        <vt:i4>1966132</vt:i4>
      </vt:variant>
      <vt:variant>
        <vt:i4>137</vt:i4>
      </vt:variant>
      <vt:variant>
        <vt:i4>0</vt:i4>
      </vt:variant>
      <vt:variant>
        <vt:i4>5</vt:i4>
      </vt:variant>
      <vt:variant>
        <vt:lpwstr/>
      </vt:variant>
      <vt:variant>
        <vt:lpwstr>_Toc444856133</vt:lpwstr>
      </vt:variant>
      <vt:variant>
        <vt:i4>1966132</vt:i4>
      </vt:variant>
      <vt:variant>
        <vt:i4>131</vt:i4>
      </vt:variant>
      <vt:variant>
        <vt:i4>0</vt:i4>
      </vt:variant>
      <vt:variant>
        <vt:i4>5</vt:i4>
      </vt:variant>
      <vt:variant>
        <vt:lpwstr/>
      </vt:variant>
      <vt:variant>
        <vt:lpwstr>_Toc444856132</vt:lpwstr>
      </vt:variant>
      <vt:variant>
        <vt:i4>1966132</vt:i4>
      </vt:variant>
      <vt:variant>
        <vt:i4>125</vt:i4>
      </vt:variant>
      <vt:variant>
        <vt:i4>0</vt:i4>
      </vt:variant>
      <vt:variant>
        <vt:i4>5</vt:i4>
      </vt:variant>
      <vt:variant>
        <vt:lpwstr/>
      </vt:variant>
      <vt:variant>
        <vt:lpwstr>_Toc444856131</vt:lpwstr>
      </vt:variant>
      <vt:variant>
        <vt:i4>1966132</vt:i4>
      </vt:variant>
      <vt:variant>
        <vt:i4>119</vt:i4>
      </vt:variant>
      <vt:variant>
        <vt:i4>0</vt:i4>
      </vt:variant>
      <vt:variant>
        <vt:i4>5</vt:i4>
      </vt:variant>
      <vt:variant>
        <vt:lpwstr/>
      </vt:variant>
      <vt:variant>
        <vt:lpwstr>_Toc444856130</vt:lpwstr>
      </vt:variant>
      <vt:variant>
        <vt:i4>2031668</vt:i4>
      </vt:variant>
      <vt:variant>
        <vt:i4>113</vt:i4>
      </vt:variant>
      <vt:variant>
        <vt:i4>0</vt:i4>
      </vt:variant>
      <vt:variant>
        <vt:i4>5</vt:i4>
      </vt:variant>
      <vt:variant>
        <vt:lpwstr/>
      </vt:variant>
      <vt:variant>
        <vt:lpwstr>_Toc444856129</vt:lpwstr>
      </vt:variant>
      <vt:variant>
        <vt:i4>2031668</vt:i4>
      </vt:variant>
      <vt:variant>
        <vt:i4>107</vt:i4>
      </vt:variant>
      <vt:variant>
        <vt:i4>0</vt:i4>
      </vt:variant>
      <vt:variant>
        <vt:i4>5</vt:i4>
      </vt:variant>
      <vt:variant>
        <vt:lpwstr/>
      </vt:variant>
      <vt:variant>
        <vt:lpwstr>_Toc444856128</vt:lpwstr>
      </vt:variant>
      <vt:variant>
        <vt:i4>2031668</vt:i4>
      </vt:variant>
      <vt:variant>
        <vt:i4>101</vt:i4>
      </vt:variant>
      <vt:variant>
        <vt:i4>0</vt:i4>
      </vt:variant>
      <vt:variant>
        <vt:i4>5</vt:i4>
      </vt:variant>
      <vt:variant>
        <vt:lpwstr/>
      </vt:variant>
      <vt:variant>
        <vt:lpwstr>_Toc444856127</vt:lpwstr>
      </vt:variant>
      <vt:variant>
        <vt:i4>2031668</vt:i4>
      </vt:variant>
      <vt:variant>
        <vt:i4>95</vt:i4>
      </vt:variant>
      <vt:variant>
        <vt:i4>0</vt:i4>
      </vt:variant>
      <vt:variant>
        <vt:i4>5</vt:i4>
      </vt:variant>
      <vt:variant>
        <vt:lpwstr/>
      </vt:variant>
      <vt:variant>
        <vt:lpwstr>_Toc444856126</vt:lpwstr>
      </vt:variant>
      <vt:variant>
        <vt:i4>2031668</vt:i4>
      </vt:variant>
      <vt:variant>
        <vt:i4>89</vt:i4>
      </vt:variant>
      <vt:variant>
        <vt:i4>0</vt:i4>
      </vt:variant>
      <vt:variant>
        <vt:i4>5</vt:i4>
      </vt:variant>
      <vt:variant>
        <vt:lpwstr/>
      </vt:variant>
      <vt:variant>
        <vt:lpwstr>_Toc444856125</vt:lpwstr>
      </vt:variant>
      <vt:variant>
        <vt:i4>2031668</vt:i4>
      </vt:variant>
      <vt:variant>
        <vt:i4>83</vt:i4>
      </vt:variant>
      <vt:variant>
        <vt:i4>0</vt:i4>
      </vt:variant>
      <vt:variant>
        <vt:i4>5</vt:i4>
      </vt:variant>
      <vt:variant>
        <vt:lpwstr/>
      </vt:variant>
      <vt:variant>
        <vt:lpwstr>_Toc444856124</vt:lpwstr>
      </vt:variant>
      <vt:variant>
        <vt:i4>2031668</vt:i4>
      </vt:variant>
      <vt:variant>
        <vt:i4>77</vt:i4>
      </vt:variant>
      <vt:variant>
        <vt:i4>0</vt:i4>
      </vt:variant>
      <vt:variant>
        <vt:i4>5</vt:i4>
      </vt:variant>
      <vt:variant>
        <vt:lpwstr/>
      </vt:variant>
      <vt:variant>
        <vt:lpwstr>_Toc444856123</vt:lpwstr>
      </vt:variant>
      <vt:variant>
        <vt:i4>2031668</vt:i4>
      </vt:variant>
      <vt:variant>
        <vt:i4>71</vt:i4>
      </vt:variant>
      <vt:variant>
        <vt:i4>0</vt:i4>
      </vt:variant>
      <vt:variant>
        <vt:i4>5</vt:i4>
      </vt:variant>
      <vt:variant>
        <vt:lpwstr/>
      </vt:variant>
      <vt:variant>
        <vt:lpwstr>_Toc444856122</vt:lpwstr>
      </vt:variant>
      <vt:variant>
        <vt:i4>2031668</vt:i4>
      </vt:variant>
      <vt:variant>
        <vt:i4>65</vt:i4>
      </vt:variant>
      <vt:variant>
        <vt:i4>0</vt:i4>
      </vt:variant>
      <vt:variant>
        <vt:i4>5</vt:i4>
      </vt:variant>
      <vt:variant>
        <vt:lpwstr/>
      </vt:variant>
      <vt:variant>
        <vt:lpwstr>_Toc444856121</vt:lpwstr>
      </vt:variant>
      <vt:variant>
        <vt:i4>2031668</vt:i4>
      </vt:variant>
      <vt:variant>
        <vt:i4>59</vt:i4>
      </vt:variant>
      <vt:variant>
        <vt:i4>0</vt:i4>
      </vt:variant>
      <vt:variant>
        <vt:i4>5</vt:i4>
      </vt:variant>
      <vt:variant>
        <vt:lpwstr/>
      </vt:variant>
      <vt:variant>
        <vt:lpwstr>_Toc444856120</vt:lpwstr>
      </vt:variant>
      <vt:variant>
        <vt:i4>1835060</vt:i4>
      </vt:variant>
      <vt:variant>
        <vt:i4>53</vt:i4>
      </vt:variant>
      <vt:variant>
        <vt:i4>0</vt:i4>
      </vt:variant>
      <vt:variant>
        <vt:i4>5</vt:i4>
      </vt:variant>
      <vt:variant>
        <vt:lpwstr/>
      </vt:variant>
      <vt:variant>
        <vt:lpwstr>_Toc444856119</vt:lpwstr>
      </vt:variant>
      <vt:variant>
        <vt:i4>1835060</vt:i4>
      </vt:variant>
      <vt:variant>
        <vt:i4>47</vt:i4>
      </vt:variant>
      <vt:variant>
        <vt:i4>0</vt:i4>
      </vt:variant>
      <vt:variant>
        <vt:i4>5</vt:i4>
      </vt:variant>
      <vt:variant>
        <vt:lpwstr/>
      </vt:variant>
      <vt:variant>
        <vt:lpwstr>_Toc444856118</vt:lpwstr>
      </vt:variant>
      <vt:variant>
        <vt:i4>1835060</vt:i4>
      </vt:variant>
      <vt:variant>
        <vt:i4>41</vt:i4>
      </vt:variant>
      <vt:variant>
        <vt:i4>0</vt:i4>
      </vt:variant>
      <vt:variant>
        <vt:i4>5</vt:i4>
      </vt:variant>
      <vt:variant>
        <vt:lpwstr/>
      </vt:variant>
      <vt:variant>
        <vt:lpwstr>_Toc444856117</vt:lpwstr>
      </vt:variant>
      <vt:variant>
        <vt:i4>1835060</vt:i4>
      </vt:variant>
      <vt:variant>
        <vt:i4>35</vt:i4>
      </vt:variant>
      <vt:variant>
        <vt:i4>0</vt:i4>
      </vt:variant>
      <vt:variant>
        <vt:i4>5</vt:i4>
      </vt:variant>
      <vt:variant>
        <vt:lpwstr/>
      </vt:variant>
      <vt:variant>
        <vt:lpwstr>_Toc444856116</vt:lpwstr>
      </vt:variant>
      <vt:variant>
        <vt:i4>1835060</vt:i4>
      </vt:variant>
      <vt:variant>
        <vt:i4>29</vt:i4>
      </vt:variant>
      <vt:variant>
        <vt:i4>0</vt:i4>
      </vt:variant>
      <vt:variant>
        <vt:i4>5</vt:i4>
      </vt:variant>
      <vt:variant>
        <vt:lpwstr/>
      </vt:variant>
      <vt:variant>
        <vt:lpwstr>_Toc444856115</vt:lpwstr>
      </vt:variant>
      <vt:variant>
        <vt:i4>1835060</vt:i4>
      </vt:variant>
      <vt:variant>
        <vt:i4>23</vt:i4>
      </vt:variant>
      <vt:variant>
        <vt:i4>0</vt:i4>
      </vt:variant>
      <vt:variant>
        <vt:i4>5</vt:i4>
      </vt:variant>
      <vt:variant>
        <vt:lpwstr/>
      </vt:variant>
      <vt:variant>
        <vt:lpwstr>_Toc444856114</vt:lpwstr>
      </vt:variant>
      <vt:variant>
        <vt:i4>1835060</vt:i4>
      </vt:variant>
      <vt:variant>
        <vt:i4>17</vt:i4>
      </vt:variant>
      <vt:variant>
        <vt:i4>0</vt:i4>
      </vt:variant>
      <vt:variant>
        <vt:i4>5</vt:i4>
      </vt:variant>
      <vt:variant>
        <vt:lpwstr/>
      </vt:variant>
      <vt:variant>
        <vt:lpwstr>_Toc444856113</vt:lpwstr>
      </vt:variant>
      <vt:variant>
        <vt:i4>1835060</vt:i4>
      </vt:variant>
      <vt:variant>
        <vt:i4>11</vt:i4>
      </vt:variant>
      <vt:variant>
        <vt:i4>0</vt:i4>
      </vt:variant>
      <vt:variant>
        <vt:i4>5</vt:i4>
      </vt:variant>
      <vt:variant>
        <vt:lpwstr/>
      </vt:variant>
      <vt:variant>
        <vt:lpwstr>_Toc444856112</vt:lpwstr>
      </vt:variant>
      <vt:variant>
        <vt:i4>1835060</vt:i4>
      </vt:variant>
      <vt:variant>
        <vt:i4>5</vt:i4>
      </vt:variant>
      <vt:variant>
        <vt:i4>0</vt:i4>
      </vt:variant>
      <vt:variant>
        <vt:i4>5</vt:i4>
      </vt:variant>
      <vt:variant>
        <vt:lpwstr/>
      </vt:variant>
      <vt:variant>
        <vt:lpwstr>_Toc444856111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Dali School Board</cp:lastModifiedBy>
  <cp:revision>2</cp:revision>
  <cp:lastPrinted>2015-12-22T11:50:00Z</cp:lastPrinted>
  <dcterms:created xsi:type="dcterms:W3CDTF">2024-04-05T11:19:00Z</dcterms:created>
  <dcterms:modified xsi:type="dcterms:W3CDTF">2024-04-05T11:19:00Z</dcterms:modified>
</cp:coreProperties>
</file>