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4"/>
        <w:gridCol w:w="4186"/>
      </w:tblGrid>
      <w:tr w:rsidR="008801A1" w:rsidRPr="00E323A5" w14:paraId="494CA9B7" w14:textId="77777777" w:rsidTr="00A91A4D">
        <w:trPr>
          <w:trHeight w:val="1145"/>
          <w:jc w:val="center"/>
        </w:trPr>
        <w:tc>
          <w:tcPr>
            <w:tcW w:w="4253" w:type="dxa"/>
          </w:tcPr>
          <w:p w14:paraId="2A682203" w14:textId="77777777" w:rsidR="008801A1" w:rsidRPr="00E323A5" w:rsidRDefault="008801A1" w:rsidP="00A91A4D">
            <w:pPr>
              <w:spacing w:before="360"/>
              <w:jc w:val="right"/>
              <w:rPr>
                <w:b/>
                <w:sz w:val="18"/>
                <w:szCs w:val="18"/>
              </w:rPr>
            </w:pPr>
            <w:bookmarkStart w:id="0" w:name="_GoBack"/>
            <w:bookmarkEnd w:id="0"/>
            <w:r w:rsidRPr="00E323A5">
              <w:rPr>
                <w:b/>
                <w:sz w:val="18"/>
                <w:szCs w:val="18"/>
              </w:rPr>
              <w:t xml:space="preserve">ΚΥΠΡΙΑΚΗ </w:t>
            </w:r>
          </w:p>
          <w:p w14:paraId="77ED9F5C" w14:textId="77777777" w:rsidR="008801A1" w:rsidRPr="00E323A5" w:rsidRDefault="008801A1" w:rsidP="00A91A4D">
            <w:pPr>
              <w:jc w:val="center"/>
              <w:rPr>
                <w:b/>
              </w:rPr>
            </w:pPr>
          </w:p>
        </w:tc>
        <w:tc>
          <w:tcPr>
            <w:tcW w:w="1134" w:type="dxa"/>
          </w:tcPr>
          <w:p w14:paraId="72077731" w14:textId="77777777" w:rsidR="008801A1" w:rsidRPr="00E323A5" w:rsidRDefault="008801A1" w:rsidP="00A91A4D">
            <w:pPr>
              <w:spacing w:line="360" w:lineRule="auto"/>
              <w:jc w:val="center"/>
              <w:rPr>
                <w:b/>
              </w:rPr>
            </w:pPr>
            <w:r w:rsidRPr="00E323A5">
              <w:rPr>
                <w:rFonts w:cs="Arial"/>
                <w:b/>
                <w:noProof/>
                <w:lang w:val="en-US"/>
              </w:rPr>
              <w:drawing>
                <wp:anchor distT="0" distB="0" distL="114300" distR="114300" simplePos="0" relativeHeight="251659264" behindDoc="0" locked="1" layoutInCell="1" allowOverlap="1" wp14:anchorId="560D0D75" wp14:editId="4DCA31F9">
                  <wp:simplePos x="0" y="0"/>
                  <wp:positionH relativeFrom="column">
                    <wp:posOffset>-28575</wp:posOffset>
                  </wp:positionH>
                  <wp:positionV relativeFrom="page">
                    <wp:posOffset>62230</wp:posOffset>
                  </wp:positionV>
                  <wp:extent cx="676275" cy="676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86" w:type="dxa"/>
          </w:tcPr>
          <w:p w14:paraId="23748CDC" w14:textId="77777777" w:rsidR="008801A1" w:rsidRPr="00E323A5" w:rsidRDefault="008801A1" w:rsidP="00A91A4D">
            <w:pPr>
              <w:spacing w:before="360"/>
              <w:rPr>
                <w:b/>
              </w:rPr>
            </w:pPr>
            <w:r w:rsidRPr="00E323A5">
              <w:rPr>
                <w:b/>
                <w:sz w:val="18"/>
                <w:szCs w:val="18"/>
              </w:rPr>
              <w:t>ΔΗΜΟΚΡΑΤΙΑ</w:t>
            </w:r>
          </w:p>
        </w:tc>
      </w:tr>
      <w:tr w:rsidR="008801A1" w:rsidRPr="00E323A5" w14:paraId="2FF49BE3" w14:textId="77777777" w:rsidTr="00A91A4D">
        <w:trPr>
          <w:trHeight w:val="282"/>
          <w:jc w:val="center"/>
        </w:trPr>
        <w:tc>
          <w:tcPr>
            <w:tcW w:w="9573" w:type="dxa"/>
            <w:gridSpan w:val="3"/>
          </w:tcPr>
          <w:p w14:paraId="1D17AA7F" w14:textId="2A989B66" w:rsidR="008801A1" w:rsidRPr="00E323A5" w:rsidRDefault="008801A1" w:rsidP="00790EDF">
            <w:pPr>
              <w:spacing w:line="360" w:lineRule="auto"/>
              <w:jc w:val="center"/>
              <w:rPr>
                <w:sz w:val="18"/>
                <w:szCs w:val="18"/>
              </w:rPr>
            </w:pPr>
            <w:r w:rsidRPr="00E323A5">
              <w:rPr>
                <w:rFonts w:ascii="Times New Roman" w:hAnsi="Times New Roman"/>
                <w:b/>
                <w:sz w:val="24"/>
                <w:szCs w:val="24"/>
              </w:rPr>
              <w:t xml:space="preserve">ΣΧΟΛΙΚΗ ΕΦΟΡΕΙΑ </w:t>
            </w:r>
            <w:r w:rsidR="00371915" w:rsidRPr="00E323A5">
              <w:rPr>
                <w:rFonts w:ascii="Times New Roman" w:hAnsi="Times New Roman"/>
                <w:b/>
                <w:sz w:val="24"/>
                <w:szCs w:val="24"/>
              </w:rPr>
              <w:t>ΙΔΑΛΙΟΥ</w:t>
            </w:r>
          </w:p>
        </w:tc>
      </w:tr>
    </w:tbl>
    <w:p w14:paraId="03F9ECA0" w14:textId="77777777" w:rsidR="008F4DA8" w:rsidRPr="00E323A5" w:rsidRDefault="008F4DA8" w:rsidP="00B77EA6">
      <w:pPr>
        <w:jc w:val="center"/>
        <w:rPr>
          <w:i w:val="0"/>
          <w:sz w:val="28"/>
          <w:szCs w:val="28"/>
        </w:rPr>
      </w:pPr>
    </w:p>
    <w:p w14:paraId="25F764CF" w14:textId="77777777" w:rsidR="00A2161C" w:rsidRPr="00E323A5" w:rsidRDefault="00A2161C" w:rsidP="00B77EA6">
      <w:pPr>
        <w:pStyle w:val="Title"/>
        <w:spacing w:before="120"/>
        <w:rPr>
          <w:sz w:val="28"/>
          <w:szCs w:val="28"/>
        </w:rPr>
      </w:pPr>
    </w:p>
    <w:p w14:paraId="1EE312E5" w14:textId="77777777" w:rsidR="008F4DA8" w:rsidRPr="00E323A5" w:rsidRDefault="008F4DA8" w:rsidP="00B77EA6">
      <w:pPr>
        <w:jc w:val="center"/>
        <w:rPr>
          <w:b/>
          <w:sz w:val="28"/>
        </w:rPr>
      </w:pPr>
    </w:p>
    <w:p w14:paraId="0858AFCA" w14:textId="77777777" w:rsidR="008F4DA8" w:rsidRPr="00E323A5" w:rsidRDefault="008F4DA8" w:rsidP="00B77EA6">
      <w:pPr>
        <w:pBdr>
          <w:top w:val="single" w:sz="4" w:space="1" w:color="auto"/>
          <w:left w:val="single" w:sz="4" w:space="1" w:color="auto"/>
          <w:bottom w:val="single" w:sz="4" w:space="1" w:color="auto"/>
          <w:right w:val="single" w:sz="4" w:space="4" w:color="auto"/>
        </w:pBdr>
        <w:spacing w:before="0" w:line="360" w:lineRule="auto"/>
        <w:jc w:val="left"/>
        <w:rPr>
          <w:rFonts w:ascii="Times New Roman" w:hAnsi="Times New Roman"/>
          <w:b/>
          <w:sz w:val="28"/>
        </w:rPr>
      </w:pPr>
    </w:p>
    <w:p w14:paraId="4D5C8EA1" w14:textId="77777777" w:rsidR="00B32AAC" w:rsidRPr="00E323A5" w:rsidRDefault="004532DE" w:rsidP="00311142">
      <w:pPr>
        <w:pBdr>
          <w:top w:val="single" w:sz="4" w:space="1" w:color="auto"/>
          <w:left w:val="single" w:sz="4" w:space="1" w:color="auto"/>
          <w:bottom w:val="single" w:sz="4" w:space="1" w:color="auto"/>
          <w:right w:val="single" w:sz="4" w:space="4" w:color="auto"/>
        </w:pBdr>
        <w:spacing w:before="0" w:line="360" w:lineRule="auto"/>
        <w:jc w:val="center"/>
        <w:rPr>
          <w:rFonts w:ascii="Times New Roman" w:hAnsi="Times New Roman"/>
          <w:b/>
          <w:sz w:val="28"/>
        </w:rPr>
      </w:pPr>
      <w:r w:rsidRPr="00E323A5">
        <w:rPr>
          <w:rFonts w:ascii="Times New Roman" w:hAnsi="Times New Roman"/>
          <w:b/>
          <w:sz w:val="28"/>
        </w:rPr>
        <w:t xml:space="preserve">ΠΛΕΙΟΔΟΤΙΚΟΣ </w:t>
      </w:r>
      <w:r w:rsidR="00963A84" w:rsidRPr="00E323A5">
        <w:rPr>
          <w:rFonts w:ascii="Times New Roman" w:hAnsi="Times New Roman"/>
          <w:b/>
          <w:sz w:val="28"/>
        </w:rPr>
        <w:t xml:space="preserve">ΔΙΑΓΩΝΙΣΜΟΣ </w:t>
      </w:r>
    </w:p>
    <w:p w14:paraId="7C11168F" w14:textId="5713FB60" w:rsidR="008F4DA8" w:rsidRPr="00E323A5" w:rsidRDefault="00963A84" w:rsidP="00BA691B">
      <w:pPr>
        <w:pBdr>
          <w:top w:val="single" w:sz="4" w:space="1" w:color="auto"/>
          <w:left w:val="single" w:sz="4" w:space="1" w:color="auto"/>
          <w:bottom w:val="single" w:sz="4" w:space="1" w:color="auto"/>
          <w:right w:val="single" w:sz="4" w:space="4" w:color="auto"/>
        </w:pBdr>
        <w:spacing w:before="0" w:line="360" w:lineRule="auto"/>
        <w:jc w:val="center"/>
        <w:rPr>
          <w:rFonts w:ascii="Times New Roman" w:hAnsi="Times New Roman"/>
          <w:b/>
          <w:sz w:val="28"/>
        </w:rPr>
      </w:pPr>
      <w:r w:rsidRPr="00E323A5">
        <w:rPr>
          <w:rFonts w:ascii="Times New Roman" w:hAnsi="Times New Roman"/>
          <w:b/>
          <w:sz w:val="28"/>
        </w:rPr>
        <w:t xml:space="preserve">ΓΙΑ </w:t>
      </w:r>
      <w:r w:rsidR="00311142" w:rsidRPr="00E323A5">
        <w:rPr>
          <w:rFonts w:ascii="Times New Roman" w:hAnsi="Times New Roman"/>
          <w:b/>
          <w:sz w:val="28"/>
        </w:rPr>
        <w:t>ΔΙΑΧΕΙΡΙΣΗ</w:t>
      </w:r>
      <w:r w:rsidRPr="00E323A5">
        <w:rPr>
          <w:rFonts w:ascii="Times New Roman" w:hAnsi="Times New Roman"/>
          <w:b/>
          <w:sz w:val="28"/>
        </w:rPr>
        <w:t xml:space="preserve"> </w:t>
      </w:r>
      <w:r w:rsidR="00B32AAC" w:rsidRPr="00E323A5">
        <w:rPr>
          <w:rFonts w:ascii="Times New Roman" w:hAnsi="Times New Roman"/>
          <w:b/>
          <w:sz w:val="28"/>
        </w:rPr>
        <w:t xml:space="preserve">ΚΑΙ ΕΚΜΕΤΑΛΛΕΥΣΗ </w:t>
      </w:r>
      <w:r w:rsidR="00F84CDE" w:rsidRPr="00E323A5">
        <w:rPr>
          <w:rFonts w:ascii="Times New Roman" w:hAnsi="Times New Roman"/>
          <w:b/>
          <w:sz w:val="28"/>
        </w:rPr>
        <w:t>ΤΟΥ</w:t>
      </w:r>
      <w:r w:rsidRPr="00E323A5">
        <w:rPr>
          <w:rFonts w:ascii="Times New Roman" w:hAnsi="Times New Roman"/>
          <w:b/>
          <w:sz w:val="28"/>
        </w:rPr>
        <w:t xml:space="preserve"> </w:t>
      </w:r>
      <w:r w:rsidR="00F84CDE" w:rsidRPr="00E323A5">
        <w:rPr>
          <w:rFonts w:ascii="Times New Roman" w:hAnsi="Times New Roman"/>
          <w:b/>
          <w:sz w:val="28"/>
        </w:rPr>
        <w:t>ΚΥΛΙΚΕΙΟΥ</w:t>
      </w:r>
      <w:r w:rsidR="00BE5191" w:rsidRPr="00E323A5">
        <w:rPr>
          <w:rFonts w:ascii="Times New Roman" w:hAnsi="Times New Roman"/>
          <w:b/>
          <w:sz w:val="28"/>
        </w:rPr>
        <w:t xml:space="preserve"> </w:t>
      </w:r>
      <w:r w:rsidR="00BA691B" w:rsidRPr="00E323A5">
        <w:rPr>
          <w:rFonts w:ascii="Times New Roman" w:hAnsi="Times New Roman"/>
          <w:b/>
          <w:sz w:val="28"/>
        </w:rPr>
        <w:br/>
      </w:r>
      <w:r w:rsidR="00BE5191" w:rsidRPr="00E323A5">
        <w:rPr>
          <w:rFonts w:ascii="Times New Roman" w:hAnsi="Times New Roman"/>
          <w:b/>
          <w:sz w:val="28"/>
        </w:rPr>
        <w:t>ΣΤΟ</w:t>
      </w:r>
      <w:r w:rsidR="0041790D" w:rsidRPr="00E323A5">
        <w:rPr>
          <w:rFonts w:ascii="Times New Roman" w:hAnsi="Times New Roman"/>
          <w:b/>
          <w:sz w:val="28"/>
        </w:rPr>
        <w:t xml:space="preserve"> </w:t>
      </w:r>
      <w:r w:rsidR="003C6C2F" w:rsidRPr="00E323A5">
        <w:rPr>
          <w:rFonts w:ascii="Times New Roman" w:hAnsi="Times New Roman"/>
          <w:b/>
          <w:sz w:val="28"/>
        </w:rPr>
        <w:t>Α</w:t>
      </w:r>
      <w:r w:rsidR="00371915" w:rsidRPr="00E323A5">
        <w:rPr>
          <w:rFonts w:ascii="Times New Roman" w:hAnsi="Times New Roman"/>
          <w:b/>
          <w:sz w:val="28"/>
        </w:rPr>
        <w:t>΄ ΔΗΜΟΤΙΚΟ ΙΔΑΛΙΟΥ</w:t>
      </w:r>
    </w:p>
    <w:p w14:paraId="369B6E8D" w14:textId="77777777" w:rsidR="00162B02" w:rsidRPr="00E323A5" w:rsidRDefault="00162B02" w:rsidP="00B77EA6">
      <w:pPr>
        <w:pBdr>
          <w:top w:val="single" w:sz="4" w:space="1" w:color="auto"/>
          <w:left w:val="single" w:sz="4" w:space="1" w:color="auto"/>
          <w:bottom w:val="single" w:sz="4" w:space="1" w:color="auto"/>
          <w:right w:val="single" w:sz="4" w:space="4" w:color="auto"/>
        </w:pBdr>
        <w:spacing w:before="0" w:line="360" w:lineRule="auto"/>
        <w:jc w:val="center"/>
        <w:rPr>
          <w:rFonts w:ascii="Times New Roman" w:hAnsi="Times New Roman"/>
          <w:b/>
          <w:sz w:val="36"/>
          <w:szCs w:val="36"/>
        </w:rPr>
      </w:pPr>
    </w:p>
    <w:p w14:paraId="03ECE1C8" w14:textId="4B6D8C54" w:rsidR="00162B02" w:rsidRPr="00E323A5" w:rsidRDefault="00162B02" w:rsidP="00B77EA6">
      <w:pPr>
        <w:pBdr>
          <w:top w:val="single" w:sz="4" w:space="1" w:color="auto"/>
          <w:left w:val="single" w:sz="4" w:space="1" w:color="auto"/>
          <w:bottom w:val="single" w:sz="4" w:space="1" w:color="auto"/>
          <w:right w:val="single" w:sz="4" w:space="4" w:color="auto"/>
        </w:pBdr>
        <w:spacing w:before="0" w:line="360" w:lineRule="auto"/>
        <w:jc w:val="center"/>
        <w:rPr>
          <w:rFonts w:ascii="Times New Roman" w:hAnsi="Times New Roman"/>
          <w:b/>
          <w:sz w:val="28"/>
          <w:szCs w:val="28"/>
        </w:rPr>
      </w:pPr>
      <w:r w:rsidRPr="00E323A5">
        <w:rPr>
          <w:rFonts w:ascii="Times New Roman" w:hAnsi="Times New Roman"/>
          <w:b/>
          <w:sz w:val="28"/>
          <w:szCs w:val="28"/>
        </w:rPr>
        <w:t xml:space="preserve">Αριθμός Διαγωνισμού: </w:t>
      </w:r>
      <w:r w:rsidR="00790EDF" w:rsidRPr="00E323A5">
        <w:rPr>
          <w:rFonts w:ascii="Times New Roman" w:hAnsi="Times New Roman"/>
          <w:b/>
          <w:sz w:val="28"/>
          <w:szCs w:val="28"/>
        </w:rPr>
        <w:t>1</w:t>
      </w:r>
      <w:r w:rsidR="001E386C">
        <w:rPr>
          <w:rFonts w:ascii="Times New Roman" w:hAnsi="Times New Roman"/>
          <w:b/>
          <w:sz w:val="28"/>
          <w:szCs w:val="28"/>
        </w:rPr>
        <w:t>2</w:t>
      </w:r>
      <w:r w:rsidR="00790EDF" w:rsidRPr="00E323A5">
        <w:rPr>
          <w:rFonts w:ascii="Times New Roman" w:hAnsi="Times New Roman"/>
          <w:b/>
          <w:sz w:val="28"/>
          <w:szCs w:val="28"/>
        </w:rPr>
        <w:t>/20</w:t>
      </w:r>
      <w:r w:rsidR="001E386C">
        <w:rPr>
          <w:rFonts w:ascii="Times New Roman" w:hAnsi="Times New Roman"/>
          <w:b/>
          <w:sz w:val="28"/>
          <w:szCs w:val="28"/>
        </w:rPr>
        <w:t>23</w:t>
      </w:r>
      <w:r w:rsidR="00790EDF" w:rsidRPr="00E323A5">
        <w:rPr>
          <w:rFonts w:ascii="Times New Roman" w:hAnsi="Times New Roman"/>
          <w:b/>
          <w:sz w:val="28"/>
          <w:szCs w:val="28"/>
        </w:rPr>
        <w:t>-20</w:t>
      </w:r>
      <w:r w:rsidR="00371915" w:rsidRPr="00E323A5">
        <w:rPr>
          <w:rFonts w:ascii="Times New Roman" w:hAnsi="Times New Roman"/>
          <w:b/>
          <w:sz w:val="28"/>
          <w:szCs w:val="28"/>
        </w:rPr>
        <w:t>2</w:t>
      </w:r>
      <w:r w:rsidR="001E386C">
        <w:rPr>
          <w:rFonts w:ascii="Times New Roman" w:hAnsi="Times New Roman"/>
          <w:b/>
          <w:sz w:val="28"/>
          <w:szCs w:val="28"/>
        </w:rPr>
        <w:t>4</w:t>
      </w:r>
    </w:p>
    <w:p w14:paraId="319E5EDE" w14:textId="77777777" w:rsidR="00162B02" w:rsidRPr="00E323A5" w:rsidRDefault="00162B02" w:rsidP="00B77EA6">
      <w:pPr>
        <w:pBdr>
          <w:top w:val="single" w:sz="4" w:space="1" w:color="auto"/>
          <w:left w:val="single" w:sz="4" w:space="1" w:color="auto"/>
          <w:bottom w:val="single" w:sz="4" w:space="1" w:color="auto"/>
          <w:right w:val="single" w:sz="4" w:space="4" w:color="auto"/>
        </w:pBdr>
        <w:spacing w:before="0" w:line="360" w:lineRule="auto"/>
        <w:jc w:val="center"/>
        <w:rPr>
          <w:rFonts w:ascii="Times New Roman" w:hAnsi="Times New Roman"/>
          <w:i w:val="0"/>
          <w:sz w:val="28"/>
        </w:rPr>
      </w:pPr>
    </w:p>
    <w:p w14:paraId="23AA40BE" w14:textId="77777777" w:rsidR="008F4DA8" w:rsidRPr="00E323A5" w:rsidRDefault="008F4DA8" w:rsidP="00B77EA6">
      <w:pPr>
        <w:pBdr>
          <w:top w:val="single" w:sz="4" w:space="1" w:color="auto"/>
          <w:left w:val="single" w:sz="4" w:space="1" w:color="auto"/>
          <w:bottom w:val="single" w:sz="4" w:space="1" w:color="auto"/>
          <w:right w:val="single" w:sz="4" w:space="4" w:color="auto"/>
        </w:pBdr>
        <w:spacing w:before="0"/>
        <w:jc w:val="left"/>
        <w:rPr>
          <w:rFonts w:ascii="Times New Roman" w:hAnsi="Times New Roman"/>
          <w:szCs w:val="22"/>
        </w:rPr>
      </w:pPr>
    </w:p>
    <w:p w14:paraId="5582878C" w14:textId="77777777" w:rsidR="00D15444" w:rsidRPr="00E323A5" w:rsidRDefault="00D15444" w:rsidP="00B77EA6">
      <w:pPr>
        <w:jc w:val="center"/>
        <w:rPr>
          <w:b/>
          <w:i w:val="0"/>
          <w:sz w:val="28"/>
        </w:rPr>
      </w:pPr>
    </w:p>
    <w:p w14:paraId="0B96ED7D" w14:textId="77777777" w:rsidR="00D15444" w:rsidRPr="00E323A5" w:rsidRDefault="00D15444" w:rsidP="00B77EA6">
      <w:pPr>
        <w:jc w:val="center"/>
        <w:rPr>
          <w:rFonts w:ascii="Arial Black" w:hAnsi="Arial Black"/>
          <w:b/>
          <w:sz w:val="36"/>
          <w:szCs w:val="36"/>
        </w:rPr>
      </w:pPr>
      <w:r w:rsidRPr="00E323A5">
        <w:rPr>
          <w:rFonts w:ascii="Arial Black" w:hAnsi="Arial Black"/>
          <w:b/>
          <w:sz w:val="36"/>
          <w:szCs w:val="36"/>
        </w:rPr>
        <w:t>ΕΓΓΡΑΦΑ ΔΙΑΓΩΝΙΣΜΟΥ</w:t>
      </w:r>
    </w:p>
    <w:p w14:paraId="25FCC0BB" w14:textId="77777777" w:rsidR="009008CE" w:rsidRPr="00E323A5" w:rsidRDefault="009008CE" w:rsidP="00B77EA6">
      <w:pPr>
        <w:jc w:val="center"/>
        <w:rPr>
          <w:b/>
          <w:i w:val="0"/>
          <w:szCs w:val="22"/>
        </w:rPr>
      </w:pPr>
    </w:p>
    <w:p w14:paraId="6C7A9881" w14:textId="77777777" w:rsidR="00D15444" w:rsidRPr="00E323A5" w:rsidRDefault="00D15444" w:rsidP="00B77EA6">
      <w:pPr>
        <w:jc w:val="center"/>
        <w:rPr>
          <w:rFonts w:ascii="Times New Roman" w:hAnsi="Times New Roman"/>
          <w:b/>
          <w:i w:val="0"/>
          <w:szCs w:val="22"/>
        </w:rPr>
      </w:pPr>
    </w:p>
    <w:p w14:paraId="36396D26" w14:textId="77777777" w:rsidR="00D15444" w:rsidRPr="00E323A5" w:rsidRDefault="00D15444" w:rsidP="00B77EA6">
      <w:pPr>
        <w:jc w:val="center"/>
        <w:rPr>
          <w:rFonts w:ascii="Times New Roman" w:hAnsi="Times New Roman"/>
          <w:b/>
          <w:i w:val="0"/>
          <w:szCs w:val="22"/>
        </w:rPr>
      </w:pPr>
    </w:p>
    <w:p w14:paraId="541D0E04" w14:textId="77777777" w:rsidR="00D15444" w:rsidRPr="00E323A5" w:rsidRDefault="00D15444" w:rsidP="00B77EA6">
      <w:pPr>
        <w:jc w:val="center"/>
        <w:rPr>
          <w:rFonts w:ascii="Times New Roman" w:hAnsi="Times New Roman"/>
          <w:b/>
          <w:i w:val="0"/>
          <w:szCs w:val="22"/>
        </w:rPr>
      </w:pPr>
    </w:p>
    <w:p w14:paraId="79AF86AB" w14:textId="77777777" w:rsidR="00D15444" w:rsidRPr="00E323A5" w:rsidRDefault="00D15444" w:rsidP="00B77EA6">
      <w:pPr>
        <w:jc w:val="center"/>
        <w:rPr>
          <w:rFonts w:ascii="Times New Roman" w:hAnsi="Times New Roman"/>
          <w:b/>
          <w:i w:val="0"/>
          <w:szCs w:val="22"/>
        </w:rPr>
      </w:pPr>
    </w:p>
    <w:p w14:paraId="5DCE3871" w14:textId="77777777" w:rsidR="00311142" w:rsidRPr="00E323A5" w:rsidRDefault="00311142" w:rsidP="00B77EA6">
      <w:pPr>
        <w:jc w:val="center"/>
        <w:rPr>
          <w:rFonts w:ascii="Times New Roman" w:hAnsi="Times New Roman"/>
          <w:b/>
          <w:sz w:val="24"/>
          <w:szCs w:val="24"/>
        </w:rPr>
      </w:pPr>
    </w:p>
    <w:p w14:paraId="4B583DA9" w14:textId="57E7D3CC" w:rsidR="00A9527A" w:rsidRPr="00E323A5" w:rsidRDefault="00371915" w:rsidP="00B77EA6">
      <w:pPr>
        <w:jc w:val="center"/>
        <w:rPr>
          <w:rFonts w:ascii="Times New Roman" w:hAnsi="Times New Roman"/>
          <w:b/>
          <w:sz w:val="24"/>
          <w:szCs w:val="24"/>
        </w:rPr>
      </w:pPr>
      <w:r w:rsidRPr="00E323A5">
        <w:rPr>
          <w:rFonts w:ascii="Times New Roman" w:hAnsi="Times New Roman"/>
          <w:b/>
          <w:sz w:val="24"/>
          <w:szCs w:val="24"/>
        </w:rPr>
        <w:t>ΙΔΑΛΙΟ</w:t>
      </w:r>
      <w:r w:rsidR="00002695" w:rsidRPr="00E323A5">
        <w:rPr>
          <w:rFonts w:ascii="Times New Roman" w:hAnsi="Times New Roman"/>
          <w:b/>
          <w:sz w:val="24"/>
          <w:szCs w:val="24"/>
        </w:rPr>
        <w:t xml:space="preserve"> </w:t>
      </w:r>
      <w:r w:rsidR="008F4DA8" w:rsidRPr="00E323A5">
        <w:rPr>
          <w:rFonts w:ascii="Times New Roman" w:hAnsi="Times New Roman"/>
          <w:b/>
          <w:sz w:val="24"/>
          <w:szCs w:val="24"/>
        </w:rPr>
        <w:t xml:space="preserve">, </w:t>
      </w:r>
      <w:r w:rsidR="001E386C">
        <w:rPr>
          <w:rFonts w:ascii="Times New Roman" w:hAnsi="Times New Roman"/>
          <w:b/>
          <w:sz w:val="24"/>
          <w:szCs w:val="24"/>
        </w:rPr>
        <w:t>Απρίλιος 2024</w:t>
      </w:r>
    </w:p>
    <w:p w14:paraId="13426AD8" w14:textId="77777777" w:rsidR="00030562" w:rsidRPr="00E323A5" w:rsidRDefault="00A9527A" w:rsidP="00B77EA6">
      <w:pPr>
        <w:pStyle w:val="first-para10"/>
        <w:ind w:left="720" w:right="26"/>
        <w:jc w:val="center"/>
        <w:rPr>
          <w:b/>
          <w:i w:val="0"/>
          <w:sz w:val="28"/>
          <w:lang w:val="el-GR"/>
        </w:rPr>
      </w:pPr>
      <w:r w:rsidRPr="00E323A5">
        <w:rPr>
          <w:rFonts w:ascii="Times New Roman" w:hAnsi="Times New Roman" w:cs="Times New Roman"/>
          <w:b/>
          <w:szCs w:val="22"/>
          <w:lang w:val="el-GR"/>
        </w:rPr>
        <w:br w:type="page"/>
      </w:r>
      <w:r w:rsidR="002B42BC" w:rsidRPr="00E323A5">
        <w:rPr>
          <w:rFonts w:ascii="Arial Black" w:hAnsi="Arial Black"/>
          <w:b/>
          <w:i w:val="0"/>
          <w:caps/>
          <w:kern w:val="28"/>
          <w:sz w:val="32"/>
          <w:szCs w:val="32"/>
          <w:lang w:val="el-GR" w:eastAsia="el-GR"/>
        </w:rPr>
        <w:lastRenderedPageBreak/>
        <w:t xml:space="preserve"> </w:t>
      </w:r>
      <w:r w:rsidR="0041798F" w:rsidRPr="00E323A5">
        <w:rPr>
          <w:b/>
          <w:i w:val="0"/>
          <w:sz w:val="28"/>
          <w:lang w:val="el-GR"/>
        </w:rPr>
        <w:t>Πίνακας Περιεχομένων</w:t>
      </w:r>
    </w:p>
    <w:p w14:paraId="760989E7" w14:textId="77777777" w:rsidR="00030562" w:rsidRPr="00E323A5" w:rsidRDefault="00030562" w:rsidP="00B77EA6">
      <w:pPr>
        <w:jc w:val="center"/>
        <w:rPr>
          <w:b/>
          <w:sz w:val="36"/>
        </w:rPr>
      </w:pPr>
    </w:p>
    <w:p w14:paraId="1339ECA4" w14:textId="77777777" w:rsidR="001A5E83" w:rsidRPr="00E323A5" w:rsidRDefault="001A5E83" w:rsidP="00B77EA6">
      <w:pPr>
        <w:jc w:val="center"/>
        <w:rPr>
          <w:b/>
          <w:sz w:val="36"/>
        </w:rPr>
      </w:pPr>
    </w:p>
    <w:p w14:paraId="452BCC5E" w14:textId="70357AE4" w:rsidR="005B0C16" w:rsidRPr="00E323A5" w:rsidRDefault="007B09FD">
      <w:pPr>
        <w:pStyle w:val="TOC1"/>
        <w:rPr>
          <w:rFonts w:asciiTheme="minorHAnsi" w:eastAsiaTheme="minorEastAsia" w:hAnsiTheme="minorHAnsi" w:cstheme="minorBidi"/>
          <w:b w:val="0"/>
          <w:lang w:val="en-US"/>
        </w:rPr>
      </w:pPr>
      <w:r w:rsidRPr="00E323A5">
        <w:rPr>
          <w:rFonts w:ascii="Arial Black" w:hAnsi="Arial Black"/>
          <w:b w:val="0"/>
          <w:smallCaps/>
          <w:color w:val="000080"/>
          <w:lang w:val="en-GB" w:eastAsia="el-GR"/>
        </w:rPr>
        <w:fldChar w:fldCharType="begin"/>
      </w:r>
      <w:r w:rsidRPr="00E323A5">
        <w:rPr>
          <w:rFonts w:ascii="Arial Black" w:hAnsi="Arial Black"/>
          <w:b w:val="0"/>
          <w:smallCaps/>
          <w:color w:val="000080"/>
          <w:lang w:eastAsia="el-GR"/>
        </w:rPr>
        <w:instrText xml:space="preserve"> </w:instrText>
      </w:r>
      <w:r w:rsidRPr="00E323A5">
        <w:rPr>
          <w:rFonts w:ascii="Arial Black" w:hAnsi="Arial Black"/>
          <w:b w:val="0"/>
          <w:smallCaps/>
          <w:color w:val="000080"/>
          <w:lang w:val="en-GB" w:eastAsia="el-GR"/>
        </w:rPr>
        <w:instrText>TOC</w:instrText>
      </w:r>
      <w:r w:rsidRPr="00E323A5">
        <w:rPr>
          <w:rFonts w:ascii="Arial Black" w:hAnsi="Arial Black"/>
          <w:b w:val="0"/>
          <w:smallCaps/>
          <w:color w:val="000080"/>
          <w:lang w:eastAsia="el-GR"/>
        </w:rPr>
        <w:instrText xml:space="preserve"> \</w:instrText>
      </w:r>
      <w:r w:rsidRPr="00E323A5">
        <w:rPr>
          <w:rFonts w:ascii="Arial Black" w:hAnsi="Arial Black"/>
          <w:b w:val="0"/>
          <w:smallCaps/>
          <w:color w:val="000080"/>
          <w:lang w:val="en-GB" w:eastAsia="el-GR"/>
        </w:rPr>
        <w:instrText>o</w:instrText>
      </w:r>
      <w:r w:rsidRPr="00E323A5">
        <w:rPr>
          <w:rFonts w:ascii="Arial Black" w:hAnsi="Arial Black"/>
          <w:b w:val="0"/>
          <w:smallCaps/>
          <w:color w:val="000080"/>
          <w:lang w:eastAsia="el-GR"/>
        </w:rPr>
        <w:instrText xml:space="preserve"> "1-3" \</w:instrText>
      </w:r>
      <w:r w:rsidRPr="00E323A5">
        <w:rPr>
          <w:rFonts w:ascii="Arial Black" w:hAnsi="Arial Black"/>
          <w:b w:val="0"/>
          <w:smallCaps/>
          <w:color w:val="000080"/>
          <w:lang w:val="en-GB" w:eastAsia="el-GR"/>
        </w:rPr>
        <w:instrText>h</w:instrText>
      </w:r>
      <w:r w:rsidRPr="00E323A5">
        <w:rPr>
          <w:rFonts w:ascii="Arial Black" w:hAnsi="Arial Black"/>
          <w:b w:val="0"/>
          <w:smallCaps/>
          <w:color w:val="000080"/>
          <w:lang w:eastAsia="el-GR"/>
        </w:rPr>
        <w:instrText xml:space="preserve"> \</w:instrText>
      </w:r>
      <w:r w:rsidRPr="00E323A5">
        <w:rPr>
          <w:rFonts w:ascii="Arial Black" w:hAnsi="Arial Black"/>
          <w:b w:val="0"/>
          <w:smallCaps/>
          <w:color w:val="000080"/>
          <w:lang w:val="en-GB" w:eastAsia="el-GR"/>
        </w:rPr>
        <w:instrText>z</w:instrText>
      </w:r>
      <w:r w:rsidRPr="00E323A5">
        <w:rPr>
          <w:rFonts w:ascii="Arial Black" w:hAnsi="Arial Black"/>
          <w:b w:val="0"/>
          <w:smallCaps/>
          <w:color w:val="000080"/>
          <w:lang w:eastAsia="el-GR"/>
        </w:rPr>
        <w:instrText xml:space="preserve"> \</w:instrText>
      </w:r>
      <w:r w:rsidRPr="00E323A5">
        <w:rPr>
          <w:rFonts w:ascii="Arial Black" w:hAnsi="Arial Black"/>
          <w:b w:val="0"/>
          <w:smallCaps/>
          <w:color w:val="000080"/>
          <w:lang w:val="en-GB" w:eastAsia="el-GR"/>
        </w:rPr>
        <w:instrText>u</w:instrText>
      </w:r>
      <w:r w:rsidRPr="00E323A5">
        <w:rPr>
          <w:rFonts w:ascii="Arial Black" w:hAnsi="Arial Black"/>
          <w:b w:val="0"/>
          <w:smallCaps/>
          <w:color w:val="000080"/>
          <w:lang w:eastAsia="el-GR"/>
        </w:rPr>
        <w:instrText xml:space="preserve"> </w:instrText>
      </w:r>
      <w:r w:rsidRPr="00E323A5">
        <w:rPr>
          <w:rFonts w:ascii="Arial Black" w:hAnsi="Arial Black"/>
          <w:b w:val="0"/>
          <w:smallCaps/>
          <w:color w:val="000080"/>
          <w:lang w:val="en-GB" w:eastAsia="el-GR"/>
        </w:rPr>
        <w:fldChar w:fldCharType="separate"/>
      </w:r>
      <w:hyperlink w:anchor="_Toc515356432" w:history="1">
        <w:r w:rsidR="005B0C16" w:rsidRPr="00E323A5">
          <w:rPr>
            <w:rStyle w:val="Hyperlink"/>
            <w:rFonts w:ascii="Arial Black" w:hAnsi="Arial Black"/>
            <w:kern w:val="28"/>
            <w:lang w:eastAsia="el-GR"/>
          </w:rPr>
          <w:t>ΜΕΡΟΣ Α΄: ΟΔΗΓΙΕΣ ΠΡΟΣ ΟΙΚΟΝΟΜΙΚΟΥΣ ΦΟΡΕΙΣ</w:t>
        </w:r>
        <w:r w:rsidR="005B0C16" w:rsidRPr="00E323A5">
          <w:rPr>
            <w:webHidden/>
          </w:rPr>
          <w:tab/>
        </w:r>
        <w:r w:rsidR="005B0C16" w:rsidRPr="00E323A5">
          <w:rPr>
            <w:rStyle w:val="Hyperlink"/>
          </w:rPr>
          <w:fldChar w:fldCharType="begin"/>
        </w:r>
        <w:r w:rsidR="005B0C16" w:rsidRPr="00E323A5">
          <w:rPr>
            <w:webHidden/>
          </w:rPr>
          <w:instrText xml:space="preserve"> PAGEREF _Toc515356432 \h </w:instrText>
        </w:r>
        <w:r w:rsidR="005B0C16" w:rsidRPr="00E323A5">
          <w:rPr>
            <w:rStyle w:val="Hyperlink"/>
          </w:rPr>
        </w:r>
        <w:r w:rsidR="005B0C16" w:rsidRPr="00E323A5">
          <w:rPr>
            <w:rStyle w:val="Hyperlink"/>
          </w:rPr>
          <w:fldChar w:fldCharType="separate"/>
        </w:r>
        <w:r w:rsidR="00E323A5" w:rsidRPr="00E323A5">
          <w:rPr>
            <w:webHidden/>
          </w:rPr>
          <w:t>4</w:t>
        </w:r>
        <w:r w:rsidR="005B0C16" w:rsidRPr="00E323A5">
          <w:rPr>
            <w:rStyle w:val="Hyperlink"/>
          </w:rPr>
          <w:fldChar w:fldCharType="end"/>
        </w:r>
      </w:hyperlink>
    </w:p>
    <w:p w14:paraId="3C4C1BB9" w14:textId="5F76C14C" w:rsidR="005B0C16" w:rsidRPr="00E323A5" w:rsidRDefault="00461F7C">
      <w:pPr>
        <w:pStyle w:val="TOC1"/>
        <w:tabs>
          <w:tab w:val="left" w:pos="482"/>
        </w:tabs>
        <w:rPr>
          <w:rFonts w:asciiTheme="minorHAnsi" w:eastAsiaTheme="minorEastAsia" w:hAnsiTheme="minorHAnsi" w:cstheme="minorBidi"/>
          <w:b w:val="0"/>
          <w:lang w:val="en-US"/>
        </w:rPr>
      </w:pPr>
      <w:hyperlink w:anchor="_Toc515356433" w:history="1">
        <w:r w:rsidR="005B0C16" w:rsidRPr="00E323A5">
          <w:rPr>
            <w:rStyle w:val="Hyperlink"/>
          </w:rPr>
          <w:t>1.</w:t>
        </w:r>
        <w:r w:rsidR="005B0C16" w:rsidRPr="00E323A5">
          <w:rPr>
            <w:rFonts w:asciiTheme="minorHAnsi" w:eastAsiaTheme="minorEastAsia" w:hAnsiTheme="minorHAnsi" w:cstheme="minorBidi"/>
            <w:b w:val="0"/>
            <w:lang w:val="en-US"/>
          </w:rPr>
          <w:tab/>
        </w:r>
        <w:r w:rsidR="005B0C16" w:rsidRPr="00E323A5">
          <w:rPr>
            <w:rStyle w:val="Hyperlink"/>
          </w:rPr>
          <w:t>ΟΡΙΣΜΟΙ</w:t>
        </w:r>
        <w:r w:rsidR="005B0C16" w:rsidRPr="00E323A5">
          <w:rPr>
            <w:webHidden/>
          </w:rPr>
          <w:tab/>
        </w:r>
        <w:r w:rsidR="005B0C16" w:rsidRPr="00E323A5">
          <w:rPr>
            <w:rStyle w:val="Hyperlink"/>
          </w:rPr>
          <w:fldChar w:fldCharType="begin"/>
        </w:r>
        <w:r w:rsidR="005B0C16" w:rsidRPr="00E323A5">
          <w:rPr>
            <w:webHidden/>
          </w:rPr>
          <w:instrText xml:space="preserve"> PAGEREF _Toc515356433 \h </w:instrText>
        </w:r>
        <w:r w:rsidR="005B0C16" w:rsidRPr="00E323A5">
          <w:rPr>
            <w:rStyle w:val="Hyperlink"/>
          </w:rPr>
        </w:r>
        <w:r w:rsidR="005B0C16" w:rsidRPr="00E323A5">
          <w:rPr>
            <w:rStyle w:val="Hyperlink"/>
          </w:rPr>
          <w:fldChar w:fldCharType="separate"/>
        </w:r>
        <w:r w:rsidR="00E323A5" w:rsidRPr="00E323A5">
          <w:rPr>
            <w:webHidden/>
          </w:rPr>
          <w:t>4</w:t>
        </w:r>
        <w:r w:rsidR="005B0C16" w:rsidRPr="00E323A5">
          <w:rPr>
            <w:rStyle w:val="Hyperlink"/>
          </w:rPr>
          <w:fldChar w:fldCharType="end"/>
        </w:r>
      </w:hyperlink>
    </w:p>
    <w:p w14:paraId="4ED05F6C" w14:textId="2ED6BB5E" w:rsidR="005B0C16" w:rsidRPr="00E323A5" w:rsidRDefault="00461F7C">
      <w:pPr>
        <w:pStyle w:val="TOC1"/>
        <w:tabs>
          <w:tab w:val="left" w:pos="482"/>
        </w:tabs>
        <w:rPr>
          <w:rFonts w:asciiTheme="minorHAnsi" w:eastAsiaTheme="minorEastAsia" w:hAnsiTheme="minorHAnsi" w:cstheme="minorBidi"/>
          <w:b w:val="0"/>
          <w:lang w:val="en-US"/>
        </w:rPr>
      </w:pPr>
      <w:hyperlink w:anchor="_Toc515356434" w:history="1">
        <w:r w:rsidR="005B0C16" w:rsidRPr="00E323A5">
          <w:rPr>
            <w:rStyle w:val="Hyperlink"/>
            <w:lang w:val="en-GB"/>
          </w:rPr>
          <w:t>2.</w:t>
        </w:r>
        <w:r w:rsidR="005B0C16" w:rsidRPr="00E323A5">
          <w:rPr>
            <w:rFonts w:asciiTheme="minorHAnsi" w:eastAsiaTheme="minorEastAsia" w:hAnsiTheme="minorHAnsi" w:cstheme="minorBidi"/>
            <w:b w:val="0"/>
            <w:lang w:val="en-US"/>
          </w:rPr>
          <w:tab/>
        </w:r>
        <w:r w:rsidR="005B0C16" w:rsidRPr="00E323A5">
          <w:rPr>
            <w:rStyle w:val="Hyperlink"/>
          </w:rPr>
          <w:t>ΒΑΣΙΚΑ ΣΤΟΙΧΕΙΑ ΔΙΑΓΩΝΙΣΜΟΥ</w:t>
        </w:r>
        <w:r w:rsidR="005B0C16" w:rsidRPr="00E323A5">
          <w:rPr>
            <w:webHidden/>
          </w:rPr>
          <w:tab/>
        </w:r>
        <w:r w:rsidR="005B0C16" w:rsidRPr="00E323A5">
          <w:rPr>
            <w:rStyle w:val="Hyperlink"/>
          </w:rPr>
          <w:fldChar w:fldCharType="begin"/>
        </w:r>
        <w:r w:rsidR="005B0C16" w:rsidRPr="00E323A5">
          <w:rPr>
            <w:webHidden/>
          </w:rPr>
          <w:instrText xml:space="preserve"> PAGEREF _Toc515356434 \h </w:instrText>
        </w:r>
        <w:r w:rsidR="005B0C16" w:rsidRPr="00E323A5">
          <w:rPr>
            <w:rStyle w:val="Hyperlink"/>
          </w:rPr>
        </w:r>
        <w:r w:rsidR="005B0C16" w:rsidRPr="00E323A5">
          <w:rPr>
            <w:rStyle w:val="Hyperlink"/>
          </w:rPr>
          <w:fldChar w:fldCharType="separate"/>
        </w:r>
        <w:r w:rsidR="00E323A5" w:rsidRPr="00E323A5">
          <w:rPr>
            <w:webHidden/>
          </w:rPr>
          <w:t>6</w:t>
        </w:r>
        <w:r w:rsidR="005B0C16" w:rsidRPr="00E323A5">
          <w:rPr>
            <w:rStyle w:val="Hyperlink"/>
          </w:rPr>
          <w:fldChar w:fldCharType="end"/>
        </w:r>
      </w:hyperlink>
    </w:p>
    <w:p w14:paraId="2AE99C8F" w14:textId="4737406B" w:rsidR="005B0C16" w:rsidRPr="00E323A5" w:rsidRDefault="00461F7C">
      <w:pPr>
        <w:pStyle w:val="TOC2"/>
        <w:rPr>
          <w:rFonts w:asciiTheme="minorHAnsi" w:eastAsiaTheme="minorEastAsia" w:hAnsiTheme="minorHAnsi" w:cstheme="minorBidi"/>
          <w:i w:val="0"/>
          <w:szCs w:val="22"/>
          <w:lang w:val="en-US"/>
        </w:rPr>
      </w:pPr>
      <w:hyperlink w:anchor="_Toc515356435" w:history="1">
        <w:r w:rsidR="005B0C16" w:rsidRPr="00E323A5">
          <w:rPr>
            <w:rStyle w:val="Hyperlink"/>
          </w:rPr>
          <w:t>Περίοδος διάθεσης Εγγράφων 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_Toc515356435 \h </w:instrText>
        </w:r>
        <w:r w:rsidR="005B0C16" w:rsidRPr="00E323A5">
          <w:rPr>
            <w:rStyle w:val="Hyperlink"/>
          </w:rPr>
        </w:r>
        <w:r w:rsidR="005B0C16" w:rsidRPr="00E323A5">
          <w:rPr>
            <w:rStyle w:val="Hyperlink"/>
          </w:rPr>
          <w:fldChar w:fldCharType="separate"/>
        </w:r>
        <w:r w:rsidR="00E323A5" w:rsidRPr="00E323A5">
          <w:rPr>
            <w:webHidden/>
          </w:rPr>
          <w:t>6</w:t>
        </w:r>
        <w:r w:rsidR="005B0C16" w:rsidRPr="00E323A5">
          <w:rPr>
            <w:rStyle w:val="Hyperlink"/>
          </w:rPr>
          <w:fldChar w:fldCharType="end"/>
        </w:r>
      </w:hyperlink>
    </w:p>
    <w:p w14:paraId="5F27EA1F" w14:textId="32F5F03D" w:rsidR="005B0C16" w:rsidRPr="00E323A5" w:rsidRDefault="00461F7C">
      <w:pPr>
        <w:pStyle w:val="TOC1"/>
        <w:tabs>
          <w:tab w:val="left" w:pos="482"/>
        </w:tabs>
        <w:rPr>
          <w:rFonts w:asciiTheme="minorHAnsi" w:eastAsiaTheme="minorEastAsia" w:hAnsiTheme="minorHAnsi" w:cstheme="minorBidi"/>
          <w:b w:val="0"/>
          <w:lang w:val="en-US"/>
        </w:rPr>
      </w:pPr>
      <w:hyperlink w:anchor="_Toc515356436" w:history="1">
        <w:r w:rsidR="005B0C16" w:rsidRPr="00E323A5">
          <w:rPr>
            <w:rStyle w:val="Hyperlink"/>
          </w:rPr>
          <w:t>3.</w:t>
        </w:r>
        <w:r w:rsidR="005B0C16" w:rsidRPr="00E323A5">
          <w:rPr>
            <w:rFonts w:asciiTheme="minorHAnsi" w:eastAsiaTheme="minorEastAsia" w:hAnsiTheme="minorHAnsi" w:cstheme="minorBidi"/>
            <w:b w:val="0"/>
            <w:lang w:val="en-US"/>
          </w:rPr>
          <w:tab/>
        </w:r>
        <w:r w:rsidR="005B0C16" w:rsidRPr="00E323A5">
          <w:rPr>
            <w:rStyle w:val="Hyperlink"/>
          </w:rPr>
          <w:t>ΝΟΜΙΚΟ ΠΛΑΙΣΙΟ</w:t>
        </w:r>
        <w:r w:rsidR="005B0C16" w:rsidRPr="00E323A5">
          <w:rPr>
            <w:webHidden/>
          </w:rPr>
          <w:tab/>
        </w:r>
        <w:r w:rsidR="005B0C16" w:rsidRPr="00E323A5">
          <w:rPr>
            <w:rStyle w:val="Hyperlink"/>
          </w:rPr>
          <w:fldChar w:fldCharType="begin"/>
        </w:r>
        <w:r w:rsidR="005B0C16" w:rsidRPr="00E323A5">
          <w:rPr>
            <w:webHidden/>
          </w:rPr>
          <w:instrText xml:space="preserve"> PAGEREF _Toc515356436 \h </w:instrText>
        </w:r>
        <w:r w:rsidR="005B0C16" w:rsidRPr="00E323A5">
          <w:rPr>
            <w:rStyle w:val="Hyperlink"/>
          </w:rPr>
        </w:r>
        <w:r w:rsidR="005B0C16" w:rsidRPr="00E323A5">
          <w:rPr>
            <w:rStyle w:val="Hyperlink"/>
          </w:rPr>
          <w:fldChar w:fldCharType="separate"/>
        </w:r>
        <w:r w:rsidR="00E323A5" w:rsidRPr="00E323A5">
          <w:rPr>
            <w:webHidden/>
          </w:rPr>
          <w:t>8</w:t>
        </w:r>
        <w:r w:rsidR="005B0C16" w:rsidRPr="00E323A5">
          <w:rPr>
            <w:rStyle w:val="Hyperlink"/>
          </w:rPr>
          <w:fldChar w:fldCharType="end"/>
        </w:r>
      </w:hyperlink>
    </w:p>
    <w:p w14:paraId="194D8EBE" w14:textId="594CDB96"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37" w:history="1">
        <w:r w:rsidR="005B0C16" w:rsidRPr="00E323A5">
          <w:rPr>
            <w:rStyle w:val="Hyperlink"/>
            <w:lang w:val="en-GB"/>
          </w:rPr>
          <w:t>3.1</w:t>
        </w:r>
        <w:r w:rsidR="005B0C16" w:rsidRPr="00E323A5">
          <w:rPr>
            <w:rFonts w:asciiTheme="minorHAnsi" w:eastAsiaTheme="minorEastAsia" w:hAnsiTheme="minorHAnsi" w:cstheme="minorBidi"/>
            <w:i w:val="0"/>
            <w:szCs w:val="22"/>
            <w:lang w:val="en-US"/>
          </w:rPr>
          <w:tab/>
        </w:r>
        <w:r w:rsidR="005B0C16" w:rsidRPr="00E323A5">
          <w:rPr>
            <w:rStyle w:val="Hyperlink"/>
          </w:rPr>
          <w:t>Γενικές Αρχές</w:t>
        </w:r>
        <w:r w:rsidR="005B0C16" w:rsidRPr="00E323A5">
          <w:rPr>
            <w:webHidden/>
          </w:rPr>
          <w:tab/>
        </w:r>
        <w:r w:rsidR="005B0C16" w:rsidRPr="00E323A5">
          <w:rPr>
            <w:rStyle w:val="Hyperlink"/>
          </w:rPr>
          <w:fldChar w:fldCharType="begin"/>
        </w:r>
        <w:r w:rsidR="005B0C16" w:rsidRPr="00E323A5">
          <w:rPr>
            <w:webHidden/>
          </w:rPr>
          <w:instrText xml:space="preserve"> PAGEREF _Toc515356437 \h </w:instrText>
        </w:r>
        <w:r w:rsidR="005B0C16" w:rsidRPr="00E323A5">
          <w:rPr>
            <w:rStyle w:val="Hyperlink"/>
          </w:rPr>
        </w:r>
        <w:r w:rsidR="005B0C16" w:rsidRPr="00E323A5">
          <w:rPr>
            <w:rStyle w:val="Hyperlink"/>
          </w:rPr>
          <w:fldChar w:fldCharType="separate"/>
        </w:r>
        <w:r w:rsidR="00E323A5" w:rsidRPr="00E323A5">
          <w:rPr>
            <w:webHidden/>
          </w:rPr>
          <w:t>9</w:t>
        </w:r>
        <w:r w:rsidR="005B0C16" w:rsidRPr="00E323A5">
          <w:rPr>
            <w:rStyle w:val="Hyperlink"/>
          </w:rPr>
          <w:fldChar w:fldCharType="end"/>
        </w:r>
      </w:hyperlink>
    </w:p>
    <w:p w14:paraId="4F69BC94" w14:textId="787BE25F" w:rsidR="005B0C16" w:rsidRPr="00E323A5" w:rsidRDefault="00461F7C">
      <w:pPr>
        <w:pStyle w:val="TOC1"/>
        <w:tabs>
          <w:tab w:val="left" w:pos="482"/>
        </w:tabs>
        <w:rPr>
          <w:rFonts w:asciiTheme="minorHAnsi" w:eastAsiaTheme="minorEastAsia" w:hAnsiTheme="minorHAnsi" w:cstheme="minorBidi"/>
          <w:b w:val="0"/>
          <w:lang w:val="en-US"/>
        </w:rPr>
      </w:pPr>
      <w:hyperlink w:anchor="_Toc515356438" w:history="1">
        <w:r w:rsidR="005B0C16" w:rsidRPr="00E323A5">
          <w:rPr>
            <w:rStyle w:val="Hyperlink"/>
          </w:rPr>
          <w:t>4.</w:t>
        </w:r>
        <w:r w:rsidR="005B0C16" w:rsidRPr="00E323A5">
          <w:rPr>
            <w:rFonts w:asciiTheme="minorHAnsi" w:eastAsiaTheme="minorEastAsia" w:hAnsiTheme="minorHAnsi" w:cstheme="minorBidi"/>
            <w:b w:val="0"/>
            <w:lang w:val="en-US"/>
          </w:rPr>
          <w:tab/>
        </w:r>
        <w:r w:rsidR="005B0C16" w:rsidRPr="00E323A5">
          <w:rPr>
            <w:rStyle w:val="Hyperlink"/>
          </w:rPr>
          <w:t>ΣΤΟΙΧΕΙΑ ΕΓΓΡΑΦΩΝ ΔΙΑΓΩΝΙΣΜΟΥ</w:t>
        </w:r>
        <w:r w:rsidR="005B0C16" w:rsidRPr="00E323A5">
          <w:rPr>
            <w:webHidden/>
          </w:rPr>
          <w:tab/>
        </w:r>
        <w:r w:rsidR="005B0C16" w:rsidRPr="00E323A5">
          <w:rPr>
            <w:rStyle w:val="Hyperlink"/>
          </w:rPr>
          <w:fldChar w:fldCharType="begin"/>
        </w:r>
        <w:r w:rsidR="005B0C16" w:rsidRPr="00E323A5">
          <w:rPr>
            <w:webHidden/>
          </w:rPr>
          <w:instrText xml:space="preserve"> PAGEREF _Toc515356438 \h </w:instrText>
        </w:r>
        <w:r w:rsidR="005B0C16" w:rsidRPr="00E323A5">
          <w:rPr>
            <w:rStyle w:val="Hyperlink"/>
          </w:rPr>
        </w:r>
        <w:r w:rsidR="005B0C16" w:rsidRPr="00E323A5">
          <w:rPr>
            <w:rStyle w:val="Hyperlink"/>
          </w:rPr>
          <w:fldChar w:fldCharType="separate"/>
        </w:r>
        <w:r w:rsidR="00E323A5" w:rsidRPr="00E323A5">
          <w:rPr>
            <w:webHidden/>
          </w:rPr>
          <w:t>10</w:t>
        </w:r>
        <w:r w:rsidR="005B0C16" w:rsidRPr="00E323A5">
          <w:rPr>
            <w:rStyle w:val="Hyperlink"/>
          </w:rPr>
          <w:fldChar w:fldCharType="end"/>
        </w:r>
      </w:hyperlink>
    </w:p>
    <w:p w14:paraId="26746464" w14:textId="2AC60B3B"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39" w:history="1">
        <w:r w:rsidR="005B0C16" w:rsidRPr="00E323A5">
          <w:rPr>
            <w:rStyle w:val="Hyperlink"/>
          </w:rPr>
          <w:t>4.1</w:t>
        </w:r>
        <w:r w:rsidR="005B0C16" w:rsidRPr="00E323A5">
          <w:rPr>
            <w:rFonts w:asciiTheme="minorHAnsi" w:eastAsiaTheme="minorEastAsia" w:hAnsiTheme="minorHAnsi" w:cstheme="minorBidi"/>
            <w:i w:val="0"/>
            <w:szCs w:val="22"/>
            <w:lang w:val="en-US"/>
          </w:rPr>
          <w:tab/>
        </w:r>
        <w:r w:rsidR="005B0C16" w:rsidRPr="00E323A5">
          <w:rPr>
            <w:rStyle w:val="Hyperlink"/>
          </w:rPr>
          <w:t>Κυριότητα και Χρήση των Εγγράφων 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_Toc515356439 \h </w:instrText>
        </w:r>
        <w:r w:rsidR="005B0C16" w:rsidRPr="00E323A5">
          <w:rPr>
            <w:rStyle w:val="Hyperlink"/>
          </w:rPr>
        </w:r>
        <w:r w:rsidR="005B0C16" w:rsidRPr="00E323A5">
          <w:rPr>
            <w:rStyle w:val="Hyperlink"/>
          </w:rPr>
          <w:fldChar w:fldCharType="separate"/>
        </w:r>
        <w:r w:rsidR="00E323A5" w:rsidRPr="00E323A5">
          <w:rPr>
            <w:webHidden/>
          </w:rPr>
          <w:t>10</w:t>
        </w:r>
        <w:r w:rsidR="005B0C16" w:rsidRPr="00E323A5">
          <w:rPr>
            <w:rStyle w:val="Hyperlink"/>
          </w:rPr>
          <w:fldChar w:fldCharType="end"/>
        </w:r>
      </w:hyperlink>
    </w:p>
    <w:p w14:paraId="5A3C1603" w14:textId="28BCF78C"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40" w:history="1">
        <w:r w:rsidR="005B0C16" w:rsidRPr="00E323A5">
          <w:rPr>
            <w:rStyle w:val="Hyperlink"/>
            <w:lang w:val="en-GB"/>
          </w:rPr>
          <w:t>4.2</w:t>
        </w:r>
        <w:r w:rsidR="005B0C16" w:rsidRPr="00E323A5">
          <w:rPr>
            <w:rFonts w:asciiTheme="minorHAnsi" w:eastAsiaTheme="minorEastAsia" w:hAnsiTheme="minorHAnsi" w:cstheme="minorBidi"/>
            <w:i w:val="0"/>
            <w:szCs w:val="22"/>
            <w:lang w:val="en-US"/>
          </w:rPr>
          <w:tab/>
        </w:r>
        <w:r w:rsidR="005B0C16" w:rsidRPr="00E323A5">
          <w:rPr>
            <w:rStyle w:val="Hyperlink"/>
          </w:rPr>
          <w:t>Περιεχόμενα</w:t>
        </w:r>
        <w:r w:rsidR="005B0C16" w:rsidRPr="00E323A5">
          <w:rPr>
            <w:rStyle w:val="Hyperlink"/>
            <w:lang w:val="en-GB"/>
          </w:rPr>
          <w:t xml:space="preserve"> </w:t>
        </w:r>
        <w:r w:rsidR="005B0C16" w:rsidRPr="00E323A5">
          <w:rPr>
            <w:rStyle w:val="Hyperlink"/>
          </w:rPr>
          <w:t>Εγγράφων</w:t>
        </w:r>
        <w:r w:rsidR="005B0C16" w:rsidRPr="00E323A5">
          <w:rPr>
            <w:rStyle w:val="Hyperlink"/>
            <w:lang w:val="en-GB"/>
          </w:rPr>
          <w:t xml:space="preserve"> </w:t>
        </w:r>
        <w:r w:rsidR="005B0C16" w:rsidRPr="00E323A5">
          <w:rPr>
            <w:rStyle w:val="Hyperlink"/>
          </w:rPr>
          <w:t>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_Toc515356440 \h </w:instrText>
        </w:r>
        <w:r w:rsidR="005B0C16" w:rsidRPr="00E323A5">
          <w:rPr>
            <w:rStyle w:val="Hyperlink"/>
          </w:rPr>
        </w:r>
        <w:r w:rsidR="005B0C16" w:rsidRPr="00E323A5">
          <w:rPr>
            <w:rStyle w:val="Hyperlink"/>
          </w:rPr>
          <w:fldChar w:fldCharType="separate"/>
        </w:r>
        <w:r w:rsidR="00E323A5" w:rsidRPr="00E323A5">
          <w:rPr>
            <w:webHidden/>
          </w:rPr>
          <w:t>10</w:t>
        </w:r>
        <w:r w:rsidR="005B0C16" w:rsidRPr="00E323A5">
          <w:rPr>
            <w:rStyle w:val="Hyperlink"/>
          </w:rPr>
          <w:fldChar w:fldCharType="end"/>
        </w:r>
      </w:hyperlink>
    </w:p>
    <w:p w14:paraId="4E254815" w14:textId="3F8F26A5"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41" w:history="1">
        <w:r w:rsidR="005B0C16" w:rsidRPr="00E323A5">
          <w:rPr>
            <w:rStyle w:val="Hyperlink"/>
            <w:lang w:val="en-GB"/>
          </w:rPr>
          <w:t>4.3</w:t>
        </w:r>
        <w:r w:rsidR="005B0C16" w:rsidRPr="00E323A5">
          <w:rPr>
            <w:rFonts w:asciiTheme="minorHAnsi" w:eastAsiaTheme="minorEastAsia" w:hAnsiTheme="minorHAnsi" w:cstheme="minorBidi"/>
            <w:i w:val="0"/>
            <w:szCs w:val="22"/>
            <w:lang w:val="en-US"/>
          </w:rPr>
          <w:tab/>
        </w:r>
        <w:r w:rsidR="005B0C16" w:rsidRPr="00E323A5">
          <w:rPr>
            <w:rStyle w:val="Hyperlink"/>
          </w:rPr>
          <w:t>Λήψη</w:t>
        </w:r>
        <w:r w:rsidR="005B0C16" w:rsidRPr="00E323A5">
          <w:rPr>
            <w:rStyle w:val="Hyperlink"/>
            <w:lang w:val="en-GB"/>
          </w:rPr>
          <w:t xml:space="preserve"> </w:t>
        </w:r>
        <w:r w:rsidR="005B0C16" w:rsidRPr="00E323A5">
          <w:rPr>
            <w:rStyle w:val="Hyperlink"/>
          </w:rPr>
          <w:t>Εγγράφων 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_Toc515356441 \h </w:instrText>
        </w:r>
        <w:r w:rsidR="005B0C16" w:rsidRPr="00E323A5">
          <w:rPr>
            <w:rStyle w:val="Hyperlink"/>
          </w:rPr>
        </w:r>
        <w:r w:rsidR="005B0C16" w:rsidRPr="00E323A5">
          <w:rPr>
            <w:rStyle w:val="Hyperlink"/>
          </w:rPr>
          <w:fldChar w:fldCharType="separate"/>
        </w:r>
        <w:r w:rsidR="00E323A5" w:rsidRPr="00E323A5">
          <w:rPr>
            <w:webHidden/>
          </w:rPr>
          <w:t>11</w:t>
        </w:r>
        <w:r w:rsidR="005B0C16" w:rsidRPr="00E323A5">
          <w:rPr>
            <w:rStyle w:val="Hyperlink"/>
          </w:rPr>
          <w:fldChar w:fldCharType="end"/>
        </w:r>
      </w:hyperlink>
    </w:p>
    <w:p w14:paraId="074B230D" w14:textId="7BFF085C" w:rsidR="005B0C16" w:rsidRPr="00E323A5" w:rsidRDefault="00461F7C">
      <w:pPr>
        <w:pStyle w:val="TOC1"/>
        <w:tabs>
          <w:tab w:val="left" w:pos="482"/>
        </w:tabs>
        <w:rPr>
          <w:rFonts w:asciiTheme="minorHAnsi" w:eastAsiaTheme="minorEastAsia" w:hAnsiTheme="minorHAnsi" w:cstheme="minorBidi"/>
          <w:b w:val="0"/>
          <w:lang w:val="en-US"/>
        </w:rPr>
      </w:pPr>
      <w:hyperlink w:anchor="_Toc515356442" w:history="1">
        <w:r w:rsidR="005B0C16" w:rsidRPr="00E323A5">
          <w:rPr>
            <w:rStyle w:val="Hyperlink"/>
          </w:rPr>
          <w:t>5.</w:t>
        </w:r>
        <w:r w:rsidR="005B0C16" w:rsidRPr="00E323A5">
          <w:rPr>
            <w:rFonts w:asciiTheme="minorHAnsi" w:eastAsiaTheme="minorEastAsia" w:hAnsiTheme="minorHAnsi" w:cstheme="minorBidi"/>
            <w:b w:val="0"/>
            <w:lang w:val="en-US"/>
          </w:rPr>
          <w:tab/>
        </w:r>
        <w:r w:rsidR="005B0C16" w:rsidRPr="00E323A5">
          <w:rPr>
            <w:rStyle w:val="Hyperlink"/>
          </w:rPr>
          <w:t>ΠΑΡΟΧΗ ΔΙΕΥΚΡΙΝΙΣΕΩΝ ΕΠΙ ΤΩΝ ΕΓΓΡΑΦΩΝ ΔΙΑΓΩΝΙΣΜΟΥ</w:t>
        </w:r>
        <w:r w:rsidR="005B0C16" w:rsidRPr="00E323A5">
          <w:rPr>
            <w:webHidden/>
          </w:rPr>
          <w:tab/>
        </w:r>
        <w:r w:rsidR="005B0C16" w:rsidRPr="00E323A5">
          <w:rPr>
            <w:rStyle w:val="Hyperlink"/>
          </w:rPr>
          <w:fldChar w:fldCharType="begin"/>
        </w:r>
        <w:r w:rsidR="005B0C16" w:rsidRPr="00E323A5">
          <w:rPr>
            <w:webHidden/>
          </w:rPr>
          <w:instrText xml:space="preserve"> PAGEREF _Toc515356442 \h </w:instrText>
        </w:r>
        <w:r w:rsidR="005B0C16" w:rsidRPr="00E323A5">
          <w:rPr>
            <w:rStyle w:val="Hyperlink"/>
          </w:rPr>
        </w:r>
        <w:r w:rsidR="005B0C16" w:rsidRPr="00E323A5">
          <w:rPr>
            <w:rStyle w:val="Hyperlink"/>
          </w:rPr>
          <w:fldChar w:fldCharType="separate"/>
        </w:r>
        <w:r w:rsidR="00E323A5" w:rsidRPr="00E323A5">
          <w:rPr>
            <w:webHidden/>
          </w:rPr>
          <w:t>11</w:t>
        </w:r>
        <w:r w:rsidR="005B0C16" w:rsidRPr="00E323A5">
          <w:rPr>
            <w:rStyle w:val="Hyperlink"/>
          </w:rPr>
          <w:fldChar w:fldCharType="end"/>
        </w:r>
      </w:hyperlink>
    </w:p>
    <w:p w14:paraId="688C5FE5" w14:textId="0900A2B4"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43" w:history="1">
        <w:r w:rsidR="005B0C16" w:rsidRPr="00E323A5">
          <w:rPr>
            <w:rStyle w:val="Hyperlink"/>
          </w:rPr>
          <w:t>5.1</w:t>
        </w:r>
        <w:r w:rsidR="005B0C16" w:rsidRPr="00E323A5">
          <w:rPr>
            <w:rFonts w:asciiTheme="minorHAnsi" w:eastAsiaTheme="minorEastAsia" w:hAnsiTheme="minorHAnsi" w:cstheme="minorBidi"/>
            <w:i w:val="0"/>
            <w:szCs w:val="22"/>
            <w:lang w:val="en-US"/>
          </w:rPr>
          <w:tab/>
        </w:r>
        <w:r w:rsidR="005B0C16" w:rsidRPr="00E323A5">
          <w:rPr>
            <w:rStyle w:val="Hyperlink"/>
          </w:rPr>
          <w:t>Διευκρινίσεις από την Αναθέτουσα Αρχή</w:t>
        </w:r>
        <w:r w:rsidR="005B0C16" w:rsidRPr="00E323A5">
          <w:rPr>
            <w:webHidden/>
          </w:rPr>
          <w:tab/>
        </w:r>
        <w:r w:rsidR="005B0C16" w:rsidRPr="00E323A5">
          <w:rPr>
            <w:rStyle w:val="Hyperlink"/>
          </w:rPr>
          <w:fldChar w:fldCharType="begin"/>
        </w:r>
        <w:r w:rsidR="005B0C16" w:rsidRPr="00E323A5">
          <w:rPr>
            <w:webHidden/>
          </w:rPr>
          <w:instrText xml:space="preserve"> PAGEREF _Toc515356443 \h </w:instrText>
        </w:r>
        <w:r w:rsidR="005B0C16" w:rsidRPr="00E323A5">
          <w:rPr>
            <w:rStyle w:val="Hyperlink"/>
          </w:rPr>
        </w:r>
        <w:r w:rsidR="005B0C16" w:rsidRPr="00E323A5">
          <w:rPr>
            <w:rStyle w:val="Hyperlink"/>
          </w:rPr>
          <w:fldChar w:fldCharType="separate"/>
        </w:r>
        <w:r w:rsidR="00E323A5" w:rsidRPr="00E323A5">
          <w:rPr>
            <w:webHidden/>
          </w:rPr>
          <w:t>11</w:t>
        </w:r>
        <w:r w:rsidR="005B0C16" w:rsidRPr="00E323A5">
          <w:rPr>
            <w:rStyle w:val="Hyperlink"/>
          </w:rPr>
          <w:fldChar w:fldCharType="end"/>
        </w:r>
      </w:hyperlink>
    </w:p>
    <w:p w14:paraId="6C47BA8B" w14:textId="45246533"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44" w:history="1">
        <w:r w:rsidR="005B0C16" w:rsidRPr="00E323A5">
          <w:rPr>
            <w:rStyle w:val="Hyperlink"/>
          </w:rPr>
          <w:t>5.2</w:t>
        </w:r>
        <w:r w:rsidR="005B0C16" w:rsidRPr="00E323A5">
          <w:rPr>
            <w:rFonts w:asciiTheme="minorHAnsi" w:eastAsiaTheme="minorEastAsia" w:hAnsiTheme="minorHAnsi" w:cstheme="minorBidi"/>
            <w:i w:val="0"/>
            <w:szCs w:val="22"/>
            <w:lang w:val="en-US"/>
          </w:rPr>
          <w:tab/>
        </w:r>
        <w:r w:rsidR="005B0C16" w:rsidRPr="00E323A5">
          <w:rPr>
            <w:rStyle w:val="Hyperlink"/>
          </w:rPr>
          <w:t>Έγγραφη Υποβολή Ερωτήσεων από τους Ενδιαφερόμενους</w:t>
        </w:r>
        <w:r w:rsidR="005B0C16" w:rsidRPr="00E323A5">
          <w:rPr>
            <w:webHidden/>
          </w:rPr>
          <w:tab/>
        </w:r>
        <w:r w:rsidR="005B0C16" w:rsidRPr="00E323A5">
          <w:rPr>
            <w:rStyle w:val="Hyperlink"/>
          </w:rPr>
          <w:fldChar w:fldCharType="begin"/>
        </w:r>
        <w:r w:rsidR="005B0C16" w:rsidRPr="00E323A5">
          <w:rPr>
            <w:webHidden/>
          </w:rPr>
          <w:instrText xml:space="preserve"> PAGEREF _Toc515356444 \h </w:instrText>
        </w:r>
        <w:r w:rsidR="005B0C16" w:rsidRPr="00E323A5">
          <w:rPr>
            <w:rStyle w:val="Hyperlink"/>
          </w:rPr>
        </w:r>
        <w:r w:rsidR="005B0C16" w:rsidRPr="00E323A5">
          <w:rPr>
            <w:rStyle w:val="Hyperlink"/>
          </w:rPr>
          <w:fldChar w:fldCharType="separate"/>
        </w:r>
        <w:r w:rsidR="00E323A5" w:rsidRPr="00E323A5">
          <w:rPr>
            <w:webHidden/>
          </w:rPr>
          <w:t>11</w:t>
        </w:r>
        <w:r w:rsidR="005B0C16" w:rsidRPr="00E323A5">
          <w:rPr>
            <w:rStyle w:val="Hyperlink"/>
          </w:rPr>
          <w:fldChar w:fldCharType="end"/>
        </w:r>
      </w:hyperlink>
    </w:p>
    <w:p w14:paraId="16CC44FC" w14:textId="7F53BB98" w:rsidR="005B0C16" w:rsidRPr="00E323A5" w:rsidRDefault="00461F7C">
      <w:pPr>
        <w:pStyle w:val="TOC1"/>
        <w:tabs>
          <w:tab w:val="left" w:pos="482"/>
        </w:tabs>
        <w:rPr>
          <w:rFonts w:asciiTheme="minorHAnsi" w:eastAsiaTheme="minorEastAsia" w:hAnsiTheme="minorHAnsi" w:cstheme="minorBidi"/>
          <w:b w:val="0"/>
          <w:lang w:val="en-US"/>
        </w:rPr>
      </w:pPr>
      <w:hyperlink w:anchor="_Toc515356445" w:history="1">
        <w:r w:rsidR="005B0C16" w:rsidRPr="00E323A5">
          <w:rPr>
            <w:rStyle w:val="Hyperlink"/>
            <w:lang w:val="en-GB"/>
          </w:rPr>
          <w:t>6.</w:t>
        </w:r>
        <w:r w:rsidR="005B0C16" w:rsidRPr="00E323A5">
          <w:rPr>
            <w:rFonts w:asciiTheme="minorHAnsi" w:eastAsiaTheme="minorEastAsia" w:hAnsiTheme="minorHAnsi" w:cstheme="minorBidi"/>
            <w:b w:val="0"/>
            <w:lang w:val="en-US"/>
          </w:rPr>
          <w:tab/>
        </w:r>
        <w:r w:rsidR="005B0C16" w:rsidRPr="00E323A5">
          <w:rPr>
            <w:rStyle w:val="Hyperlink"/>
          </w:rPr>
          <w:t>ΔΙΚΑΙΩΜΑ ΚΑΙ ΠΡΟΫΠΟΘΕΣΕΙΣ ΣΥΜΜΕΤΟΧΗΣ</w:t>
        </w:r>
        <w:r w:rsidR="005B0C16" w:rsidRPr="00E323A5">
          <w:rPr>
            <w:webHidden/>
          </w:rPr>
          <w:tab/>
        </w:r>
        <w:r w:rsidR="005B0C16" w:rsidRPr="00E323A5">
          <w:rPr>
            <w:rStyle w:val="Hyperlink"/>
          </w:rPr>
          <w:fldChar w:fldCharType="begin"/>
        </w:r>
        <w:r w:rsidR="005B0C16" w:rsidRPr="00E323A5">
          <w:rPr>
            <w:webHidden/>
          </w:rPr>
          <w:instrText xml:space="preserve"> PAGEREF _Toc515356445 \h </w:instrText>
        </w:r>
        <w:r w:rsidR="005B0C16" w:rsidRPr="00E323A5">
          <w:rPr>
            <w:rStyle w:val="Hyperlink"/>
          </w:rPr>
        </w:r>
        <w:r w:rsidR="005B0C16" w:rsidRPr="00E323A5">
          <w:rPr>
            <w:rStyle w:val="Hyperlink"/>
          </w:rPr>
          <w:fldChar w:fldCharType="separate"/>
        </w:r>
        <w:r w:rsidR="00E323A5" w:rsidRPr="00E323A5">
          <w:rPr>
            <w:webHidden/>
          </w:rPr>
          <w:t>12</w:t>
        </w:r>
        <w:r w:rsidR="005B0C16" w:rsidRPr="00E323A5">
          <w:rPr>
            <w:rStyle w:val="Hyperlink"/>
          </w:rPr>
          <w:fldChar w:fldCharType="end"/>
        </w:r>
      </w:hyperlink>
    </w:p>
    <w:p w14:paraId="357F2CF9" w14:textId="1356B74C" w:rsidR="005B0C16" w:rsidRPr="00E323A5" w:rsidRDefault="00461F7C">
      <w:pPr>
        <w:pStyle w:val="TOC2"/>
        <w:rPr>
          <w:rFonts w:asciiTheme="minorHAnsi" w:eastAsiaTheme="minorEastAsia" w:hAnsiTheme="minorHAnsi" w:cstheme="minorBidi"/>
          <w:i w:val="0"/>
          <w:szCs w:val="22"/>
          <w:lang w:val="en-US"/>
        </w:rPr>
      </w:pPr>
      <w:hyperlink w:anchor="_Toc515356446" w:history="1">
        <w:r w:rsidR="005B0C16" w:rsidRPr="00E323A5">
          <w:rPr>
            <w:rStyle w:val="Hyperlink"/>
          </w:rPr>
          <w:t>6.1. Δικαιούχοι Συμμετοχής</w:t>
        </w:r>
        <w:r w:rsidR="005B0C16" w:rsidRPr="00E323A5">
          <w:rPr>
            <w:webHidden/>
          </w:rPr>
          <w:tab/>
        </w:r>
        <w:r w:rsidR="005B0C16" w:rsidRPr="00E323A5">
          <w:rPr>
            <w:rStyle w:val="Hyperlink"/>
          </w:rPr>
          <w:fldChar w:fldCharType="begin"/>
        </w:r>
        <w:r w:rsidR="005B0C16" w:rsidRPr="00E323A5">
          <w:rPr>
            <w:webHidden/>
          </w:rPr>
          <w:instrText xml:space="preserve"> PAGEREF _Toc515356446 \h </w:instrText>
        </w:r>
        <w:r w:rsidR="005B0C16" w:rsidRPr="00E323A5">
          <w:rPr>
            <w:rStyle w:val="Hyperlink"/>
          </w:rPr>
        </w:r>
        <w:r w:rsidR="005B0C16" w:rsidRPr="00E323A5">
          <w:rPr>
            <w:rStyle w:val="Hyperlink"/>
          </w:rPr>
          <w:fldChar w:fldCharType="separate"/>
        </w:r>
        <w:r w:rsidR="00E323A5" w:rsidRPr="00E323A5">
          <w:rPr>
            <w:webHidden/>
          </w:rPr>
          <w:t>12</w:t>
        </w:r>
        <w:r w:rsidR="005B0C16" w:rsidRPr="00E323A5">
          <w:rPr>
            <w:rStyle w:val="Hyperlink"/>
          </w:rPr>
          <w:fldChar w:fldCharType="end"/>
        </w:r>
      </w:hyperlink>
    </w:p>
    <w:p w14:paraId="6AED137D" w14:textId="4584AF7B"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47" w:history="1">
        <w:r w:rsidR="005B0C16" w:rsidRPr="00E323A5">
          <w:rPr>
            <w:rStyle w:val="Hyperlink"/>
          </w:rPr>
          <w:t>6.2</w:t>
        </w:r>
        <w:r w:rsidR="005B0C16" w:rsidRPr="00E323A5">
          <w:rPr>
            <w:rFonts w:asciiTheme="minorHAnsi" w:eastAsiaTheme="minorEastAsia" w:hAnsiTheme="minorHAnsi" w:cstheme="minorBidi"/>
            <w:i w:val="0"/>
            <w:szCs w:val="22"/>
            <w:lang w:val="en-US"/>
          </w:rPr>
          <w:tab/>
        </w:r>
        <w:r w:rsidR="005B0C16" w:rsidRPr="00E323A5">
          <w:rPr>
            <w:rStyle w:val="Hyperlink"/>
          </w:rPr>
          <w:t>Προϋποθέσεις Συμμετοχής</w:t>
        </w:r>
        <w:r w:rsidR="005B0C16" w:rsidRPr="00E323A5">
          <w:rPr>
            <w:webHidden/>
          </w:rPr>
          <w:tab/>
        </w:r>
        <w:r w:rsidR="005B0C16" w:rsidRPr="00E323A5">
          <w:rPr>
            <w:rStyle w:val="Hyperlink"/>
          </w:rPr>
          <w:fldChar w:fldCharType="begin"/>
        </w:r>
        <w:r w:rsidR="005B0C16" w:rsidRPr="00E323A5">
          <w:rPr>
            <w:webHidden/>
          </w:rPr>
          <w:instrText xml:space="preserve"> PAGEREF _Toc515356447 \h </w:instrText>
        </w:r>
        <w:r w:rsidR="005B0C16" w:rsidRPr="00E323A5">
          <w:rPr>
            <w:rStyle w:val="Hyperlink"/>
          </w:rPr>
        </w:r>
        <w:r w:rsidR="005B0C16" w:rsidRPr="00E323A5">
          <w:rPr>
            <w:rStyle w:val="Hyperlink"/>
          </w:rPr>
          <w:fldChar w:fldCharType="separate"/>
        </w:r>
        <w:r w:rsidR="00E323A5" w:rsidRPr="00E323A5">
          <w:rPr>
            <w:webHidden/>
          </w:rPr>
          <w:t>12</w:t>
        </w:r>
        <w:r w:rsidR="005B0C16" w:rsidRPr="00E323A5">
          <w:rPr>
            <w:rStyle w:val="Hyperlink"/>
          </w:rPr>
          <w:fldChar w:fldCharType="end"/>
        </w:r>
      </w:hyperlink>
    </w:p>
    <w:p w14:paraId="241183BE" w14:textId="34FBE76A" w:rsidR="005B0C16" w:rsidRPr="00E323A5" w:rsidRDefault="00461F7C">
      <w:pPr>
        <w:pStyle w:val="TOC3"/>
        <w:tabs>
          <w:tab w:val="left" w:pos="1200"/>
        </w:tabs>
        <w:rPr>
          <w:rFonts w:asciiTheme="minorHAnsi" w:eastAsiaTheme="minorEastAsia" w:hAnsiTheme="minorHAnsi" w:cstheme="minorBidi"/>
          <w:i w:val="0"/>
          <w:szCs w:val="22"/>
          <w:lang w:val="en-US"/>
        </w:rPr>
      </w:pPr>
      <w:hyperlink w:anchor="_Toc515356448" w:history="1">
        <w:r w:rsidR="005B0C16" w:rsidRPr="00E323A5">
          <w:rPr>
            <w:rStyle w:val="Hyperlink"/>
          </w:rPr>
          <w:t>6.2.1</w:t>
        </w:r>
        <w:r w:rsidR="005B0C16" w:rsidRPr="00E323A5">
          <w:rPr>
            <w:rFonts w:asciiTheme="minorHAnsi" w:eastAsiaTheme="minorEastAsia" w:hAnsiTheme="minorHAnsi" w:cstheme="minorBidi"/>
            <w:i w:val="0"/>
            <w:szCs w:val="22"/>
            <w:lang w:val="en-US"/>
          </w:rPr>
          <w:tab/>
        </w:r>
        <w:r w:rsidR="005B0C16" w:rsidRPr="00E323A5">
          <w:rPr>
            <w:rStyle w:val="Hyperlink"/>
          </w:rPr>
          <w:t>Προσωπική κατάσταση ενδιαφερόμενου αδειούχου κυλικείου</w:t>
        </w:r>
        <w:r w:rsidR="005B0C16" w:rsidRPr="00E323A5">
          <w:rPr>
            <w:webHidden/>
          </w:rPr>
          <w:tab/>
        </w:r>
        <w:r w:rsidR="005B0C16" w:rsidRPr="00E323A5">
          <w:rPr>
            <w:rStyle w:val="Hyperlink"/>
          </w:rPr>
          <w:fldChar w:fldCharType="begin"/>
        </w:r>
        <w:r w:rsidR="005B0C16" w:rsidRPr="00E323A5">
          <w:rPr>
            <w:webHidden/>
          </w:rPr>
          <w:instrText xml:space="preserve"> PAGEREF _Toc515356448 \h </w:instrText>
        </w:r>
        <w:r w:rsidR="005B0C16" w:rsidRPr="00E323A5">
          <w:rPr>
            <w:rStyle w:val="Hyperlink"/>
          </w:rPr>
        </w:r>
        <w:r w:rsidR="005B0C16" w:rsidRPr="00E323A5">
          <w:rPr>
            <w:rStyle w:val="Hyperlink"/>
          </w:rPr>
          <w:fldChar w:fldCharType="separate"/>
        </w:r>
        <w:r w:rsidR="00E323A5" w:rsidRPr="00E323A5">
          <w:rPr>
            <w:webHidden/>
          </w:rPr>
          <w:t>12</w:t>
        </w:r>
        <w:r w:rsidR="005B0C16" w:rsidRPr="00E323A5">
          <w:rPr>
            <w:rStyle w:val="Hyperlink"/>
          </w:rPr>
          <w:fldChar w:fldCharType="end"/>
        </w:r>
      </w:hyperlink>
    </w:p>
    <w:p w14:paraId="4EF7E810" w14:textId="20818426" w:rsidR="005B0C16" w:rsidRPr="00E323A5" w:rsidRDefault="00461F7C">
      <w:pPr>
        <w:pStyle w:val="TOC3"/>
        <w:tabs>
          <w:tab w:val="left" w:pos="1200"/>
        </w:tabs>
        <w:rPr>
          <w:rFonts w:asciiTheme="minorHAnsi" w:eastAsiaTheme="minorEastAsia" w:hAnsiTheme="minorHAnsi" w:cstheme="minorBidi"/>
          <w:i w:val="0"/>
          <w:szCs w:val="22"/>
          <w:lang w:val="en-US"/>
        </w:rPr>
      </w:pPr>
      <w:hyperlink w:anchor="_Toc515356449" w:history="1">
        <w:r w:rsidR="005B0C16" w:rsidRPr="00E323A5">
          <w:rPr>
            <w:rStyle w:val="Hyperlink"/>
          </w:rPr>
          <w:t>6.2.2</w:t>
        </w:r>
        <w:r w:rsidR="005B0C16" w:rsidRPr="00E323A5">
          <w:rPr>
            <w:rFonts w:asciiTheme="minorHAnsi" w:eastAsiaTheme="minorEastAsia" w:hAnsiTheme="minorHAnsi" w:cstheme="minorBidi"/>
            <w:i w:val="0"/>
            <w:szCs w:val="22"/>
            <w:lang w:val="en-US"/>
          </w:rPr>
          <w:tab/>
        </w:r>
        <w:r w:rsidR="005B0C16" w:rsidRPr="00E323A5">
          <w:rPr>
            <w:rStyle w:val="Hyperlink"/>
          </w:rPr>
          <w:t>Δέσμευση μη Απόσυρσης της Προσφοράς</w:t>
        </w:r>
        <w:r w:rsidR="005B0C16" w:rsidRPr="00E323A5">
          <w:rPr>
            <w:webHidden/>
          </w:rPr>
          <w:tab/>
        </w:r>
        <w:r w:rsidR="005B0C16" w:rsidRPr="00E323A5">
          <w:rPr>
            <w:rStyle w:val="Hyperlink"/>
          </w:rPr>
          <w:fldChar w:fldCharType="begin"/>
        </w:r>
        <w:r w:rsidR="005B0C16" w:rsidRPr="00E323A5">
          <w:rPr>
            <w:webHidden/>
          </w:rPr>
          <w:instrText xml:space="preserve"> PAGEREF _Toc515356449 \h </w:instrText>
        </w:r>
        <w:r w:rsidR="005B0C16" w:rsidRPr="00E323A5">
          <w:rPr>
            <w:rStyle w:val="Hyperlink"/>
          </w:rPr>
        </w:r>
        <w:r w:rsidR="005B0C16" w:rsidRPr="00E323A5">
          <w:rPr>
            <w:rStyle w:val="Hyperlink"/>
          </w:rPr>
          <w:fldChar w:fldCharType="separate"/>
        </w:r>
        <w:r w:rsidR="00E323A5" w:rsidRPr="00E323A5">
          <w:rPr>
            <w:webHidden/>
          </w:rPr>
          <w:t>14</w:t>
        </w:r>
        <w:r w:rsidR="005B0C16" w:rsidRPr="00E323A5">
          <w:rPr>
            <w:rStyle w:val="Hyperlink"/>
          </w:rPr>
          <w:fldChar w:fldCharType="end"/>
        </w:r>
      </w:hyperlink>
    </w:p>
    <w:p w14:paraId="178E9810" w14:textId="508EFB49"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0" w:history="1">
        <w:r w:rsidR="005B0C16" w:rsidRPr="00E323A5">
          <w:rPr>
            <w:rStyle w:val="Hyperlink"/>
          </w:rPr>
          <w:t>6.3</w:t>
        </w:r>
        <w:r w:rsidR="005B0C16" w:rsidRPr="00E323A5">
          <w:rPr>
            <w:rFonts w:asciiTheme="minorHAnsi" w:eastAsiaTheme="minorEastAsia" w:hAnsiTheme="minorHAnsi" w:cstheme="minorBidi"/>
            <w:i w:val="0"/>
            <w:szCs w:val="22"/>
            <w:lang w:val="en-US"/>
          </w:rPr>
          <w:tab/>
        </w:r>
        <w:r w:rsidR="005B0C16" w:rsidRPr="00E323A5">
          <w:rPr>
            <w:rStyle w:val="Hyperlink"/>
          </w:rPr>
          <w:t>Επιτόπια Επίσκεψη και Πληροφόρηση</w:t>
        </w:r>
        <w:r w:rsidR="005B0C16" w:rsidRPr="00E323A5">
          <w:rPr>
            <w:webHidden/>
          </w:rPr>
          <w:tab/>
        </w:r>
        <w:r w:rsidR="005B0C16" w:rsidRPr="00E323A5">
          <w:rPr>
            <w:rStyle w:val="Hyperlink"/>
          </w:rPr>
          <w:fldChar w:fldCharType="begin"/>
        </w:r>
        <w:r w:rsidR="005B0C16" w:rsidRPr="00E323A5">
          <w:rPr>
            <w:webHidden/>
          </w:rPr>
          <w:instrText xml:space="preserve"> PAGEREF _Toc515356450 \h </w:instrText>
        </w:r>
        <w:r w:rsidR="005B0C16" w:rsidRPr="00E323A5">
          <w:rPr>
            <w:rStyle w:val="Hyperlink"/>
          </w:rPr>
        </w:r>
        <w:r w:rsidR="005B0C16" w:rsidRPr="00E323A5">
          <w:rPr>
            <w:rStyle w:val="Hyperlink"/>
          </w:rPr>
          <w:fldChar w:fldCharType="separate"/>
        </w:r>
        <w:r w:rsidR="00E323A5" w:rsidRPr="00E323A5">
          <w:rPr>
            <w:webHidden/>
          </w:rPr>
          <w:t>15</w:t>
        </w:r>
        <w:r w:rsidR="005B0C16" w:rsidRPr="00E323A5">
          <w:rPr>
            <w:rStyle w:val="Hyperlink"/>
          </w:rPr>
          <w:fldChar w:fldCharType="end"/>
        </w:r>
      </w:hyperlink>
    </w:p>
    <w:p w14:paraId="546C6704" w14:textId="1243EDF4" w:rsidR="005B0C16" w:rsidRPr="00E323A5" w:rsidRDefault="00461F7C">
      <w:pPr>
        <w:pStyle w:val="TOC1"/>
        <w:tabs>
          <w:tab w:val="left" w:pos="482"/>
        </w:tabs>
        <w:rPr>
          <w:rFonts w:asciiTheme="minorHAnsi" w:eastAsiaTheme="minorEastAsia" w:hAnsiTheme="minorHAnsi" w:cstheme="minorBidi"/>
          <w:b w:val="0"/>
          <w:lang w:val="en-US"/>
        </w:rPr>
      </w:pPr>
      <w:hyperlink w:anchor="_Toc515356451" w:history="1">
        <w:r w:rsidR="005B0C16" w:rsidRPr="00E323A5">
          <w:rPr>
            <w:rStyle w:val="Hyperlink"/>
            <w:lang w:val="en-GB"/>
          </w:rPr>
          <w:t>7.</w:t>
        </w:r>
        <w:r w:rsidR="005B0C16" w:rsidRPr="00E323A5">
          <w:rPr>
            <w:rFonts w:asciiTheme="minorHAnsi" w:eastAsiaTheme="minorEastAsia" w:hAnsiTheme="minorHAnsi" w:cstheme="minorBidi"/>
            <w:b w:val="0"/>
            <w:lang w:val="en-US"/>
          </w:rPr>
          <w:tab/>
        </w:r>
        <w:r w:rsidR="005B0C16" w:rsidRPr="00E323A5">
          <w:rPr>
            <w:rStyle w:val="Hyperlink"/>
          </w:rPr>
          <w:t>ΣΤΟΙΧΕΙΑ ΠΡΟΣΦΟΡΩΝ</w:t>
        </w:r>
        <w:r w:rsidR="005B0C16" w:rsidRPr="00E323A5">
          <w:rPr>
            <w:webHidden/>
          </w:rPr>
          <w:tab/>
        </w:r>
        <w:r w:rsidR="005B0C16" w:rsidRPr="00E323A5">
          <w:rPr>
            <w:rStyle w:val="Hyperlink"/>
          </w:rPr>
          <w:fldChar w:fldCharType="begin"/>
        </w:r>
        <w:r w:rsidR="005B0C16" w:rsidRPr="00E323A5">
          <w:rPr>
            <w:webHidden/>
          </w:rPr>
          <w:instrText xml:space="preserve"> PAGEREF _Toc515356451 \h </w:instrText>
        </w:r>
        <w:r w:rsidR="005B0C16" w:rsidRPr="00E323A5">
          <w:rPr>
            <w:rStyle w:val="Hyperlink"/>
          </w:rPr>
        </w:r>
        <w:r w:rsidR="005B0C16" w:rsidRPr="00E323A5">
          <w:rPr>
            <w:rStyle w:val="Hyperlink"/>
          </w:rPr>
          <w:fldChar w:fldCharType="separate"/>
        </w:r>
        <w:r w:rsidR="00E323A5" w:rsidRPr="00E323A5">
          <w:rPr>
            <w:webHidden/>
          </w:rPr>
          <w:t>15</w:t>
        </w:r>
        <w:r w:rsidR="005B0C16" w:rsidRPr="00E323A5">
          <w:rPr>
            <w:rStyle w:val="Hyperlink"/>
          </w:rPr>
          <w:fldChar w:fldCharType="end"/>
        </w:r>
      </w:hyperlink>
    </w:p>
    <w:p w14:paraId="5DB8F00C" w14:textId="1FFAAFEE"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2" w:history="1">
        <w:r w:rsidR="005B0C16" w:rsidRPr="00E323A5">
          <w:rPr>
            <w:rStyle w:val="Hyperlink"/>
            <w:lang w:val="en-GB"/>
          </w:rPr>
          <w:t>7.1</w:t>
        </w:r>
        <w:r w:rsidR="005B0C16" w:rsidRPr="00E323A5">
          <w:rPr>
            <w:rFonts w:asciiTheme="minorHAnsi" w:eastAsiaTheme="minorEastAsia" w:hAnsiTheme="minorHAnsi" w:cstheme="minorBidi"/>
            <w:i w:val="0"/>
            <w:szCs w:val="22"/>
            <w:lang w:val="en-US"/>
          </w:rPr>
          <w:tab/>
        </w:r>
        <w:r w:rsidR="005B0C16" w:rsidRPr="00E323A5">
          <w:rPr>
            <w:rStyle w:val="Hyperlink"/>
          </w:rPr>
          <w:t>Κυριότητα</w:t>
        </w:r>
        <w:r w:rsidR="005B0C16" w:rsidRPr="00E323A5">
          <w:rPr>
            <w:webHidden/>
          </w:rPr>
          <w:tab/>
        </w:r>
        <w:r w:rsidR="005B0C16" w:rsidRPr="00E323A5">
          <w:rPr>
            <w:rStyle w:val="Hyperlink"/>
          </w:rPr>
          <w:fldChar w:fldCharType="begin"/>
        </w:r>
        <w:r w:rsidR="005B0C16" w:rsidRPr="00E323A5">
          <w:rPr>
            <w:webHidden/>
          </w:rPr>
          <w:instrText xml:space="preserve"> PAGEREF _Toc515356452 \h </w:instrText>
        </w:r>
        <w:r w:rsidR="005B0C16" w:rsidRPr="00E323A5">
          <w:rPr>
            <w:rStyle w:val="Hyperlink"/>
          </w:rPr>
        </w:r>
        <w:r w:rsidR="005B0C16" w:rsidRPr="00E323A5">
          <w:rPr>
            <w:rStyle w:val="Hyperlink"/>
          </w:rPr>
          <w:fldChar w:fldCharType="separate"/>
        </w:r>
        <w:r w:rsidR="00E323A5" w:rsidRPr="00E323A5">
          <w:rPr>
            <w:webHidden/>
          </w:rPr>
          <w:t>15</w:t>
        </w:r>
        <w:r w:rsidR="005B0C16" w:rsidRPr="00E323A5">
          <w:rPr>
            <w:rStyle w:val="Hyperlink"/>
          </w:rPr>
          <w:fldChar w:fldCharType="end"/>
        </w:r>
      </w:hyperlink>
    </w:p>
    <w:p w14:paraId="1ADDF645" w14:textId="6BE15E79"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3" w:history="1">
        <w:r w:rsidR="005B0C16" w:rsidRPr="00E323A5">
          <w:rPr>
            <w:rStyle w:val="Hyperlink"/>
          </w:rPr>
          <w:t>7.2</w:t>
        </w:r>
        <w:r w:rsidR="005B0C16" w:rsidRPr="00E323A5">
          <w:rPr>
            <w:rFonts w:asciiTheme="minorHAnsi" w:eastAsiaTheme="minorEastAsia" w:hAnsiTheme="minorHAnsi" w:cstheme="minorBidi"/>
            <w:i w:val="0"/>
            <w:szCs w:val="22"/>
            <w:lang w:val="en-US"/>
          </w:rPr>
          <w:tab/>
        </w:r>
        <w:r w:rsidR="005B0C16" w:rsidRPr="00E323A5">
          <w:rPr>
            <w:rStyle w:val="Hyperlink"/>
          </w:rPr>
          <w:t>Εμπιστευτικότητα</w:t>
        </w:r>
        <w:r w:rsidR="005B0C16" w:rsidRPr="00E323A5">
          <w:rPr>
            <w:webHidden/>
          </w:rPr>
          <w:tab/>
        </w:r>
        <w:r w:rsidR="005B0C16" w:rsidRPr="00E323A5">
          <w:rPr>
            <w:rStyle w:val="Hyperlink"/>
          </w:rPr>
          <w:fldChar w:fldCharType="begin"/>
        </w:r>
        <w:r w:rsidR="005B0C16" w:rsidRPr="00E323A5">
          <w:rPr>
            <w:webHidden/>
          </w:rPr>
          <w:instrText xml:space="preserve"> PAGEREF _Toc515356453 \h </w:instrText>
        </w:r>
        <w:r w:rsidR="005B0C16" w:rsidRPr="00E323A5">
          <w:rPr>
            <w:rStyle w:val="Hyperlink"/>
          </w:rPr>
        </w:r>
        <w:r w:rsidR="005B0C16" w:rsidRPr="00E323A5">
          <w:rPr>
            <w:rStyle w:val="Hyperlink"/>
          </w:rPr>
          <w:fldChar w:fldCharType="separate"/>
        </w:r>
        <w:r w:rsidR="00E323A5" w:rsidRPr="00E323A5">
          <w:rPr>
            <w:webHidden/>
          </w:rPr>
          <w:t>16</w:t>
        </w:r>
        <w:r w:rsidR="005B0C16" w:rsidRPr="00E323A5">
          <w:rPr>
            <w:rStyle w:val="Hyperlink"/>
          </w:rPr>
          <w:fldChar w:fldCharType="end"/>
        </w:r>
      </w:hyperlink>
    </w:p>
    <w:p w14:paraId="503D7CD9" w14:textId="4D3A1978"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4" w:history="1">
        <w:r w:rsidR="005B0C16" w:rsidRPr="00E323A5">
          <w:rPr>
            <w:rStyle w:val="Hyperlink"/>
            <w:lang w:val="en-GB"/>
          </w:rPr>
          <w:t>7.3</w:t>
        </w:r>
        <w:r w:rsidR="005B0C16" w:rsidRPr="00E323A5">
          <w:rPr>
            <w:rFonts w:asciiTheme="minorHAnsi" w:eastAsiaTheme="minorEastAsia" w:hAnsiTheme="minorHAnsi" w:cstheme="minorBidi"/>
            <w:i w:val="0"/>
            <w:szCs w:val="22"/>
            <w:lang w:val="en-US"/>
          </w:rPr>
          <w:tab/>
        </w:r>
        <w:r w:rsidR="005B0C16" w:rsidRPr="00E323A5">
          <w:rPr>
            <w:rStyle w:val="Hyperlink"/>
          </w:rPr>
          <w:t>Χρόνος</w:t>
        </w:r>
        <w:r w:rsidR="005B0C16" w:rsidRPr="00E323A5">
          <w:rPr>
            <w:rStyle w:val="Hyperlink"/>
            <w:lang w:val="en-GB"/>
          </w:rPr>
          <w:t xml:space="preserve"> </w:t>
        </w:r>
        <w:r w:rsidR="005B0C16" w:rsidRPr="00E323A5">
          <w:rPr>
            <w:rStyle w:val="Hyperlink"/>
          </w:rPr>
          <w:t>Ισχύος</w:t>
        </w:r>
        <w:r w:rsidR="005B0C16" w:rsidRPr="00E323A5">
          <w:rPr>
            <w:webHidden/>
          </w:rPr>
          <w:tab/>
        </w:r>
        <w:r w:rsidR="005B0C16" w:rsidRPr="00E323A5">
          <w:rPr>
            <w:rStyle w:val="Hyperlink"/>
          </w:rPr>
          <w:fldChar w:fldCharType="begin"/>
        </w:r>
        <w:r w:rsidR="005B0C16" w:rsidRPr="00E323A5">
          <w:rPr>
            <w:webHidden/>
          </w:rPr>
          <w:instrText xml:space="preserve"> PAGEREF _Toc515356454 \h </w:instrText>
        </w:r>
        <w:r w:rsidR="005B0C16" w:rsidRPr="00E323A5">
          <w:rPr>
            <w:rStyle w:val="Hyperlink"/>
          </w:rPr>
        </w:r>
        <w:r w:rsidR="005B0C16" w:rsidRPr="00E323A5">
          <w:rPr>
            <w:rStyle w:val="Hyperlink"/>
          </w:rPr>
          <w:fldChar w:fldCharType="separate"/>
        </w:r>
        <w:r w:rsidR="00E323A5" w:rsidRPr="00E323A5">
          <w:rPr>
            <w:webHidden/>
          </w:rPr>
          <w:t>16</w:t>
        </w:r>
        <w:r w:rsidR="005B0C16" w:rsidRPr="00E323A5">
          <w:rPr>
            <w:rStyle w:val="Hyperlink"/>
          </w:rPr>
          <w:fldChar w:fldCharType="end"/>
        </w:r>
      </w:hyperlink>
    </w:p>
    <w:p w14:paraId="61EB6B1E" w14:textId="36469E67"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5" w:history="1">
        <w:r w:rsidR="005B0C16" w:rsidRPr="00E323A5">
          <w:rPr>
            <w:rStyle w:val="Hyperlink"/>
          </w:rPr>
          <w:t>7.4</w:t>
        </w:r>
        <w:r w:rsidR="005B0C16" w:rsidRPr="00E323A5">
          <w:rPr>
            <w:rFonts w:asciiTheme="minorHAnsi" w:eastAsiaTheme="minorEastAsia" w:hAnsiTheme="minorHAnsi" w:cstheme="minorBidi"/>
            <w:i w:val="0"/>
            <w:szCs w:val="22"/>
            <w:lang w:val="en-US"/>
          </w:rPr>
          <w:tab/>
        </w:r>
        <w:r w:rsidR="005B0C16" w:rsidRPr="00E323A5">
          <w:rPr>
            <w:rStyle w:val="Hyperlink"/>
          </w:rPr>
          <w:t>Προσφορές για διαφορετικά κυλικεία που εποπτεύονται από την ίδια Σχολική Εφορεία.</w:t>
        </w:r>
        <w:r w:rsidR="005B0C16" w:rsidRPr="00E323A5">
          <w:rPr>
            <w:webHidden/>
          </w:rPr>
          <w:tab/>
        </w:r>
        <w:r w:rsidR="005B0C16" w:rsidRPr="00E323A5">
          <w:rPr>
            <w:rStyle w:val="Hyperlink"/>
          </w:rPr>
          <w:fldChar w:fldCharType="begin"/>
        </w:r>
        <w:r w:rsidR="005B0C16" w:rsidRPr="00E323A5">
          <w:rPr>
            <w:webHidden/>
          </w:rPr>
          <w:instrText xml:space="preserve"> PAGEREF _Toc515356455 \h </w:instrText>
        </w:r>
        <w:r w:rsidR="005B0C16" w:rsidRPr="00E323A5">
          <w:rPr>
            <w:rStyle w:val="Hyperlink"/>
          </w:rPr>
        </w:r>
        <w:r w:rsidR="005B0C16" w:rsidRPr="00E323A5">
          <w:rPr>
            <w:rStyle w:val="Hyperlink"/>
          </w:rPr>
          <w:fldChar w:fldCharType="separate"/>
        </w:r>
        <w:r w:rsidR="00E323A5" w:rsidRPr="00E323A5">
          <w:rPr>
            <w:webHidden/>
          </w:rPr>
          <w:t>16</w:t>
        </w:r>
        <w:r w:rsidR="005B0C16" w:rsidRPr="00E323A5">
          <w:rPr>
            <w:rStyle w:val="Hyperlink"/>
          </w:rPr>
          <w:fldChar w:fldCharType="end"/>
        </w:r>
      </w:hyperlink>
    </w:p>
    <w:p w14:paraId="1F795962" w14:textId="49202A97" w:rsidR="005B0C16" w:rsidRPr="00E323A5" w:rsidRDefault="00461F7C">
      <w:pPr>
        <w:pStyle w:val="TOC1"/>
        <w:tabs>
          <w:tab w:val="left" w:pos="482"/>
        </w:tabs>
        <w:rPr>
          <w:rFonts w:asciiTheme="minorHAnsi" w:eastAsiaTheme="minorEastAsia" w:hAnsiTheme="minorHAnsi" w:cstheme="minorBidi"/>
          <w:b w:val="0"/>
          <w:lang w:val="en-US"/>
        </w:rPr>
      </w:pPr>
      <w:hyperlink w:anchor="_Toc515356456" w:history="1">
        <w:r w:rsidR="005B0C16" w:rsidRPr="00E323A5">
          <w:rPr>
            <w:rStyle w:val="Hyperlink"/>
            <w:lang w:val="en-GB"/>
          </w:rPr>
          <w:t>8.</w:t>
        </w:r>
        <w:r w:rsidR="005B0C16" w:rsidRPr="00E323A5">
          <w:rPr>
            <w:rFonts w:asciiTheme="minorHAnsi" w:eastAsiaTheme="minorEastAsia" w:hAnsiTheme="minorHAnsi" w:cstheme="minorBidi"/>
            <w:b w:val="0"/>
            <w:lang w:val="en-US"/>
          </w:rPr>
          <w:tab/>
        </w:r>
        <w:r w:rsidR="005B0C16" w:rsidRPr="00E323A5">
          <w:rPr>
            <w:rStyle w:val="Hyperlink"/>
          </w:rPr>
          <w:t>ΣΥΝΤΑΞΗ ΚΑΙ ΥΠΟΒΟΛΗ ΠΡΟΣΦΟΡΩΝ</w:t>
        </w:r>
        <w:r w:rsidR="005B0C16" w:rsidRPr="00E323A5">
          <w:rPr>
            <w:webHidden/>
          </w:rPr>
          <w:tab/>
        </w:r>
        <w:r w:rsidR="005B0C16" w:rsidRPr="00E323A5">
          <w:rPr>
            <w:rStyle w:val="Hyperlink"/>
          </w:rPr>
          <w:fldChar w:fldCharType="begin"/>
        </w:r>
        <w:r w:rsidR="005B0C16" w:rsidRPr="00E323A5">
          <w:rPr>
            <w:webHidden/>
          </w:rPr>
          <w:instrText xml:space="preserve"> PAGEREF _Toc515356456 \h </w:instrText>
        </w:r>
        <w:r w:rsidR="005B0C16" w:rsidRPr="00E323A5">
          <w:rPr>
            <w:rStyle w:val="Hyperlink"/>
          </w:rPr>
        </w:r>
        <w:r w:rsidR="005B0C16" w:rsidRPr="00E323A5">
          <w:rPr>
            <w:rStyle w:val="Hyperlink"/>
          </w:rPr>
          <w:fldChar w:fldCharType="separate"/>
        </w:r>
        <w:r w:rsidR="00E323A5" w:rsidRPr="00E323A5">
          <w:rPr>
            <w:webHidden/>
          </w:rPr>
          <w:t>16</w:t>
        </w:r>
        <w:r w:rsidR="005B0C16" w:rsidRPr="00E323A5">
          <w:rPr>
            <w:rStyle w:val="Hyperlink"/>
          </w:rPr>
          <w:fldChar w:fldCharType="end"/>
        </w:r>
      </w:hyperlink>
    </w:p>
    <w:p w14:paraId="0D66C545" w14:textId="381C84D9"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7" w:history="1">
        <w:r w:rsidR="005B0C16" w:rsidRPr="00E323A5">
          <w:rPr>
            <w:rStyle w:val="Hyperlink"/>
            <w:lang w:val="en-GB"/>
          </w:rPr>
          <w:t>8.1</w:t>
        </w:r>
        <w:r w:rsidR="005B0C16" w:rsidRPr="00E323A5">
          <w:rPr>
            <w:rFonts w:asciiTheme="minorHAnsi" w:eastAsiaTheme="minorEastAsia" w:hAnsiTheme="minorHAnsi" w:cstheme="minorBidi"/>
            <w:i w:val="0"/>
            <w:szCs w:val="22"/>
            <w:lang w:val="en-US"/>
          </w:rPr>
          <w:tab/>
        </w:r>
        <w:r w:rsidR="005B0C16" w:rsidRPr="00E323A5">
          <w:rPr>
            <w:rStyle w:val="Hyperlink"/>
          </w:rPr>
          <w:t>Χρόνος και Τρόπος Υποβολής</w:t>
        </w:r>
        <w:r w:rsidR="005B0C16" w:rsidRPr="00E323A5">
          <w:rPr>
            <w:webHidden/>
          </w:rPr>
          <w:tab/>
        </w:r>
        <w:r w:rsidR="005B0C16" w:rsidRPr="00E323A5">
          <w:rPr>
            <w:rStyle w:val="Hyperlink"/>
          </w:rPr>
          <w:fldChar w:fldCharType="begin"/>
        </w:r>
        <w:r w:rsidR="005B0C16" w:rsidRPr="00E323A5">
          <w:rPr>
            <w:webHidden/>
          </w:rPr>
          <w:instrText xml:space="preserve"> PAGEREF _Toc515356457 \h </w:instrText>
        </w:r>
        <w:r w:rsidR="005B0C16" w:rsidRPr="00E323A5">
          <w:rPr>
            <w:rStyle w:val="Hyperlink"/>
          </w:rPr>
        </w:r>
        <w:r w:rsidR="005B0C16" w:rsidRPr="00E323A5">
          <w:rPr>
            <w:rStyle w:val="Hyperlink"/>
          </w:rPr>
          <w:fldChar w:fldCharType="separate"/>
        </w:r>
        <w:r w:rsidR="00E323A5" w:rsidRPr="00E323A5">
          <w:rPr>
            <w:webHidden/>
          </w:rPr>
          <w:t>16</w:t>
        </w:r>
        <w:r w:rsidR="005B0C16" w:rsidRPr="00E323A5">
          <w:rPr>
            <w:rStyle w:val="Hyperlink"/>
          </w:rPr>
          <w:fldChar w:fldCharType="end"/>
        </w:r>
      </w:hyperlink>
    </w:p>
    <w:p w14:paraId="3AAA922D" w14:textId="4E7EA161"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8" w:history="1">
        <w:r w:rsidR="005B0C16" w:rsidRPr="00E323A5">
          <w:rPr>
            <w:rStyle w:val="Hyperlink"/>
            <w:lang w:val="en-GB"/>
          </w:rPr>
          <w:t>8.2</w:t>
        </w:r>
        <w:r w:rsidR="005B0C16" w:rsidRPr="00E323A5">
          <w:rPr>
            <w:rFonts w:asciiTheme="minorHAnsi" w:eastAsiaTheme="minorEastAsia" w:hAnsiTheme="minorHAnsi" w:cstheme="minorBidi"/>
            <w:i w:val="0"/>
            <w:szCs w:val="22"/>
            <w:lang w:val="en-US"/>
          </w:rPr>
          <w:tab/>
        </w:r>
        <w:r w:rsidR="005B0C16" w:rsidRPr="00E323A5">
          <w:rPr>
            <w:rStyle w:val="Hyperlink"/>
          </w:rPr>
          <w:t>Τρόπος Σύνταξης</w:t>
        </w:r>
        <w:r w:rsidR="005B0C16" w:rsidRPr="00E323A5">
          <w:rPr>
            <w:webHidden/>
          </w:rPr>
          <w:tab/>
        </w:r>
        <w:r w:rsidR="005B0C16" w:rsidRPr="00E323A5">
          <w:rPr>
            <w:rStyle w:val="Hyperlink"/>
          </w:rPr>
          <w:fldChar w:fldCharType="begin"/>
        </w:r>
        <w:r w:rsidR="005B0C16" w:rsidRPr="00E323A5">
          <w:rPr>
            <w:webHidden/>
          </w:rPr>
          <w:instrText xml:space="preserve"> PAGEREF _Toc515356458 \h </w:instrText>
        </w:r>
        <w:r w:rsidR="005B0C16" w:rsidRPr="00E323A5">
          <w:rPr>
            <w:rStyle w:val="Hyperlink"/>
          </w:rPr>
        </w:r>
        <w:r w:rsidR="005B0C16" w:rsidRPr="00E323A5">
          <w:rPr>
            <w:rStyle w:val="Hyperlink"/>
          </w:rPr>
          <w:fldChar w:fldCharType="separate"/>
        </w:r>
        <w:r w:rsidR="00E323A5" w:rsidRPr="00E323A5">
          <w:rPr>
            <w:webHidden/>
          </w:rPr>
          <w:t>17</w:t>
        </w:r>
        <w:r w:rsidR="005B0C16" w:rsidRPr="00E323A5">
          <w:rPr>
            <w:rStyle w:val="Hyperlink"/>
          </w:rPr>
          <w:fldChar w:fldCharType="end"/>
        </w:r>
      </w:hyperlink>
    </w:p>
    <w:p w14:paraId="3CB6A556" w14:textId="43F81A2D"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59" w:history="1">
        <w:r w:rsidR="005B0C16" w:rsidRPr="00E323A5">
          <w:rPr>
            <w:rStyle w:val="Hyperlink"/>
            <w:lang w:val="en-GB"/>
          </w:rPr>
          <w:t>8.3</w:t>
        </w:r>
        <w:r w:rsidR="005B0C16" w:rsidRPr="00E323A5">
          <w:rPr>
            <w:rFonts w:asciiTheme="minorHAnsi" w:eastAsiaTheme="minorEastAsia" w:hAnsiTheme="minorHAnsi" w:cstheme="minorBidi"/>
            <w:i w:val="0"/>
            <w:szCs w:val="22"/>
            <w:lang w:val="en-US"/>
          </w:rPr>
          <w:tab/>
        </w:r>
        <w:r w:rsidR="005B0C16" w:rsidRPr="00E323A5">
          <w:rPr>
            <w:rStyle w:val="Hyperlink"/>
          </w:rPr>
          <w:t>Περιεχόμενα Φακέλου</w:t>
        </w:r>
        <w:r w:rsidR="005B0C16" w:rsidRPr="00E323A5">
          <w:rPr>
            <w:webHidden/>
          </w:rPr>
          <w:tab/>
        </w:r>
        <w:r w:rsidR="005B0C16" w:rsidRPr="00E323A5">
          <w:rPr>
            <w:rStyle w:val="Hyperlink"/>
          </w:rPr>
          <w:fldChar w:fldCharType="begin"/>
        </w:r>
        <w:r w:rsidR="005B0C16" w:rsidRPr="00E323A5">
          <w:rPr>
            <w:webHidden/>
          </w:rPr>
          <w:instrText xml:space="preserve"> PAGEREF _Toc515356459 \h </w:instrText>
        </w:r>
        <w:r w:rsidR="005B0C16" w:rsidRPr="00E323A5">
          <w:rPr>
            <w:rStyle w:val="Hyperlink"/>
          </w:rPr>
        </w:r>
        <w:r w:rsidR="005B0C16" w:rsidRPr="00E323A5">
          <w:rPr>
            <w:rStyle w:val="Hyperlink"/>
          </w:rPr>
          <w:fldChar w:fldCharType="separate"/>
        </w:r>
        <w:r w:rsidR="00E323A5" w:rsidRPr="00E323A5">
          <w:rPr>
            <w:webHidden/>
          </w:rPr>
          <w:t>18</w:t>
        </w:r>
        <w:r w:rsidR="005B0C16" w:rsidRPr="00E323A5">
          <w:rPr>
            <w:rStyle w:val="Hyperlink"/>
          </w:rPr>
          <w:fldChar w:fldCharType="end"/>
        </w:r>
      </w:hyperlink>
    </w:p>
    <w:p w14:paraId="45F197AD" w14:textId="493F1F6B" w:rsidR="005B0C16" w:rsidRPr="00E323A5" w:rsidRDefault="00461F7C">
      <w:pPr>
        <w:pStyle w:val="TOC3"/>
        <w:tabs>
          <w:tab w:val="left" w:pos="1200"/>
        </w:tabs>
        <w:rPr>
          <w:rFonts w:asciiTheme="minorHAnsi" w:eastAsiaTheme="minorEastAsia" w:hAnsiTheme="minorHAnsi" w:cstheme="minorBidi"/>
          <w:i w:val="0"/>
          <w:szCs w:val="22"/>
          <w:lang w:val="en-US"/>
        </w:rPr>
      </w:pPr>
      <w:hyperlink w:anchor="_Toc515356460" w:history="1">
        <w:r w:rsidR="005B0C16" w:rsidRPr="00E323A5">
          <w:rPr>
            <w:rStyle w:val="Hyperlink"/>
            <w:rFonts w:cs="Arial"/>
          </w:rPr>
          <w:t>8.3.1</w:t>
        </w:r>
        <w:r w:rsidR="005B0C16" w:rsidRPr="00E323A5">
          <w:rPr>
            <w:rFonts w:asciiTheme="minorHAnsi" w:eastAsiaTheme="minorEastAsia" w:hAnsiTheme="minorHAnsi" w:cstheme="minorBidi"/>
            <w:i w:val="0"/>
            <w:szCs w:val="22"/>
            <w:lang w:val="en-US"/>
          </w:rPr>
          <w:tab/>
        </w:r>
        <w:r w:rsidR="005B0C16" w:rsidRPr="00E323A5">
          <w:rPr>
            <w:rStyle w:val="Hyperlink"/>
            <w:rFonts w:cs="Arial"/>
          </w:rPr>
          <w:t>Στοιχεία Οικονομικής Προσφοράς</w:t>
        </w:r>
        <w:r w:rsidR="005B0C16" w:rsidRPr="00E323A5">
          <w:rPr>
            <w:webHidden/>
          </w:rPr>
          <w:tab/>
        </w:r>
        <w:r w:rsidR="005B0C16" w:rsidRPr="00E323A5">
          <w:rPr>
            <w:rStyle w:val="Hyperlink"/>
          </w:rPr>
          <w:fldChar w:fldCharType="begin"/>
        </w:r>
        <w:r w:rsidR="005B0C16" w:rsidRPr="00E323A5">
          <w:rPr>
            <w:webHidden/>
          </w:rPr>
          <w:instrText xml:space="preserve"> PAGEREF _Toc515356460 \h </w:instrText>
        </w:r>
        <w:r w:rsidR="005B0C16" w:rsidRPr="00E323A5">
          <w:rPr>
            <w:rStyle w:val="Hyperlink"/>
          </w:rPr>
        </w:r>
        <w:r w:rsidR="005B0C16" w:rsidRPr="00E323A5">
          <w:rPr>
            <w:rStyle w:val="Hyperlink"/>
          </w:rPr>
          <w:fldChar w:fldCharType="separate"/>
        </w:r>
        <w:r w:rsidR="00E323A5" w:rsidRPr="00E323A5">
          <w:rPr>
            <w:webHidden/>
          </w:rPr>
          <w:t>18</w:t>
        </w:r>
        <w:r w:rsidR="005B0C16" w:rsidRPr="00E323A5">
          <w:rPr>
            <w:rStyle w:val="Hyperlink"/>
          </w:rPr>
          <w:fldChar w:fldCharType="end"/>
        </w:r>
      </w:hyperlink>
    </w:p>
    <w:p w14:paraId="6054B3F8" w14:textId="7D25B775" w:rsidR="005B0C16" w:rsidRPr="00E323A5" w:rsidRDefault="00461F7C">
      <w:pPr>
        <w:pStyle w:val="TOC1"/>
        <w:tabs>
          <w:tab w:val="left" w:pos="482"/>
        </w:tabs>
        <w:rPr>
          <w:rFonts w:asciiTheme="minorHAnsi" w:eastAsiaTheme="minorEastAsia" w:hAnsiTheme="minorHAnsi" w:cstheme="minorBidi"/>
          <w:b w:val="0"/>
          <w:lang w:val="en-US"/>
        </w:rPr>
      </w:pPr>
      <w:hyperlink w:anchor="_Toc515356461" w:history="1">
        <w:r w:rsidR="005B0C16" w:rsidRPr="00E323A5">
          <w:rPr>
            <w:rStyle w:val="Hyperlink"/>
            <w:lang w:val="en-GB"/>
          </w:rPr>
          <w:t>9.</w:t>
        </w:r>
        <w:r w:rsidR="005B0C16" w:rsidRPr="00E323A5">
          <w:rPr>
            <w:rFonts w:asciiTheme="minorHAnsi" w:eastAsiaTheme="minorEastAsia" w:hAnsiTheme="minorHAnsi" w:cstheme="minorBidi"/>
            <w:b w:val="0"/>
            <w:lang w:val="en-US"/>
          </w:rPr>
          <w:tab/>
        </w:r>
        <w:r w:rsidR="005B0C16" w:rsidRPr="00E323A5">
          <w:rPr>
            <w:rStyle w:val="Hyperlink"/>
          </w:rPr>
          <w:t>ΔΙΑΔΙΚΑΣΙΑ ΔΙΕΝΕΡΓΕΙΑΣ ΔΙΑΓΩΝΙΣΜΟΥ</w:t>
        </w:r>
        <w:r w:rsidR="005B0C16" w:rsidRPr="00E323A5">
          <w:rPr>
            <w:webHidden/>
          </w:rPr>
          <w:tab/>
        </w:r>
        <w:r w:rsidR="005B0C16" w:rsidRPr="00E323A5">
          <w:rPr>
            <w:rStyle w:val="Hyperlink"/>
          </w:rPr>
          <w:fldChar w:fldCharType="begin"/>
        </w:r>
        <w:r w:rsidR="005B0C16" w:rsidRPr="00E323A5">
          <w:rPr>
            <w:webHidden/>
          </w:rPr>
          <w:instrText xml:space="preserve"> PAGEREF _Toc515356461 \h </w:instrText>
        </w:r>
        <w:r w:rsidR="005B0C16" w:rsidRPr="00E323A5">
          <w:rPr>
            <w:rStyle w:val="Hyperlink"/>
          </w:rPr>
        </w:r>
        <w:r w:rsidR="005B0C16" w:rsidRPr="00E323A5">
          <w:rPr>
            <w:rStyle w:val="Hyperlink"/>
          </w:rPr>
          <w:fldChar w:fldCharType="separate"/>
        </w:r>
        <w:r w:rsidR="00E323A5" w:rsidRPr="00E323A5">
          <w:rPr>
            <w:webHidden/>
          </w:rPr>
          <w:t>19</w:t>
        </w:r>
        <w:r w:rsidR="005B0C16" w:rsidRPr="00E323A5">
          <w:rPr>
            <w:rStyle w:val="Hyperlink"/>
          </w:rPr>
          <w:fldChar w:fldCharType="end"/>
        </w:r>
      </w:hyperlink>
    </w:p>
    <w:p w14:paraId="2C890F0E" w14:textId="1ED12367"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62" w:history="1">
        <w:r w:rsidR="005B0C16" w:rsidRPr="00E323A5">
          <w:rPr>
            <w:rStyle w:val="Hyperlink"/>
            <w:lang w:val="en-GB"/>
          </w:rPr>
          <w:t>9.1</w:t>
        </w:r>
        <w:r w:rsidR="005B0C16" w:rsidRPr="00E323A5">
          <w:rPr>
            <w:rFonts w:asciiTheme="minorHAnsi" w:eastAsiaTheme="minorEastAsia" w:hAnsiTheme="minorHAnsi" w:cstheme="minorBidi"/>
            <w:i w:val="0"/>
            <w:szCs w:val="22"/>
            <w:lang w:val="en-US"/>
          </w:rPr>
          <w:tab/>
        </w:r>
        <w:r w:rsidR="005B0C16" w:rsidRPr="00E323A5">
          <w:rPr>
            <w:rStyle w:val="Hyperlink"/>
          </w:rPr>
          <w:t>Αποσφράγιση Προσφορών</w:t>
        </w:r>
        <w:r w:rsidR="005B0C16" w:rsidRPr="00E323A5">
          <w:rPr>
            <w:webHidden/>
          </w:rPr>
          <w:tab/>
        </w:r>
        <w:r w:rsidR="005B0C16" w:rsidRPr="00E323A5">
          <w:rPr>
            <w:rStyle w:val="Hyperlink"/>
          </w:rPr>
          <w:fldChar w:fldCharType="begin"/>
        </w:r>
        <w:r w:rsidR="005B0C16" w:rsidRPr="00E323A5">
          <w:rPr>
            <w:webHidden/>
          </w:rPr>
          <w:instrText xml:space="preserve"> PAGEREF _Toc515356462 \h </w:instrText>
        </w:r>
        <w:r w:rsidR="005B0C16" w:rsidRPr="00E323A5">
          <w:rPr>
            <w:rStyle w:val="Hyperlink"/>
          </w:rPr>
        </w:r>
        <w:r w:rsidR="005B0C16" w:rsidRPr="00E323A5">
          <w:rPr>
            <w:rStyle w:val="Hyperlink"/>
          </w:rPr>
          <w:fldChar w:fldCharType="separate"/>
        </w:r>
        <w:r w:rsidR="00E323A5" w:rsidRPr="00E323A5">
          <w:rPr>
            <w:webHidden/>
          </w:rPr>
          <w:t>19</w:t>
        </w:r>
        <w:r w:rsidR="005B0C16" w:rsidRPr="00E323A5">
          <w:rPr>
            <w:rStyle w:val="Hyperlink"/>
          </w:rPr>
          <w:fldChar w:fldCharType="end"/>
        </w:r>
      </w:hyperlink>
    </w:p>
    <w:p w14:paraId="21135D63" w14:textId="5A72F5D9"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63" w:history="1">
        <w:r w:rsidR="005B0C16" w:rsidRPr="00E323A5">
          <w:rPr>
            <w:rStyle w:val="Hyperlink"/>
            <w:rFonts w:cs="Arial"/>
          </w:rPr>
          <w:t>9.2</w:t>
        </w:r>
        <w:r w:rsidR="005B0C16" w:rsidRPr="00E323A5">
          <w:rPr>
            <w:rFonts w:asciiTheme="minorHAnsi" w:eastAsiaTheme="minorEastAsia" w:hAnsiTheme="minorHAnsi" w:cstheme="minorBidi"/>
            <w:i w:val="0"/>
            <w:szCs w:val="22"/>
            <w:lang w:val="en-US"/>
          </w:rPr>
          <w:tab/>
        </w:r>
        <w:r w:rsidR="005B0C16" w:rsidRPr="00E323A5">
          <w:rPr>
            <w:rStyle w:val="Hyperlink"/>
            <w:rFonts w:cs="Arial"/>
          </w:rPr>
          <w:t>Έλεγχος Δικαιώματος και Προϋποθέσεων Συμμετοχής</w:t>
        </w:r>
        <w:r w:rsidR="005B0C16" w:rsidRPr="00E323A5">
          <w:rPr>
            <w:webHidden/>
          </w:rPr>
          <w:tab/>
        </w:r>
        <w:r w:rsidR="005B0C16" w:rsidRPr="00E323A5">
          <w:rPr>
            <w:rStyle w:val="Hyperlink"/>
          </w:rPr>
          <w:fldChar w:fldCharType="begin"/>
        </w:r>
        <w:r w:rsidR="005B0C16" w:rsidRPr="00E323A5">
          <w:rPr>
            <w:webHidden/>
          </w:rPr>
          <w:instrText xml:space="preserve"> PAGEREF _Toc515356463 \h </w:instrText>
        </w:r>
        <w:r w:rsidR="005B0C16" w:rsidRPr="00E323A5">
          <w:rPr>
            <w:rStyle w:val="Hyperlink"/>
          </w:rPr>
        </w:r>
        <w:r w:rsidR="005B0C16" w:rsidRPr="00E323A5">
          <w:rPr>
            <w:rStyle w:val="Hyperlink"/>
          </w:rPr>
          <w:fldChar w:fldCharType="separate"/>
        </w:r>
        <w:r w:rsidR="00E323A5" w:rsidRPr="00E323A5">
          <w:rPr>
            <w:webHidden/>
          </w:rPr>
          <w:t>19</w:t>
        </w:r>
        <w:r w:rsidR="005B0C16" w:rsidRPr="00E323A5">
          <w:rPr>
            <w:rStyle w:val="Hyperlink"/>
          </w:rPr>
          <w:fldChar w:fldCharType="end"/>
        </w:r>
      </w:hyperlink>
    </w:p>
    <w:p w14:paraId="7EF25582" w14:textId="68F4CA66"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64" w:history="1">
        <w:r w:rsidR="005B0C16" w:rsidRPr="00E323A5">
          <w:rPr>
            <w:rStyle w:val="Hyperlink"/>
            <w:lang w:val="en-GB"/>
          </w:rPr>
          <w:t>9.3</w:t>
        </w:r>
        <w:r w:rsidR="005B0C16" w:rsidRPr="00E323A5">
          <w:rPr>
            <w:rFonts w:asciiTheme="minorHAnsi" w:eastAsiaTheme="minorEastAsia" w:hAnsiTheme="minorHAnsi" w:cstheme="minorBidi"/>
            <w:i w:val="0"/>
            <w:szCs w:val="22"/>
            <w:lang w:val="en-US"/>
          </w:rPr>
          <w:tab/>
        </w:r>
        <w:r w:rsidR="005B0C16" w:rsidRPr="00E323A5">
          <w:rPr>
            <w:rStyle w:val="Hyperlink"/>
          </w:rPr>
          <w:t>Αξιολόγηση Προσφορών</w:t>
        </w:r>
        <w:r w:rsidR="005B0C16" w:rsidRPr="00E323A5">
          <w:rPr>
            <w:webHidden/>
          </w:rPr>
          <w:tab/>
        </w:r>
        <w:r w:rsidR="005B0C16" w:rsidRPr="00E323A5">
          <w:rPr>
            <w:rStyle w:val="Hyperlink"/>
          </w:rPr>
          <w:fldChar w:fldCharType="begin"/>
        </w:r>
        <w:r w:rsidR="005B0C16" w:rsidRPr="00E323A5">
          <w:rPr>
            <w:webHidden/>
          </w:rPr>
          <w:instrText xml:space="preserve"> PAGEREF _Toc515356464 \h </w:instrText>
        </w:r>
        <w:r w:rsidR="005B0C16" w:rsidRPr="00E323A5">
          <w:rPr>
            <w:rStyle w:val="Hyperlink"/>
          </w:rPr>
        </w:r>
        <w:r w:rsidR="005B0C16" w:rsidRPr="00E323A5">
          <w:rPr>
            <w:rStyle w:val="Hyperlink"/>
          </w:rPr>
          <w:fldChar w:fldCharType="separate"/>
        </w:r>
        <w:r w:rsidR="00E323A5" w:rsidRPr="00E323A5">
          <w:rPr>
            <w:webHidden/>
          </w:rPr>
          <w:t>19</w:t>
        </w:r>
        <w:r w:rsidR="005B0C16" w:rsidRPr="00E323A5">
          <w:rPr>
            <w:rStyle w:val="Hyperlink"/>
          </w:rPr>
          <w:fldChar w:fldCharType="end"/>
        </w:r>
      </w:hyperlink>
    </w:p>
    <w:p w14:paraId="31C7656C" w14:textId="7B999666" w:rsidR="005B0C16" w:rsidRPr="00E323A5" w:rsidRDefault="00461F7C">
      <w:pPr>
        <w:pStyle w:val="TOC3"/>
        <w:tabs>
          <w:tab w:val="left" w:pos="1200"/>
        </w:tabs>
        <w:rPr>
          <w:rFonts w:asciiTheme="minorHAnsi" w:eastAsiaTheme="minorEastAsia" w:hAnsiTheme="minorHAnsi" w:cstheme="minorBidi"/>
          <w:i w:val="0"/>
          <w:szCs w:val="22"/>
          <w:lang w:val="en-US"/>
        </w:rPr>
      </w:pPr>
      <w:hyperlink w:anchor="_Toc515356465" w:history="1">
        <w:r w:rsidR="005B0C16" w:rsidRPr="00E323A5">
          <w:rPr>
            <w:rStyle w:val="Hyperlink"/>
          </w:rPr>
          <w:t>9.3.1</w:t>
        </w:r>
        <w:r w:rsidR="005B0C16" w:rsidRPr="00E323A5">
          <w:rPr>
            <w:rFonts w:asciiTheme="minorHAnsi" w:eastAsiaTheme="minorEastAsia" w:hAnsiTheme="minorHAnsi" w:cstheme="minorBidi"/>
            <w:i w:val="0"/>
            <w:szCs w:val="22"/>
            <w:lang w:val="en-US"/>
          </w:rPr>
          <w:tab/>
        </w:r>
        <w:r w:rsidR="005B0C16" w:rsidRPr="00E323A5">
          <w:rPr>
            <w:rStyle w:val="Hyperlink"/>
          </w:rPr>
          <w:t>Αξιολόγηση Τεχνικών Προσφορών.</w:t>
        </w:r>
        <w:r w:rsidR="005B0C16" w:rsidRPr="00E323A5">
          <w:rPr>
            <w:webHidden/>
          </w:rPr>
          <w:tab/>
        </w:r>
        <w:r w:rsidR="005B0C16" w:rsidRPr="00E323A5">
          <w:rPr>
            <w:rStyle w:val="Hyperlink"/>
          </w:rPr>
          <w:fldChar w:fldCharType="begin"/>
        </w:r>
        <w:r w:rsidR="005B0C16" w:rsidRPr="00E323A5">
          <w:rPr>
            <w:webHidden/>
          </w:rPr>
          <w:instrText xml:space="preserve"> PAGEREF _Toc515356465 \h </w:instrText>
        </w:r>
        <w:r w:rsidR="005B0C16" w:rsidRPr="00E323A5">
          <w:rPr>
            <w:rStyle w:val="Hyperlink"/>
          </w:rPr>
        </w:r>
        <w:r w:rsidR="005B0C16" w:rsidRPr="00E323A5">
          <w:rPr>
            <w:rStyle w:val="Hyperlink"/>
          </w:rPr>
          <w:fldChar w:fldCharType="separate"/>
        </w:r>
        <w:r w:rsidR="00E323A5" w:rsidRPr="00E323A5">
          <w:rPr>
            <w:webHidden/>
          </w:rPr>
          <w:t>19</w:t>
        </w:r>
        <w:r w:rsidR="005B0C16" w:rsidRPr="00E323A5">
          <w:rPr>
            <w:rStyle w:val="Hyperlink"/>
          </w:rPr>
          <w:fldChar w:fldCharType="end"/>
        </w:r>
      </w:hyperlink>
    </w:p>
    <w:p w14:paraId="498AAA30" w14:textId="00AD5EF9" w:rsidR="005B0C16" w:rsidRPr="00E323A5" w:rsidRDefault="00461F7C">
      <w:pPr>
        <w:pStyle w:val="TOC3"/>
        <w:tabs>
          <w:tab w:val="left" w:pos="1200"/>
        </w:tabs>
        <w:rPr>
          <w:rFonts w:asciiTheme="minorHAnsi" w:eastAsiaTheme="minorEastAsia" w:hAnsiTheme="minorHAnsi" w:cstheme="minorBidi"/>
          <w:i w:val="0"/>
          <w:szCs w:val="22"/>
          <w:lang w:val="en-US"/>
        </w:rPr>
      </w:pPr>
      <w:hyperlink w:anchor="_Toc515356466" w:history="1">
        <w:r w:rsidR="005B0C16" w:rsidRPr="00E323A5">
          <w:rPr>
            <w:rStyle w:val="Hyperlink"/>
          </w:rPr>
          <w:t>9.3.2</w:t>
        </w:r>
        <w:r w:rsidR="005B0C16" w:rsidRPr="00E323A5">
          <w:rPr>
            <w:rFonts w:asciiTheme="minorHAnsi" w:eastAsiaTheme="minorEastAsia" w:hAnsiTheme="minorHAnsi" w:cstheme="minorBidi"/>
            <w:i w:val="0"/>
            <w:szCs w:val="22"/>
            <w:lang w:val="en-US"/>
          </w:rPr>
          <w:tab/>
        </w:r>
        <w:r w:rsidR="005B0C16" w:rsidRPr="00E323A5">
          <w:rPr>
            <w:rStyle w:val="Hyperlink"/>
          </w:rPr>
          <w:t>Αξιολόγηση Οικονομικών Προσφορών</w:t>
        </w:r>
        <w:r w:rsidR="005B0C16" w:rsidRPr="00E323A5">
          <w:rPr>
            <w:webHidden/>
          </w:rPr>
          <w:tab/>
        </w:r>
        <w:r w:rsidR="005B0C16" w:rsidRPr="00E323A5">
          <w:rPr>
            <w:rStyle w:val="Hyperlink"/>
          </w:rPr>
          <w:fldChar w:fldCharType="begin"/>
        </w:r>
        <w:r w:rsidR="005B0C16" w:rsidRPr="00E323A5">
          <w:rPr>
            <w:webHidden/>
          </w:rPr>
          <w:instrText xml:space="preserve"> PAGEREF _Toc515356466 \h </w:instrText>
        </w:r>
        <w:r w:rsidR="005B0C16" w:rsidRPr="00E323A5">
          <w:rPr>
            <w:rStyle w:val="Hyperlink"/>
          </w:rPr>
        </w:r>
        <w:r w:rsidR="005B0C16" w:rsidRPr="00E323A5">
          <w:rPr>
            <w:rStyle w:val="Hyperlink"/>
          </w:rPr>
          <w:fldChar w:fldCharType="separate"/>
        </w:r>
        <w:r w:rsidR="00E323A5" w:rsidRPr="00E323A5">
          <w:rPr>
            <w:webHidden/>
          </w:rPr>
          <w:t>21</w:t>
        </w:r>
        <w:r w:rsidR="005B0C16" w:rsidRPr="00E323A5">
          <w:rPr>
            <w:rStyle w:val="Hyperlink"/>
          </w:rPr>
          <w:fldChar w:fldCharType="end"/>
        </w:r>
      </w:hyperlink>
    </w:p>
    <w:p w14:paraId="67AFD7FD" w14:textId="0EF9C288"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67" w:history="1">
        <w:r w:rsidR="005B0C16" w:rsidRPr="00E323A5">
          <w:rPr>
            <w:rStyle w:val="Hyperlink"/>
            <w:lang w:val="en-GB"/>
          </w:rPr>
          <w:t>9.4</w:t>
        </w:r>
        <w:r w:rsidR="005B0C16" w:rsidRPr="00E323A5">
          <w:rPr>
            <w:rFonts w:asciiTheme="minorHAnsi" w:eastAsiaTheme="minorEastAsia" w:hAnsiTheme="minorHAnsi" w:cstheme="minorBidi"/>
            <w:i w:val="0"/>
            <w:szCs w:val="22"/>
            <w:lang w:val="en-US"/>
          </w:rPr>
          <w:tab/>
        </w:r>
        <w:r w:rsidR="005B0C16" w:rsidRPr="00E323A5">
          <w:rPr>
            <w:rStyle w:val="Hyperlink"/>
          </w:rPr>
          <w:t>Διευκρινίσεις</w:t>
        </w:r>
        <w:r w:rsidR="005B0C16" w:rsidRPr="00E323A5">
          <w:rPr>
            <w:rStyle w:val="Hyperlink"/>
            <w:lang w:val="en-GB"/>
          </w:rPr>
          <w:t xml:space="preserve"> </w:t>
        </w:r>
        <w:r w:rsidR="005B0C16" w:rsidRPr="00E323A5">
          <w:rPr>
            <w:rStyle w:val="Hyperlink"/>
          </w:rPr>
          <w:t>Προσφορών</w:t>
        </w:r>
        <w:r w:rsidR="005B0C16" w:rsidRPr="00E323A5">
          <w:rPr>
            <w:webHidden/>
          </w:rPr>
          <w:tab/>
        </w:r>
        <w:r w:rsidR="005B0C16" w:rsidRPr="00E323A5">
          <w:rPr>
            <w:rStyle w:val="Hyperlink"/>
          </w:rPr>
          <w:fldChar w:fldCharType="begin"/>
        </w:r>
        <w:r w:rsidR="005B0C16" w:rsidRPr="00E323A5">
          <w:rPr>
            <w:webHidden/>
          </w:rPr>
          <w:instrText xml:space="preserve"> PAGEREF _Toc515356467 \h </w:instrText>
        </w:r>
        <w:r w:rsidR="005B0C16" w:rsidRPr="00E323A5">
          <w:rPr>
            <w:rStyle w:val="Hyperlink"/>
          </w:rPr>
        </w:r>
        <w:r w:rsidR="005B0C16" w:rsidRPr="00E323A5">
          <w:rPr>
            <w:rStyle w:val="Hyperlink"/>
          </w:rPr>
          <w:fldChar w:fldCharType="separate"/>
        </w:r>
        <w:r w:rsidR="00E323A5" w:rsidRPr="00E323A5">
          <w:rPr>
            <w:webHidden/>
          </w:rPr>
          <w:t>21</w:t>
        </w:r>
        <w:r w:rsidR="005B0C16" w:rsidRPr="00E323A5">
          <w:rPr>
            <w:rStyle w:val="Hyperlink"/>
          </w:rPr>
          <w:fldChar w:fldCharType="end"/>
        </w:r>
      </w:hyperlink>
    </w:p>
    <w:p w14:paraId="5FFDFBF8" w14:textId="41FE870A"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68" w:history="1">
        <w:r w:rsidR="005B0C16" w:rsidRPr="00E323A5">
          <w:rPr>
            <w:rStyle w:val="Hyperlink"/>
            <w:lang w:val="en-GB"/>
          </w:rPr>
          <w:t>9.5</w:t>
        </w:r>
        <w:r w:rsidR="005B0C16" w:rsidRPr="00E323A5">
          <w:rPr>
            <w:rFonts w:asciiTheme="minorHAnsi" w:eastAsiaTheme="minorEastAsia" w:hAnsiTheme="minorHAnsi" w:cstheme="minorBidi"/>
            <w:i w:val="0"/>
            <w:szCs w:val="22"/>
            <w:lang w:val="en-US"/>
          </w:rPr>
          <w:tab/>
        </w:r>
        <w:r w:rsidR="005B0C16" w:rsidRPr="00E323A5">
          <w:rPr>
            <w:rStyle w:val="Hyperlink"/>
          </w:rPr>
          <w:t>Ολοκλήρωση Αξιολόγησης</w:t>
        </w:r>
        <w:r w:rsidR="005B0C16" w:rsidRPr="00E323A5">
          <w:rPr>
            <w:webHidden/>
          </w:rPr>
          <w:tab/>
        </w:r>
        <w:r w:rsidR="005B0C16" w:rsidRPr="00E323A5">
          <w:rPr>
            <w:rStyle w:val="Hyperlink"/>
          </w:rPr>
          <w:fldChar w:fldCharType="begin"/>
        </w:r>
        <w:r w:rsidR="005B0C16" w:rsidRPr="00E323A5">
          <w:rPr>
            <w:webHidden/>
          </w:rPr>
          <w:instrText xml:space="preserve"> PAGEREF _Toc515356468 \h </w:instrText>
        </w:r>
        <w:r w:rsidR="005B0C16" w:rsidRPr="00E323A5">
          <w:rPr>
            <w:rStyle w:val="Hyperlink"/>
          </w:rPr>
        </w:r>
        <w:r w:rsidR="005B0C16" w:rsidRPr="00E323A5">
          <w:rPr>
            <w:rStyle w:val="Hyperlink"/>
          </w:rPr>
          <w:fldChar w:fldCharType="separate"/>
        </w:r>
        <w:r w:rsidR="00E323A5" w:rsidRPr="00E323A5">
          <w:rPr>
            <w:webHidden/>
          </w:rPr>
          <w:t>22</w:t>
        </w:r>
        <w:r w:rsidR="005B0C16" w:rsidRPr="00E323A5">
          <w:rPr>
            <w:rStyle w:val="Hyperlink"/>
          </w:rPr>
          <w:fldChar w:fldCharType="end"/>
        </w:r>
      </w:hyperlink>
    </w:p>
    <w:p w14:paraId="2DB84AFC" w14:textId="0312C2E9" w:rsidR="005B0C16" w:rsidRPr="00E323A5" w:rsidRDefault="00461F7C">
      <w:pPr>
        <w:pStyle w:val="TOC1"/>
        <w:tabs>
          <w:tab w:val="left" w:pos="720"/>
        </w:tabs>
        <w:rPr>
          <w:rFonts w:asciiTheme="minorHAnsi" w:eastAsiaTheme="minorEastAsia" w:hAnsiTheme="minorHAnsi" w:cstheme="minorBidi"/>
          <w:b w:val="0"/>
          <w:lang w:val="en-US"/>
        </w:rPr>
      </w:pPr>
      <w:hyperlink w:anchor="_Toc515356469" w:history="1">
        <w:r w:rsidR="005B0C16" w:rsidRPr="00E323A5">
          <w:rPr>
            <w:rStyle w:val="Hyperlink"/>
            <w:lang w:val="en-GB"/>
          </w:rPr>
          <w:t>10.</w:t>
        </w:r>
        <w:r w:rsidR="005B0C16" w:rsidRPr="00E323A5">
          <w:rPr>
            <w:rFonts w:asciiTheme="minorHAnsi" w:eastAsiaTheme="minorEastAsia" w:hAnsiTheme="minorHAnsi" w:cstheme="minorBidi"/>
            <w:b w:val="0"/>
            <w:lang w:val="en-US"/>
          </w:rPr>
          <w:tab/>
        </w:r>
        <w:r w:rsidR="005B0C16" w:rsidRPr="00E323A5">
          <w:rPr>
            <w:rStyle w:val="Hyperlink"/>
          </w:rPr>
          <w:t>ΟΛΟΚΛΗΡΩΣΗ ΔΙΑΓΩΝΙΣΜΟΥ</w:t>
        </w:r>
        <w:r w:rsidR="005B0C16" w:rsidRPr="00E323A5">
          <w:rPr>
            <w:webHidden/>
          </w:rPr>
          <w:tab/>
        </w:r>
        <w:r w:rsidR="005B0C16" w:rsidRPr="00E323A5">
          <w:rPr>
            <w:rStyle w:val="Hyperlink"/>
          </w:rPr>
          <w:fldChar w:fldCharType="begin"/>
        </w:r>
        <w:r w:rsidR="005B0C16" w:rsidRPr="00E323A5">
          <w:rPr>
            <w:webHidden/>
          </w:rPr>
          <w:instrText xml:space="preserve"> PAGEREF _Toc515356469 \h </w:instrText>
        </w:r>
        <w:r w:rsidR="005B0C16" w:rsidRPr="00E323A5">
          <w:rPr>
            <w:rStyle w:val="Hyperlink"/>
          </w:rPr>
        </w:r>
        <w:r w:rsidR="005B0C16" w:rsidRPr="00E323A5">
          <w:rPr>
            <w:rStyle w:val="Hyperlink"/>
          </w:rPr>
          <w:fldChar w:fldCharType="separate"/>
        </w:r>
        <w:r w:rsidR="00E323A5" w:rsidRPr="00E323A5">
          <w:rPr>
            <w:webHidden/>
          </w:rPr>
          <w:t>22</w:t>
        </w:r>
        <w:r w:rsidR="005B0C16" w:rsidRPr="00E323A5">
          <w:rPr>
            <w:rStyle w:val="Hyperlink"/>
          </w:rPr>
          <w:fldChar w:fldCharType="end"/>
        </w:r>
      </w:hyperlink>
    </w:p>
    <w:p w14:paraId="122182FC" w14:textId="0F7B1B48"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70" w:history="1">
        <w:r w:rsidR="005B0C16" w:rsidRPr="00E323A5">
          <w:rPr>
            <w:rStyle w:val="Hyperlink"/>
            <w:lang w:val="en-GB"/>
          </w:rPr>
          <w:t>10.1</w:t>
        </w:r>
        <w:r w:rsidR="005B0C16" w:rsidRPr="00E323A5">
          <w:rPr>
            <w:rFonts w:asciiTheme="minorHAnsi" w:eastAsiaTheme="minorEastAsia" w:hAnsiTheme="minorHAnsi" w:cstheme="minorBidi"/>
            <w:i w:val="0"/>
            <w:szCs w:val="22"/>
            <w:lang w:val="en-US"/>
          </w:rPr>
          <w:tab/>
        </w:r>
        <w:r w:rsidR="005B0C16" w:rsidRPr="00E323A5">
          <w:rPr>
            <w:rStyle w:val="Hyperlink"/>
          </w:rPr>
          <w:t>Ανάθεση Σύμβασης</w:t>
        </w:r>
        <w:r w:rsidR="005B0C16" w:rsidRPr="00E323A5">
          <w:rPr>
            <w:webHidden/>
          </w:rPr>
          <w:tab/>
        </w:r>
        <w:r w:rsidR="005B0C16" w:rsidRPr="00E323A5">
          <w:rPr>
            <w:rStyle w:val="Hyperlink"/>
          </w:rPr>
          <w:fldChar w:fldCharType="begin"/>
        </w:r>
        <w:r w:rsidR="005B0C16" w:rsidRPr="00E323A5">
          <w:rPr>
            <w:webHidden/>
          </w:rPr>
          <w:instrText xml:space="preserve"> PAGEREF _Toc515356470 \h </w:instrText>
        </w:r>
        <w:r w:rsidR="005B0C16" w:rsidRPr="00E323A5">
          <w:rPr>
            <w:rStyle w:val="Hyperlink"/>
          </w:rPr>
        </w:r>
        <w:r w:rsidR="005B0C16" w:rsidRPr="00E323A5">
          <w:rPr>
            <w:rStyle w:val="Hyperlink"/>
          </w:rPr>
          <w:fldChar w:fldCharType="separate"/>
        </w:r>
        <w:r w:rsidR="00E323A5" w:rsidRPr="00E323A5">
          <w:rPr>
            <w:webHidden/>
          </w:rPr>
          <w:t>22</w:t>
        </w:r>
        <w:r w:rsidR="005B0C16" w:rsidRPr="00E323A5">
          <w:rPr>
            <w:rStyle w:val="Hyperlink"/>
          </w:rPr>
          <w:fldChar w:fldCharType="end"/>
        </w:r>
      </w:hyperlink>
    </w:p>
    <w:p w14:paraId="2AAAC46E" w14:textId="2050D557"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71" w:history="1">
        <w:r w:rsidR="005B0C16" w:rsidRPr="00E323A5">
          <w:rPr>
            <w:rStyle w:val="Hyperlink"/>
          </w:rPr>
          <w:t>10.2</w:t>
        </w:r>
        <w:r w:rsidR="005B0C16" w:rsidRPr="00E323A5">
          <w:rPr>
            <w:rFonts w:asciiTheme="minorHAnsi" w:eastAsiaTheme="minorEastAsia" w:hAnsiTheme="minorHAnsi" w:cstheme="minorBidi"/>
            <w:i w:val="0"/>
            <w:szCs w:val="22"/>
            <w:lang w:val="en-US"/>
          </w:rPr>
          <w:tab/>
        </w:r>
        <w:r w:rsidR="005B0C16" w:rsidRPr="00E323A5">
          <w:rPr>
            <w:rStyle w:val="Hyperlink"/>
          </w:rPr>
          <w:t>Γνωστοποίηση Αποτελεσμάτων 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_Toc515356471 \h </w:instrText>
        </w:r>
        <w:r w:rsidR="005B0C16" w:rsidRPr="00E323A5">
          <w:rPr>
            <w:rStyle w:val="Hyperlink"/>
          </w:rPr>
        </w:r>
        <w:r w:rsidR="005B0C16" w:rsidRPr="00E323A5">
          <w:rPr>
            <w:rStyle w:val="Hyperlink"/>
          </w:rPr>
          <w:fldChar w:fldCharType="separate"/>
        </w:r>
        <w:r w:rsidR="00E323A5" w:rsidRPr="00E323A5">
          <w:rPr>
            <w:webHidden/>
          </w:rPr>
          <w:t>23</w:t>
        </w:r>
        <w:r w:rsidR="005B0C16" w:rsidRPr="00E323A5">
          <w:rPr>
            <w:rStyle w:val="Hyperlink"/>
          </w:rPr>
          <w:fldChar w:fldCharType="end"/>
        </w:r>
      </w:hyperlink>
    </w:p>
    <w:p w14:paraId="743E835A" w14:textId="3D02A2D2"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72" w:history="1">
        <w:r w:rsidR="005B0C16" w:rsidRPr="00E323A5">
          <w:rPr>
            <w:rStyle w:val="Hyperlink"/>
            <w:lang w:val="en-GB"/>
          </w:rPr>
          <w:t>10.3</w:t>
        </w:r>
        <w:r w:rsidR="005B0C16" w:rsidRPr="00E323A5">
          <w:rPr>
            <w:rFonts w:asciiTheme="minorHAnsi" w:eastAsiaTheme="minorEastAsia" w:hAnsiTheme="minorHAnsi" w:cstheme="minorBidi"/>
            <w:i w:val="0"/>
            <w:szCs w:val="22"/>
            <w:lang w:val="en-US"/>
          </w:rPr>
          <w:tab/>
        </w:r>
        <w:r w:rsidR="005B0C16" w:rsidRPr="00E323A5">
          <w:rPr>
            <w:rStyle w:val="Hyperlink"/>
          </w:rPr>
          <w:t>Ακύρωση Διαγωνισμού</w:t>
        </w:r>
        <w:r w:rsidR="005B0C16" w:rsidRPr="00E323A5">
          <w:rPr>
            <w:webHidden/>
          </w:rPr>
          <w:tab/>
        </w:r>
        <w:r w:rsidR="005B0C16" w:rsidRPr="00E323A5">
          <w:rPr>
            <w:rStyle w:val="Hyperlink"/>
          </w:rPr>
          <w:fldChar w:fldCharType="begin"/>
        </w:r>
        <w:r w:rsidR="005B0C16" w:rsidRPr="00E323A5">
          <w:rPr>
            <w:webHidden/>
          </w:rPr>
          <w:instrText xml:space="preserve"> PAGEREF _Toc515356472 \h </w:instrText>
        </w:r>
        <w:r w:rsidR="005B0C16" w:rsidRPr="00E323A5">
          <w:rPr>
            <w:rStyle w:val="Hyperlink"/>
          </w:rPr>
        </w:r>
        <w:r w:rsidR="005B0C16" w:rsidRPr="00E323A5">
          <w:rPr>
            <w:rStyle w:val="Hyperlink"/>
          </w:rPr>
          <w:fldChar w:fldCharType="separate"/>
        </w:r>
        <w:r w:rsidR="00E323A5" w:rsidRPr="00E323A5">
          <w:rPr>
            <w:webHidden/>
          </w:rPr>
          <w:t>23</w:t>
        </w:r>
        <w:r w:rsidR="005B0C16" w:rsidRPr="00E323A5">
          <w:rPr>
            <w:rStyle w:val="Hyperlink"/>
          </w:rPr>
          <w:fldChar w:fldCharType="end"/>
        </w:r>
      </w:hyperlink>
    </w:p>
    <w:p w14:paraId="1D421A45" w14:textId="451C9E7F"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73" w:history="1">
        <w:r w:rsidR="005B0C16" w:rsidRPr="00E323A5">
          <w:rPr>
            <w:rStyle w:val="Hyperlink"/>
            <w:lang w:val="en-GB"/>
          </w:rPr>
          <w:t>10.4</w:t>
        </w:r>
        <w:r w:rsidR="005B0C16" w:rsidRPr="00E323A5">
          <w:rPr>
            <w:rFonts w:asciiTheme="minorHAnsi" w:eastAsiaTheme="minorEastAsia" w:hAnsiTheme="minorHAnsi" w:cstheme="minorBidi"/>
            <w:i w:val="0"/>
            <w:szCs w:val="22"/>
            <w:lang w:val="en-US"/>
          </w:rPr>
          <w:tab/>
        </w:r>
        <w:r w:rsidR="005B0C16" w:rsidRPr="00E323A5">
          <w:rPr>
            <w:rStyle w:val="Hyperlink"/>
          </w:rPr>
          <w:t>Κατάρτιση και Υπογραφή Συμφωνίας</w:t>
        </w:r>
        <w:r w:rsidR="005B0C16" w:rsidRPr="00E323A5">
          <w:rPr>
            <w:webHidden/>
          </w:rPr>
          <w:tab/>
        </w:r>
        <w:r w:rsidR="005B0C16" w:rsidRPr="00E323A5">
          <w:rPr>
            <w:rStyle w:val="Hyperlink"/>
          </w:rPr>
          <w:fldChar w:fldCharType="begin"/>
        </w:r>
        <w:r w:rsidR="005B0C16" w:rsidRPr="00E323A5">
          <w:rPr>
            <w:webHidden/>
          </w:rPr>
          <w:instrText xml:space="preserve"> PAGEREF _Toc515356473 \h </w:instrText>
        </w:r>
        <w:r w:rsidR="005B0C16" w:rsidRPr="00E323A5">
          <w:rPr>
            <w:rStyle w:val="Hyperlink"/>
          </w:rPr>
        </w:r>
        <w:r w:rsidR="005B0C16" w:rsidRPr="00E323A5">
          <w:rPr>
            <w:rStyle w:val="Hyperlink"/>
          </w:rPr>
          <w:fldChar w:fldCharType="separate"/>
        </w:r>
        <w:r w:rsidR="00E323A5" w:rsidRPr="00E323A5">
          <w:rPr>
            <w:webHidden/>
          </w:rPr>
          <w:t>23</w:t>
        </w:r>
        <w:r w:rsidR="005B0C16" w:rsidRPr="00E323A5">
          <w:rPr>
            <w:rStyle w:val="Hyperlink"/>
          </w:rPr>
          <w:fldChar w:fldCharType="end"/>
        </w:r>
      </w:hyperlink>
    </w:p>
    <w:p w14:paraId="0BF6853D" w14:textId="776AB211" w:rsidR="005B0C16" w:rsidRPr="00E323A5" w:rsidRDefault="00461F7C">
      <w:pPr>
        <w:pStyle w:val="TOC2"/>
        <w:tabs>
          <w:tab w:val="left" w:pos="960"/>
        </w:tabs>
        <w:rPr>
          <w:rFonts w:asciiTheme="minorHAnsi" w:eastAsiaTheme="minorEastAsia" w:hAnsiTheme="minorHAnsi" w:cstheme="minorBidi"/>
          <w:i w:val="0"/>
          <w:szCs w:val="22"/>
          <w:lang w:val="en-US"/>
        </w:rPr>
      </w:pPr>
      <w:hyperlink w:anchor="_Toc515356474" w:history="1">
        <w:r w:rsidR="005B0C16" w:rsidRPr="00E323A5">
          <w:rPr>
            <w:rStyle w:val="Hyperlink"/>
          </w:rPr>
          <w:t>10.5</w:t>
        </w:r>
        <w:r w:rsidR="005B0C16" w:rsidRPr="00E323A5">
          <w:rPr>
            <w:rFonts w:asciiTheme="minorHAnsi" w:eastAsiaTheme="minorEastAsia" w:hAnsiTheme="minorHAnsi" w:cstheme="minorBidi"/>
            <w:i w:val="0"/>
            <w:szCs w:val="22"/>
            <w:lang w:val="en-US"/>
          </w:rPr>
          <w:tab/>
        </w:r>
        <w:r w:rsidR="005B0C16" w:rsidRPr="00E323A5">
          <w:rPr>
            <w:rStyle w:val="Hyperlink"/>
          </w:rPr>
          <w:t>Εγγυήσεις</w:t>
        </w:r>
        <w:r w:rsidR="005B0C16" w:rsidRPr="00E323A5">
          <w:rPr>
            <w:webHidden/>
          </w:rPr>
          <w:tab/>
        </w:r>
        <w:r w:rsidR="005B0C16" w:rsidRPr="00E323A5">
          <w:rPr>
            <w:rStyle w:val="Hyperlink"/>
          </w:rPr>
          <w:fldChar w:fldCharType="begin"/>
        </w:r>
        <w:r w:rsidR="005B0C16" w:rsidRPr="00E323A5">
          <w:rPr>
            <w:webHidden/>
          </w:rPr>
          <w:instrText xml:space="preserve"> PAGEREF _Toc515356474 \h </w:instrText>
        </w:r>
        <w:r w:rsidR="005B0C16" w:rsidRPr="00E323A5">
          <w:rPr>
            <w:rStyle w:val="Hyperlink"/>
          </w:rPr>
        </w:r>
        <w:r w:rsidR="005B0C16" w:rsidRPr="00E323A5">
          <w:rPr>
            <w:rStyle w:val="Hyperlink"/>
          </w:rPr>
          <w:fldChar w:fldCharType="separate"/>
        </w:r>
        <w:r w:rsidR="00E323A5" w:rsidRPr="00E323A5">
          <w:rPr>
            <w:webHidden/>
          </w:rPr>
          <w:t>24</w:t>
        </w:r>
        <w:r w:rsidR="005B0C16" w:rsidRPr="00E323A5">
          <w:rPr>
            <w:rStyle w:val="Hyperlink"/>
          </w:rPr>
          <w:fldChar w:fldCharType="end"/>
        </w:r>
      </w:hyperlink>
    </w:p>
    <w:p w14:paraId="0B62232B" w14:textId="139F45A9" w:rsidR="005B0C16" w:rsidRPr="00E323A5" w:rsidRDefault="00461F7C">
      <w:pPr>
        <w:pStyle w:val="TOC3"/>
        <w:tabs>
          <w:tab w:val="left" w:pos="1440"/>
        </w:tabs>
        <w:rPr>
          <w:rFonts w:asciiTheme="minorHAnsi" w:eastAsiaTheme="minorEastAsia" w:hAnsiTheme="minorHAnsi" w:cstheme="minorBidi"/>
          <w:i w:val="0"/>
          <w:szCs w:val="22"/>
          <w:lang w:val="en-US"/>
        </w:rPr>
      </w:pPr>
      <w:hyperlink w:anchor="_Toc515356475" w:history="1">
        <w:r w:rsidR="005B0C16" w:rsidRPr="00E323A5">
          <w:rPr>
            <w:rStyle w:val="Hyperlink"/>
          </w:rPr>
          <w:t>10.5.1</w:t>
        </w:r>
        <w:r w:rsidR="005B0C16" w:rsidRPr="00E323A5">
          <w:rPr>
            <w:rFonts w:asciiTheme="minorHAnsi" w:eastAsiaTheme="minorEastAsia" w:hAnsiTheme="minorHAnsi" w:cstheme="minorBidi"/>
            <w:i w:val="0"/>
            <w:szCs w:val="22"/>
            <w:lang w:val="en-US"/>
          </w:rPr>
          <w:tab/>
        </w:r>
        <w:r w:rsidR="005B0C16" w:rsidRPr="00E323A5">
          <w:rPr>
            <w:rStyle w:val="Hyperlink"/>
          </w:rPr>
          <w:t>Εγγύηση Πιστής Εκτέλεσης της Σύμβασης</w:t>
        </w:r>
        <w:r w:rsidR="005B0C16" w:rsidRPr="00E323A5">
          <w:rPr>
            <w:webHidden/>
          </w:rPr>
          <w:tab/>
        </w:r>
        <w:r w:rsidR="005B0C16" w:rsidRPr="00E323A5">
          <w:rPr>
            <w:rStyle w:val="Hyperlink"/>
          </w:rPr>
          <w:fldChar w:fldCharType="begin"/>
        </w:r>
        <w:r w:rsidR="005B0C16" w:rsidRPr="00E323A5">
          <w:rPr>
            <w:webHidden/>
          </w:rPr>
          <w:instrText xml:space="preserve"> PAGEREF _Toc515356475 \h </w:instrText>
        </w:r>
        <w:r w:rsidR="005B0C16" w:rsidRPr="00E323A5">
          <w:rPr>
            <w:rStyle w:val="Hyperlink"/>
          </w:rPr>
        </w:r>
        <w:r w:rsidR="005B0C16" w:rsidRPr="00E323A5">
          <w:rPr>
            <w:rStyle w:val="Hyperlink"/>
          </w:rPr>
          <w:fldChar w:fldCharType="separate"/>
        </w:r>
        <w:r w:rsidR="00E323A5" w:rsidRPr="00E323A5">
          <w:rPr>
            <w:webHidden/>
          </w:rPr>
          <w:t>24</w:t>
        </w:r>
        <w:r w:rsidR="005B0C16" w:rsidRPr="00E323A5">
          <w:rPr>
            <w:rStyle w:val="Hyperlink"/>
          </w:rPr>
          <w:fldChar w:fldCharType="end"/>
        </w:r>
      </w:hyperlink>
    </w:p>
    <w:p w14:paraId="4EEBF054" w14:textId="19E2C984" w:rsidR="005B0C16" w:rsidRPr="00E323A5" w:rsidRDefault="00461F7C">
      <w:pPr>
        <w:pStyle w:val="TOC3"/>
        <w:tabs>
          <w:tab w:val="left" w:pos="1440"/>
        </w:tabs>
        <w:rPr>
          <w:rFonts w:asciiTheme="minorHAnsi" w:eastAsiaTheme="minorEastAsia" w:hAnsiTheme="minorHAnsi" w:cstheme="minorBidi"/>
          <w:i w:val="0"/>
          <w:szCs w:val="22"/>
          <w:lang w:val="en-US"/>
        </w:rPr>
      </w:pPr>
      <w:hyperlink w:anchor="_Toc515356476" w:history="1">
        <w:r w:rsidR="005B0C16" w:rsidRPr="00E323A5">
          <w:rPr>
            <w:rStyle w:val="Hyperlink"/>
          </w:rPr>
          <w:t>10.5.2</w:t>
        </w:r>
        <w:r w:rsidR="005B0C16" w:rsidRPr="00E323A5">
          <w:rPr>
            <w:rFonts w:asciiTheme="minorHAnsi" w:eastAsiaTheme="minorEastAsia" w:hAnsiTheme="minorHAnsi" w:cstheme="minorBidi"/>
            <w:i w:val="0"/>
            <w:szCs w:val="22"/>
            <w:lang w:val="en-US"/>
          </w:rPr>
          <w:tab/>
        </w:r>
        <w:r w:rsidR="005B0C16" w:rsidRPr="00E323A5">
          <w:rPr>
            <w:rStyle w:val="Hyperlink"/>
          </w:rPr>
          <w:t>Εγγύηση Πληρωμής του Δικαιώματος Εκμετάλλευσης</w:t>
        </w:r>
        <w:r w:rsidR="005B0C16" w:rsidRPr="00E323A5">
          <w:rPr>
            <w:webHidden/>
          </w:rPr>
          <w:tab/>
        </w:r>
        <w:r w:rsidR="005B0C16" w:rsidRPr="00E323A5">
          <w:rPr>
            <w:rStyle w:val="Hyperlink"/>
          </w:rPr>
          <w:fldChar w:fldCharType="begin"/>
        </w:r>
        <w:r w:rsidR="005B0C16" w:rsidRPr="00E323A5">
          <w:rPr>
            <w:webHidden/>
          </w:rPr>
          <w:instrText xml:space="preserve"> PAGEREF _Toc515356476 \h </w:instrText>
        </w:r>
        <w:r w:rsidR="005B0C16" w:rsidRPr="00E323A5">
          <w:rPr>
            <w:rStyle w:val="Hyperlink"/>
          </w:rPr>
        </w:r>
        <w:r w:rsidR="005B0C16" w:rsidRPr="00E323A5">
          <w:rPr>
            <w:rStyle w:val="Hyperlink"/>
          </w:rPr>
          <w:fldChar w:fldCharType="separate"/>
        </w:r>
        <w:r w:rsidR="00E323A5" w:rsidRPr="00E323A5">
          <w:rPr>
            <w:webHidden/>
          </w:rPr>
          <w:t>24</w:t>
        </w:r>
        <w:r w:rsidR="005B0C16" w:rsidRPr="00E323A5">
          <w:rPr>
            <w:rStyle w:val="Hyperlink"/>
          </w:rPr>
          <w:fldChar w:fldCharType="end"/>
        </w:r>
      </w:hyperlink>
    </w:p>
    <w:p w14:paraId="6D838FD6" w14:textId="45E6DFFD" w:rsidR="00CD776D" w:rsidRPr="00E323A5" w:rsidRDefault="007B09FD" w:rsidP="00B77EA6">
      <w:pPr>
        <w:tabs>
          <w:tab w:val="left" w:pos="567"/>
        </w:tabs>
        <w:rPr>
          <w:i w:val="0"/>
        </w:rPr>
        <w:sectPr w:rsidR="00CD776D" w:rsidRPr="00E323A5" w:rsidSect="008A39D3">
          <w:headerReference w:type="default" r:id="rId9"/>
          <w:footerReference w:type="default" r:id="rId10"/>
          <w:headerReference w:type="first" r:id="rId11"/>
          <w:footnotePr>
            <w:numFmt w:val="lowerRoman"/>
          </w:footnotePr>
          <w:endnotePr>
            <w:numFmt w:val="decimal"/>
          </w:endnotePr>
          <w:pgSz w:w="11907" w:h="16840" w:code="9"/>
          <w:pgMar w:top="1418" w:right="1134" w:bottom="1418" w:left="1134" w:header="737" w:footer="737" w:gutter="0"/>
          <w:cols w:space="720"/>
          <w:titlePg/>
          <w:docGrid w:linePitch="299"/>
        </w:sectPr>
      </w:pPr>
      <w:r w:rsidRPr="00E323A5">
        <w:rPr>
          <w:rFonts w:ascii="Arial Black" w:hAnsi="Arial Black"/>
          <w:b/>
          <w:smallCaps/>
          <w:noProof/>
          <w:color w:val="000080"/>
          <w:szCs w:val="22"/>
          <w:lang w:val="en-GB" w:eastAsia="el-GR"/>
        </w:rPr>
        <w:fldChar w:fldCharType="end"/>
      </w:r>
    </w:p>
    <w:p w14:paraId="6B31E985" w14:textId="20B0512D" w:rsidR="00057B23" w:rsidRPr="00E323A5" w:rsidRDefault="00EC4CAD" w:rsidP="00EA2139">
      <w:pPr>
        <w:pStyle w:val="Heading1"/>
        <w:numPr>
          <w:ilvl w:val="0"/>
          <w:numId w:val="0"/>
        </w:numPr>
        <w:spacing w:before="0"/>
        <w:jc w:val="center"/>
        <w:rPr>
          <w:rFonts w:ascii="Arial Black" w:hAnsi="Arial Black"/>
          <w:kern w:val="28"/>
          <w:szCs w:val="24"/>
          <w:lang w:eastAsia="el-GR"/>
        </w:rPr>
      </w:pPr>
      <w:bookmarkStart w:id="1" w:name="_Toc430247834"/>
      <w:bookmarkStart w:id="2" w:name="_Toc430247993"/>
      <w:bookmarkStart w:id="3" w:name="_Toc430261632"/>
      <w:bookmarkStart w:id="4" w:name="_Toc515356432"/>
      <w:r w:rsidRPr="00E323A5">
        <w:rPr>
          <w:rFonts w:ascii="Arial Black" w:hAnsi="Arial Black"/>
          <w:kern w:val="28"/>
          <w:szCs w:val="24"/>
          <w:lang w:eastAsia="el-GR"/>
        </w:rPr>
        <w:lastRenderedPageBreak/>
        <w:t>ΜΕΡΟΣ Α</w:t>
      </w:r>
      <w:r w:rsidR="002916B6" w:rsidRPr="00E323A5">
        <w:rPr>
          <w:rFonts w:ascii="Arial Black" w:hAnsi="Arial Black"/>
          <w:kern w:val="28"/>
          <w:szCs w:val="24"/>
          <w:lang w:eastAsia="el-GR"/>
        </w:rPr>
        <w:t>΄</w:t>
      </w:r>
      <w:r w:rsidR="00B6451F" w:rsidRPr="00E323A5">
        <w:rPr>
          <w:rFonts w:ascii="Arial Black" w:hAnsi="Arial Black"/>
          <w:kern w:val="28"/>
          <w:szCs w:val="24"/>
          <w:lang w:eastAsia="el-GR"/>
        </w:rPr>
        <w:t xml:space="preserve">: </w:t>
      </w:r>
      <w:r w:rsidR="002F018D" w:rsidRPr="00E323A5">
        <w:rPr>
          <w:rFonts w:ascii="Arial Black" w:hAnsi="Arial Black"/>
          <w:kern w:val="28"/>
          <w:szCs w:val="24"/>
          <w:lang w:eastAsia="el-GR"/>
        </w:rPr>
        <w:t>Ο</w:t>
      </w:r>
      <w:r w:rsidR="00184A76" w:rsidRPr="00E323A5">
        <w:rPr>
          <w:rFonts w:ascii="Arial Black" w:hAnsi="Arial Black"/>
          <w:kern w:val="28"/>
          <w:szCs w:val="24"/>
          <w:lang w:eastAsia="el-GR"/>
        </w:rPr>
        <w:t>ΔΗΓΙΕΣ ΠΡΟΣ ΟΙΚΟΝΟΜΙΚΟΥΣ</w:t>
      </w:r>
      <w:r w:rsidR="00A47460" w:rsidRPr="00E323A5">
        <w:rPr>
          <w:rFonts w:ascii="Arial Black" w:hAnsi="Arial Black"/>
          <w:kern w:val="28"/>
          <w:szCs w:val="24"/>
          <w:lang w:eastAsia="el-GR"/>
        </w:rPr>
        <w:t xml:space="preserve"> </w:t>
      </w:r>
      <w:r w:rsidR="00184A76" w:rsidRPr="00E323A5">
        <w:rPr>
          <w:rFonts w:ascii="Arial Black" w:hAnsi="Arial Black"/>
          <w:kern w:val="28"/>
          <w:szCs w:val="24"/>
          <w:lang w:eastAsia="el-GR"/>
        </w:rPr>
        <w:t>ΦΟΡΕΙΣ</w:t>
      </w:r>
      <w:bookmarkEnd w:id="1"/>
      <w:bookmarkEnd w:id="2"/>
      <w:bookmarkEnd w:id="3"/>
      <w:bookmarkEnd w:id="4"/>
    </w:p>
    <w:p w14:paraId="74D878FE" w14:textId="77777777" w:rsidR="000F7446" w:rsidRPr="00E323A5" w:rsidRDefault="000F7446" w:rsidP="00F36C15">
      <w:pPr>
        <w:pStyle w:val="Heading1"/>
      </w:pPr>
      <w:bookmarkStart w:id="5" w:name="_Toc430247835"/>
      <w:bookmarkStart w:id="6" w:name="_Toc430247994"/>
      <w:bookmarkStart w:id="7" w:name="_Toc430261633"/>
      <w:bookmarkStart w:id="8" w:name="_Toc515356433"/>
      <w:bookmarkStart w:id="9" w:name="_Toc144604297"/>
      <w:r w:rsidRPr="00E323A5">
        <w:t>ΟΡΙΣΜΟΙ</w:t>
      </w:r>
      <w:bookmarkEnd w:id="5"/>
      <w:bookmarkEnd w:id="6"/>
      <w:bookmarkEnd w:id="7"/>
      <w:bookmarkEnd w:id="8"/>
    </w:p>
    <w:p w14:paraId="2FA694D9" w14:textId="77777777" w:rsidR="00852A4A" w:rsidRPr="00E323A5" w:rsidRDefault="00852A4A" w:rsidP="00B77EA6">
      <w:pPr>
        <w:ind w:left="425" w:hanging="425"/>
        <w:rPr>
          <w:i w:val="0"/>
          <w:szCs w:val="22"/>
        </w:rPr>
      </w:pPr>
      <w:r w:rsidRPr="00E323A5">
        <w:rPr>
          <w:i w:val="0"/>
          <w:szCs w:val="22"/>
        </w:rPr>
        <w:t>1.</w:t>
      </w:r>
      <w:r w:rsidRPr="00E323A5">
        <w:rPr>
          <w:i w:val="0"/>
          <w:szCs w:val="22"/>
        </w:rPr>
        <w:tab/>
        <w:t xml:space="preserve">Οι </w:t>
      </w:r>
      <w:r w:rsidRPr="00E323A5">
        <w:rPr>
          <w:i w:val="0"/>
        </w:rPr>
        <w:t>ακόλουθοι</w:t>
      </w:r>
      <w:r w:rsidRPr="00E323A5">
        <w:rPr>
          <w:i w:val="0"/>
          <w:szCs w:val="22"/>
        </w:rPr>
        <w:t xml:space="preserve"> όροι θα έχουν τις έννοιες που τους αποδίδονται στη συνέχεια:</w:t>
      </w:r>
    </w:p>
    <w:p w14:paraId="24A903F4" w14:textId="77777777" w:rsidR="00852A4A" w:rsidRPr="00E323A5" w:rsidRDefault="00852A4A" w:rsidP="00B77EA6">
      <w:pPr>
        <w:keepNext/>
        <w:ind w:left="425"/>
        <w:rPr>
          <w:b/>
          <w:bCs/>
          <w:i w:val="0"/>
          <w:smallCaps/>
          <w:szCs w:val="22"/>
        </w:rPr>
      </w:pPr>
      <w:r w:rsidRPr="00E323A5">
        <w:rPr>
          <w:b/>
          <w:bCs/>
          <w:i w:val="0"/>
          <w:smallCaps/>
          <w:szCs w:val="22"/>
        </w:rPr>
        <w:t>Ανάδοχος</w:t>
      </w:r>
    </w:p>
    <w:p w14:paraId="0309672F" w14:textId="41CD4F58" w:rsidR="00852A4A" w:rsidRPr="00E323A5" w:rsidRDefault="00852A4A" w:rsidP="00B77EA6">
      <w:pPr>
        <w:ind w:left="425"/>
        <w:rPr>
          <w:i w:val="0"/>
        </w:rPr>
      </w:pPr>
      <w:r w:rsidRPr="00E323A5">
        <w:rPr>
          <w:i w:val="0"/>
        </w:rPr>
        <w:t xml:space="preserve">Ο </w:t>
      </w:r>
      <w:r w:rsidR="00EB030A" w:rsidRPr="00E323A5">
        <w:rPr>
          <w:i w:val="0"/>
        </w:rPr>
        <w:t>ενδιαφερόμενος αδειούχος κυλικείου</w:t>
      </w:r>
      <w:r w:rsidRPr="00E323A5">
        <w:rPr>
          <w:i w:val="0"/>
        </w:rPr>
        <w:t xml:space="preserve"> που θα επιλεγεί και θα συνάψει Σύμβαση με την Αναθέτουσα Αρχή, σύμφωνα με τον τρόπο</w:t>
      </w:r>
      <w:r w:rsidR="00676D02" w:rsidRPr="00E323A5">
        <w:rPr>
          <w:i w:val="0"/>
        </w:rPr>
        <w:t>, τους όρους</w:t>
      </w:r>
      <w:r w:rsidRPr="00E323A5">
        <w:rPr>
          <w:i w:val="0"/>
        </w:rPr>
        <w:t xml:space="preserve"> και τη διαδικασία που περιγράφονται στα Έγγραφα Διαγωνισμού.</w:t>
      </w:r>
    </w:p>
    <w:p w14:paraId="1AC82AC0" w14:textId="77777777" w:rsidR="00852A4A" w:rsidRPr="00E323A5" w:rsidRDefault="00852A4A" w:rsidP="00B77EA6">
      <w:pPr>
        <w:keepNext/>
        <w:ind w:left="425"/>
        <w:rPr>
          <w:b/>
          <w:bCs/>
          <w:i w:val="0"/>
          <w:smallCaps/>
          <w:szCs w:val="22"/>
        </w:rPr>
      </w:pPr>
      <w:r w:rsidRPr="00E323A5">
        <w:rPr>
          <w:b/>
          <w:bCs/>
          <w:i w:val="0"/>
          <w:smallCaps/>
          <w:szCs w:val="22"/>
        </w:rPr>
        <w:t>Αναθέτουσα Αρχή</w:t>
      </w:r>
    </w:p>
    <w:p w14:paraId="7643DEB7" w14:textId="119C958F" w:rsidR="001A5E83" w:rsidRPr="00E323A5" w:rsidRDefault="001A5E83" w:rsidP="001A5E83">
      <w:pPr>
        <w:spacing w:before="100" w:line="280" w:lineRule="atLeast"/>
        <w:ind w:left="425"/>
        <w:rPr>
          <w:i w:val="0"/>
          <w:iCs/>
          <w:szCs w:val="22"/>
        </w:rPr>
      </w:pPr>
      <w:r w:rsidRPr="00E323A5">
        <w:rPr>
          <w:i w:val="0"/>
          <w:szCs w:val="22"/>
        </w:rPr>
        <w:t xml:space="preserve">Η </w:t>
      </w:r>
      <w:r w:rsidRPr="00E323A5">
        <w:rPr>
          <w:b/>
          <w:i w:val="0"/>
        </w:rPr>
        <w:t>Σχολική</w:t>
      </w:r>
      <w:r w:rsidRPr="00E323A5">
        <w:rPr>
          <w:b/>
          <w:i w:val="0"/>
          <w:szCs w:val="22"/>
        </w:rPr>
        <w:t xml:space="preserve"> Εφορεία </w:t>
      </w:r>
      <w:r w:rsidR="00371915" w:rsidRPr="00E323A5">
        <w:rPr>
          <w:b/>
          <w:i w:val="0"/>
          <w:szCs w:val="22"/>
        </w:rPr>
        <w:t>Ιδαλίου</w:t>
      </w:r>
      <w:r w:rsidRPr="00E323A5">
        <w:rPr>
          <w:i w:val="0"/>
          <w:szCs w:val="22"/>
        </w:rPr>
        <w:t>, που εδρεύει στ</w:t>
      </w:r>
      <w:r w:rsidR="00371915" w:rsidRPr="00E323A5">
        <w:rPr>
          <w:i w:val="0"/>
          <w:szCs w:val="22"/>
        </w:rPr>
        <w:t>ο</w:t>
      </w:r>
      <w:r w:rsidRPr="00E323A5">
        <w:rPr>
          <w:i w:val="0"/>
          <w:szCs w:val="22"/>
        </w:rPr>
        <w:t xml:space="preserve"> </w:t>
      </w:r>
      <w:r w:rsidR="00371915" w:rsidRPr="00E323A5">
        <w:rPr>
          <w:i w:val="0"/>
          <w:szCs w:val="22"/>
        </w:rPr>
        <w:t>Δάλι</w:t>
      </w:r>
      <w:r w:rsidRPr="00E323A5">
        <w:rPr>
          <w:b/>
          <w:i w:val="0"/>
          <w:szCs w:val="22"/>
        </w:rPr>
        <w:t xml:space="preserve">, </w:t>
      </w:r>
      <w:r w:rsidR="00371915" w:rsidRPr="00E323A5">
        <w:rPr>
          <w:b/>
          <w:i w:val="0"/>
          <w:szCs w:val="22"/>
        </w:rPr>
        <w:t>Ευάγγελου Φλωράκη 1, 2540 Δάλι</w:t>
      </w:r>
      <w:r w:rsidR="00371915" w:rsidRPr="00E323A5">
        <w:rPr>
          <w:i w:val="0"/>
          <w:szCs w:val="22"/>
        </w:rPr>
        <w:t>.</w:t>
      </w:r>
    </w:p>
    <w:p w14:paraId="4943FAD6" w14:textId="77777777" w:rsidR="005E3162" w:rsidRPr="00E323A5" w:rsidRDefault="005E3162" w:rsidP="00B77EA6">
      <w:pPr>
        <w:keepNext/>
        <w:ind w:left="425"/>
        <w:rPr>
          <w:b/>
          <w:bCs/>
          <w:i w:val="0"/>
          <w:smallCaps/>
          <w:szCs w:val="22"/>
        </w:rPr>
      </w:pPr>
      <w:r w:rsidRPr="00E323A5">
        <w:rPr>
          <w:b/>
          <w:bCs/>
          <w:i w:val="0"/>
          <w:smallCaps/>
          <w:szCs w:val="22"/>
        </w:rPr>
        <w:t>Αντικείμενο της Σύμβασης</w:t>
      </w:r>
    </w:p>
    <w:p w14:paraId="4FFAAEE5" w14:textId="5EDD5F39" w:rsidR="005E3162" w:rsidRPr="00E323A5" w:rsidRDefault="00963A84" w:rsidP="00B77EA6">
      <w:pPr>
        <w:ind w:left="425"/>
        <w:rPr>
          <w:i w:val="0"/>
        </w:rPr>
      </w:pPr>
      <w:r w:rsidRPr="00E323A5">
        <w:rPr>
          <w:i w:val="0"/>
        </w:rPr>
        <w:t>Αντικείμενο</w:t>
      </w:r>
      <w:r w:rsidRPr="00E323A5">
        <w:rPr>
          <w:i w:val="0"/>
          <w:szCs w:val="22"/>
        </w:rPr>
        <w:t xml:space="preserve"> της σύμβασης είναι η </w:t>
      </w:r>
      <w:r w:rsidR="00311142" w:rsidRPr="00E323A5">
        <w:rPr>
          <w:i w:val="0"/>
          <w:szCs w:val="22"/>
        </w:rPr>
        <w:t xml:space="preserve">διαχείριση και </w:t>
      </w:r>
      <w:r w:rsidRPr="00E323A5">
        <w:rPr>
          <w:i w:val="0"/>
          <w:szCs w:val="22"/>
        </w:rPr>
        <w:t>εκμετάλλευση τ</w:t>
      </w:r>
      <w:r w:rsidR="00F84CDE" w:rsidRPr="00E323A5">
        <w:rPr>
          <w:i w:val="0"/>
          <w:szCs w:val="22"/>
        </w:rPr>
        <w:t>ου</w:t>
      </w:r>
      <w:r w:rsidRPr="00E323A5">
        <w:rPr>
          <w:i w:val="0"/>
          <w:szCs w:val="22"/>
        </w:rPr>
        <w:t xml:space="preserve"> </w:t>
      </w:r>
      <w:r w:rsidR="00F84CDE" w:rsidRPr="00E323A5">
        <w:rPr>
          <w:i w:val="0"/>
          <w:szCs w:val="22"/>
        </w:rPr>
        <w:t>κ</w:t>
      </w:r>
      <w:r w:rsidR="00CA628A" w:rsidRPr="00E323A5">
        <w:rPr>
          <w:i w:val="0"/>
          <w:szCs w:val="22"/>
        </w:rPr>
        <w:t xml:space="preserve">υλικείου </w:t>
      </w:r>
      <w:r w:rsidR="00BE2E29" w:rsidRPr="00E323A5">
        <w:rPr>
          <w:i w:val="0"/>
          <w:szCs w:val="22"/>
        </w:rPr>
        <w:t>της Σχολικής Μονάδας</w:t>
      </w:r>
      <w:r w:rsidR="0041790D" w:rsidRPr="00E323A5">
        <w:rPr>
          <w:i w:val="0"/>
          <w:szCs w:val="22"/>
        </w:rPr>
        <w:t xml:space="preserve"> </w:t>
      </w:r>
      <w:r w:rsidR="003C6C2F" w:rsidRPr="00E323A5">
        <w:rPr>
          <w:b/>
          <w:i w:val="0"/>
          <w:szCs w:val="22"/>
        </w:rPr>
        <w:t>Α</w:t>
      </w:r>
      <w:r w:rsidR="00371915" w:rsidRPr="00E323A5">
        <w:rPr>
          <w:b/>
          <w:i w:val="0"/>
          <w:szCs w:val="22"/>
        </w:rPr>
        <w:t xml:space="preserve">΄ Δημοτικού </w:t>
      </w:r>
      <w:r w:rsidR="00F84CDE" w:rsidRPr="00E323A5">
        <w:rPr>
          <w:i w:val="0"/>
          <w:szCs w:val="22"/>
        </w:rPr>
        <w:t xml:space="preserve"> </w:t>
      </w:r>
      <w:r w:rsidR="00BE2E29" w:rsidRPr="00E323A5">
        <w:rPr>
          <w:i w:val="0"/>
          <w:szCs w:val="22"/>
        </w:rPr>
        <w:t xml:space="preserve">που βρίσκεται </w:t>
      </w:r>
      <w:r w:rsidRPr="00E323A5">
        <w:rPr>
          <w:i w:val="0"/>
          <w:szCs w:val="22"/>
        </w:rPr>
        <w:t>στ</w:t>
      </w:r>
      <w:r w:rsidR="00371915" w:rsidRPr="00E323A5">
        <w:rPr>
          <w:i w:val="0"/>
          <w:szCs w:val="22"/>
        </w:rPr>
        <w:t>ο</w:t>
      </w:r>
      <w:r w:rsidRPr="00E323A5">
        <w:rPr>
          <w:i w:val="0"/>
          <w:szCs w:val="22"/>
        </w:rPr>
        <w:t xml:space="preserve"> </w:t>
      </w:r>
      <w:r w:rsidR="00371915" w:rsidRPr="00E323A5">
        <w:rPr>
          <w:b/>
          <w:i w:val="0"/>
          <w:szCs w:val="22"/>
        </w:rPr>
        <w:t>Δάλι</w:t>
      </w:r>
      <w:r w:rsidR="004532DE" w:rsidRPr="00E323A5">
        <w:rPr>
          <w:i w:val="0"/>
          <w:szCs w:val="22"/>
        </w:rPr>
        <w:t xml:space="preserve">, </w:t>
      </w:r>
      <w:r w:rsidR="00AD510C" w:rsidRPr="00E323A5">
        <w:rPr>
          <w:rFonts w:cs="Arial"/>
          <w:i w:val="0"/>
          <w:szCs w:val="22"/>
        </w:rPr>
        <w:t>όπως προσδιορίζεται αναλυτικά στα Έγγραφα Διαγωνισμού</w:t>
      </w:r>
      <w:r w:rsidR="009A5788" w:rsidRPr="00E323A5">
        <w:rPr>
          <w:rFonts w:cs="Arial"/>
          <w:i w:val="0"/>
          <w:szCs w:val="22"/>
        </w:rPr>
        <w:t>.</w:t>
      </w:r>
      <w:r w:rsidR="004D62DC" w:rsidRPr="00E323A5">
        <w:rPr>
          <w:i w:val="0"/>
          <w:szCs w:val="22"/>
        </w:rPr>
        <w:t xml:space="preserve"> </w:t>
      </w:r>
    </w:p>
    <w:p w14:paraId="5F146826" w14:textId="77777777" w:rsidR="00BF1EEB" w:rsidRPr="00E323A5" w:rsidRDefault="003C70BF" w:rsidP="00B77EA6">
      <w:pPr>
        <w:keepNext/>
        <w:ind w:left="425"/>
        <w:rPr>
          <w:b/>
          <w:bCs/>
          <w:i w:val="0"/>
          <w:smallCaps/>
          <w:szCs w:val="22"/>
        </w:rPr>
      </w:pPr>
      <w:r w:rsidRPr="00E323A5">
        <w:rPr>
          <w:b/>
          <w:bCs/>
          <w:i w:val="0"/>
          <w:smallCaps/>
          <w:szCs w:val="22"/>
        </w:rPr>
        <w:t>Απόφαση</w:t>
      </w:r>
      <w:r w:rsidR="00BF1EEB" w:rsidRPr="00E323A5">
        <w:rPr>
          <w:b/>
          <w:bCs/>
          <w:i w:val="0"/>
          <w:smallCaps/>
          <w:szCs w:val="22"/>
        </w:rPr>
        <w:t xml:space="preserve"> </w:t>
      </w:r>
      <w:r w:rsidRPr="00E323A5">
        <w:rPr>
          <w:b/>
          <w:bCs/>
          <w:i w:val="0"/>
          <w:smallCaps/>
          <w:szCs w:val="22"/>
        </w:rPr>
        <w:t>Ανάθεσης</w:t>
      </w:r>
      <w:r w:rsidR="00381FEC" w:rsidRPr="00E323A5">
        <w:rPr>
          <w:b/>
          <w:bCs/>
          <w:i w:val="0"/>
          <w:smallCaps/>
          <w:szCs w:val="22"/>
        </w:rPr>
        <w:t xml:space="preserve"> </w:t>
      </w:r>
    </w:p>
    <w:p w14:paraId="2CEC554B" w14:textId="1F547D95" w:rsidR="00BF1EEB" w:rsidRPr="00E323A5" w:rsidRDefault="00BF1EEB" w:rsidP="00B77EA6">
      <w:pPr>
        <w:ind w:left="425"/>
        <w:rPr>
          <w:i w:val="0"/>
        </w:rPr>
      </w:pPr>
      <w:r w:rsidRPr="00E323A5">
        <w:rPr>
          <w:i w:val="0"/>
        </w:rPr>
        <w:t xml:space="preserve">Η απόφαση </w:t>
      </w:r>
      <w:r w:rsidR="002916B6" w:rsidRPr="00E323A5">
        <w:rPr>
          <w:i w:val="0"/>
        </w:rPr>
        <w:t xml:space="preserve">που εκδίδει το </w:t>
      </w:r>
      <w:r w:rsidRPr="00E323A5">
        <w:rPr>
          <w:i w:val="0"/>
        </w:rPr>
        <w:t xml:space="preserve">κατά περίπτωση </w:t>
      </w:r>
      <w:r w:rsidR="002916B6" w:rsidRPr="00E323A5">
        <w:rPr>
          <w:i w:val="0"/>
        </w:rPr>
        <w:t>Αρμόδιο Όργανο</w:t>
      </w:r>
      <w:r w:rsidRPr="00E323A5">
        <w:rPr>
          <w:i w:val="0"/>
        </w:rPr>
        <w:t xml:space="preserve"> της Αναθέτουσας Αρχής, με την οποία η Σύμβαση ανατίθεται στον </w:t>
      </w:r>
      <w:r w:rsidR="000A7815" w:rsidRPr="00E323A5">
        <w:rPr>
          <w:i w:val="0"/>
        </w:rPr>
        <w:t>Ενδιαφερόμενο αδειούχο κυλικείου</w:t>
      </w:r>
      <w:r w:rsidRPr="00E323A5">
        <w:rPr>
          <w:i w:val="0"/>
        </w:rPr>
        <w:t xml:space="preserve"> που θα επιλεγεί.</w:t>
      </w:r>
    </w:p>
    <w:p w14:paraId="0190EFC6" w14:textId="2B0FAAA3" w:rsidR="001C0835" w:rsidRPr="00E323A5" w:rsidRDefault="003C70BF" w:rsidP="00B77EA6">
      <w:pPr>
        <w:keepNext/>
        <w:ind w:left="425"/>
        <w:rPr>
          <w:b/>
          <w:bCs/>
          <w:i w:val="0"/>
          <w:smallCaps/>
          <w:szCs w:val="22"/>
        </w:rPr>
      </w:pPr>
      <w:r w:rsidRPr="00E323A5">
        <w:rPr>
          <w:b/>
          <w:bCs/>
          <w:i w:val="0"/>
          <w:smallCaps/>
          <w:szCs w:val="22"/>
        </w:rPr>
        <w:t>Αρμόδιο</w:t>
      </w:r>
      <w:r w:rsidR="001C0835" w:rsidRPr="00E323A5">
        <w:rPr>
          <w:b/>
          <w:bCs/>
          <w:i w:val="0"/>
          <w:smallCaps/>
          <w:szCs w:val="22"/>
        </w:rPr>
        <w:t xml:space="preserve"> </w:t>
      </w:r>
      <w:r w:rsidR="00823745" w:rsidRPr="00E323A5">
        <w:rPr>
          <w:b/>
          <w:bCs/>
          <w:i w:val="0"/>
          <w:smallCaps/>
          <w:szCs w:val="22"/>
        </w:rPr>
        <w:t>Ο</w:t>
      </w:r>
      <w:r w:rsidRPr="00E323A5">
        <w:rPr>
          <w:b/>
          <w:bCs/>
          <w:i w:val="0"/>
          <w:smallCaps/>
          <w:szCs w:val="22"/>
        </w:rPr>
        <w:t>ργανο</w:t>
      </w:r>
      <w:r w:rsidR="00797398" w:rsidRPr="00E323A5">
        <w:rPr>
          <w:b/>
          <w:bCs/>
          <w:i w:val="0"/>
          <w:smallCaps/>
          <w:szCs w:val="22"/>
        </w:rPr>
        <w:t xml:space="preserve"> </w:t>
      </w:r>
    </w:p>
    <w:p w14:paraId="304B2405" w14:textId="5BB01D36" w:rsidR="0017782E" w:rsidRPr="00E323A5" w:rsidRDefault="0017782E" w:rsidP="00B77EA6">
      <w:pPr>
        <w:ind w:left="425"/>
        <w:rPr>
          <w:i w:val="0"/>
        </w:rPr>
      </w:pPr>
      <w:r w:rsidRPr="00E323A5">
        <w:rPr>
          <w:i w:val="0"/>
        </w:rPr>
        <w:t>Όργανο που συστήνεται δυνάμει των Κανονισμών, το οποίο, μέσα στο πλαίσιο των εξουσιών που του χορηγούνται, επιλαμβάνεται και χειρίζεται τα θέματα που αφορούν στην ανάθεση δημοσίων συμβάσεων.</w:t>
      </w:r>
    </w:p>
    <w:p w14:paraId="26AD6EAF" w14:textId="77777777" w:rsidR="00945A2D" w:rsidRPr="00E323A5" w:rsidRDefault="00945A2D" w:rsidP="00945A2D">
      <w:pPr>
        <w:ind w:firstLine="425"/>
        <w:rPr>
          <w:b/>
          <w:bCs/>
          <w:i w:val="0"/>
          <w:smallCaps/>
          <w:szCs w:val="22"/>
        </w:rPr>
      </w:pPr>
      <w:r w:rsidRPr="00E323A5">
        <w:rPr>
          <w:b/>
          <w:bCs/>
          <w:i w:val="0"/>
          <w:smallCaps/>
          <w:szCs w:val="22"/>
        </w:rPr>
        <w:t>Αρμόδια Αρχή</w:t>
      </w:r>
    </w:p>
    <w:p w14:paraId="1298836B" w14:textId="49A84E55" w:rsidR="00714879" w:rsidRPr="00E323A5" w:rsidRDefault="00945A2D" w:rsidP="00B77EA6">
      <w:pPr>
        <w:keepNext/>
        <w:ind w:left="425"/>
        <w:rPr>
          <w:b/>
          <w:bCs/>
          <w:i w:val="0"/>
          <w:smallCaps/>
          <w:szCs w:val="22"/>
        </w:rPr>
      </w:pPr>
      <w:r w:rsidRPr="00E323A5">
        <w:rPr>
          <w:i w:val="0"/>
        </w:rPr>
        <w:t>Αρμόδια Αρχή είναι το Γενικό Λογιστήριο της Δημοκρατίας</w:t>
      </w:r>
      <w:r w:rsidRPr="00E323A5">
        <w:rPr>
          <w:b/>
          <w:bCs/>
          <w:i w:val="0"/>
          <w:smallCaps/>
          <w:szCs w:val="22"/>
        </w:rPr>
        <w:t xml:space="preserve"> </w:t>
      </w:r>
    </w:p>
    <w:p w14:paraId="7B3B8CE2" w14:textId="35D2912E" w:rsidR="00852A4A" w:rsidRPr="00E323A5" w:rsidRDefault="00823745" w:rsidP="00B77EA6">
      <w:pPr>
        <w:keepNext/>
        <w:ind w:left="425"/>
        <w:rPr>
          <w:b/>
          <w:bCs/>
          <w:i w:val="0"/>
          <w:smallCaps/>
          <w:szCs w:val="22"/>
        </w:rPr>
      </w:pPr>
      <w:r w:rsidRPr="00E323A5">
        <w:rPr>
          <w:b/>
          <w:bCs/>
          <w:i w:val="0"/>
          <w:smallCaps/>
          <w:szCs w:val="22"/>
        </w:rPr>
        <w:t>Ε</w:t>
      </w:r>
      <w:r w:rsidR="00B82B6E" w:rsidRPr="00E323A5">
        <w:rPr>
          <w:b/>
          <w:bCs/>
          <w:i w:val="0"/>
          <w:smallCaps/>
          <w:szCs w:val="22"/>
        </w:rPr>
        <w:t>γγραφα</w:t>
      </w:r>
      <w:r w:rsidR="00852A4A" w:rsidRPr="00E323A5">
        <w:rPr>
          <w:b/>
          <w:bCs/>
          <w:i w:val="0"/>
          <w:smallCaps/>
          <w:szCs w:val="22"/>
        </w:rPr>
        <w:t xml:space="preserve"> </w:t>
      </w:r>
      <w:r w:rsidR="00B82B6E" w:rsidRPr="00E323A5">
        <w:rPr>
          <w:b/>
          <w:bCs/>
          <w:i w:val="0"/>
          <w:smallCaps/>
          <w:szCs w:val="22"/>
        </w:rPr>
        <w:t>Διαγωνισμού</w:t>
      </w:r>
    </w:p>
    <w:p w14:paraId="3698B4E9" w14:textId="601D3B5E" w:rsidR="0017782E" w:rsidRPr="00E323A5" w:rsidRDefault="0017782E" w:rsidP="005940BF">
      <w:pPr>
        <w:tabs>
          <w:tab w:val="left" w:pos="567"/>
        </w:tabs>
        <w:ind w:left="426" w:firstLine="28"/>
        <w:rPr>
          <w:i w:val="0"/>
        </w:rPr>
      </w:pPr>
      <w:r w:rsidRPr="00E323A5">
        <w:rPr>
          <w:i w:val="0"/>
          <w:szCs w:val="22"/>
        </w:rPr>
        <w:t xml:space="preserve">Τα </w:t>
      </w:r>
      <w:r w:rsidRPr="00E323A5">
        <w:rPr>
          <w:i w:val="0"/>
        </w:rPr>
        <w:t>έγγραφα</w:t>
      </w:r>
      <w:r w:rsidRPr="00E323A5">
        <w:rPr>
          <w:i w:val="0"/>
          <w:szCs w:val="22"/>
        </w:rPr>
        <w:t xml:space="preserve"> που περιλαμβάνουν </w:t>
      </w:r>
      <w:r w:rsidR="00F6094B" w:rsidRPr="00E323A5">
        <w:rPr>
          <w:i w:val="0"/>
          <w:szCs w:val="22"/>
        </w:rPr>
        <w:t>την</w:t>
      </w:r>
      <w:r w:rsidR="00F6094B" w:rsidRPr="00E323A5">
        <w:rPr>
          <w:i w:val="0"/>
        </w:rPr>
        <w:t xml:space="preserve"> Προκήρυξη Σύμβασης</w:t>
      </w:r>
      <w:r w:rsidR="00E7578B" w:rsidRPr="00E323A5">
        <w:rPr>
          <w:i w:val="0"/>
        </w:rPr>
        <w:t>,</w:t>
      </w:r>
      <w:r w:rsidR="00F6094B" w:rsidRPr="00E323A5">
        <w:rPr>
          <w:i w:val="0"/>
        </w:rPr>
        <w:t xml:space="preserve"> </w:t>
      </w:r>
      <w:r w:rsidRPr="00E323A5">
        <w:rPr>
          <w:i w:val="0"/>
        </w:rPr>
        <w:t>το Μέρος Α</w:t>
      </w:r>
      <w:r w:rsidR="00327A38" w:rsidRPr="00E323A5">
        <w:rPr>
          <w:i w:val="0"/>
        </w:rPr>
        <w:t>΄</w:t>
      </w:r>
      <w:r w:rsidRPr="00E323A5">
        <w:rPr>
          <w:i w:val="0"/>
        </w:rPr>
        <w:t xml:space="preserve"> (Οδηγίες προς τους Οικονομικούς Φορείς), το Μέρος Β</w:t>
      </w:r>
      <w:r w:rsidR="00327A38" w:rsidRPr="00E323A5">
        <w:rPr>
          <w:i w:val="0"/>
        </w:rPr>
        <w:t>΄</w:t>
      </w:r>
      <w:r w:rsidRPr="00E323A5">
        <w:rPr>
          <w:i w:val="0"/>
        </w:rPr>
        <w:t xml:space="preserve"> (</w:t>
      </w:r>
      <w:r w:rsidR="00B82B6E" w:rsidRPr="00E323A5">
        <w:rPr>
          <w:i w:val="0"/>
        </w:rPr>
        <w:t>Συμφωνία</w:t>
      </w:r>
      <w:r w:rsidRPr="00E323A5">
        <w:rPr>
          <w:i w:val="0"/>
        </w:rPr>
        <w:t xml:space="preserve"> και ειδικοί όροι σύμβασης), το Παράρτημα I</w:t>
      </w:r>
      <w:r w:rsidR="003F24D5" w:rsidRPr="00E323A5">
        <w:rPr>
          <w:i w:val="0"/>
        </w:rPr>
        <w:t xml:space="preserve"> </w:t>
      </w:r>
      <w:r w:rsidRPr="00E323A5">
        <w:rPr>
          <w:i w:val="0"/>
        </w:rPr>
        <w:t xml:space="preserve">(Όροι Εντολής – </w:t>
      </w:r>
      <w:r w:rsidR="00AF732F" w:rsidRPr="00E323A5">
        <w:rPr>
          <w:i w:val="0"/>
        </w:rPr>
        <w:t>Γενικοί Όροι Σύμβασης</w:t>
      </w:r>
      <w:r w:rsidRPr="00E323A5">
        <w:rPr>
          <w:i w:val="0"/>
        </w:rPr>
        <w:t>)</w:t>
      </w:r>
      <w:r w:rsidR="00F6094B" w:rsidRPr="00E323A5">
        <w:rPr>
          <w:i w:val="0"/>
        </w:rPr>
        <w:t>,</w:t>
      </w:r>
      <w:r w:rsidRPr="00E323A5">
        <w:rPr>
          <w:i w:val="0"/>
        </w:rPr>
        <w:t xml:space="preserve"> </w:t>
      </w:r>
      <w:r w:rsidR="0090467E" w:rsidRPr="00E323A5">
        <w:rPr>
          <w:i w:val="0"/>
        </w:rPr>
        <w:t>το Παράρτημα IΙ (</w:t>
      </w:r>
      <w:r w:rsidR="00FB78E9" w:rsidRPr="00E323A5">
        <w:rPr>
          <w:i w:val="0"/>
        </w:rPr>
        <w:t>Γενικές πληροφορίες για το κυλικείο του σχολείου, οι οποίες πρέπει να ληφθούν υπόψη για την προετοιμασία της προσφοράς εκ μέρους του υποψήφιου αδειούχου κυλικείου)</w:t>
      </w:r>
      <w:r w:rsidR="0090467E" w:rsidRPr="00E323A5">
        <w:rPr>
          <w:i w:val="0"/>
        </w:rPr>
        <w:t xml:space="preserve">, </w:t>
      </w:r>
      <w:r w:rsidRPr="00E323A5">
        <w:rPr>
          <w:i w:val="0"/>
        </w:rPr>
        <w:t xml:space="preserve">το συνημμένο Προσάρτημα με Υποδείγματα </w:t>
      </w:r>
      <w:r w:rsidR="003F24D5" w:rsidRPr="00E323A5">
        <w:rPr>
          <w:i w:val="0"/>
        </w:rPr>
        <w:t>Εντύπων</w:t>
      </w:r>
      <w:r w:rsidRPr="00E323A5">
        <w:rPr>
          <w:i w:val="0"/>
        </w:rPr>
        <w:t>, σύμφωνα με τα οριζόμενα στους επί μέρους όρους των Εγγράφων Διαγωνισμού</w:t>
      </w:r>
      <w:r w:rsidR="006809D7" w:rsidRPr="00E323A5">
        <w:rPr>
          <w:i w:val="0"/>
        </w:rPr>
        <w:t>,</w:t>
      </w:r>
      <w:r w:rsidRPr="00E323A5">
        <w:rPr>
          <w:i w:val="0"/>
        </w:rPr>
        <w:t xml:space="preserve"> απαιτείται να υποβληθούν από τους Προσφέροντες, καθώς επίσης και οποιαδήποτε </w:t>
      </w:r>
      <w:r w:rsidR="00F6094B" w:rsidRPr="00E323A5">
        <w:rPr>
          <w:i w:val="0"/>
        </w:rPr>
        <w:t xml:space="preserve">τυχόν </w:t>
      </w:r>
      <w:r w:rsidRPr="00E323A5">
        <w:rPr>
          <w:i w:val="0"/>
        </w:rPr>
        <w:t>διορθωτικά έγγραφα.</w:t>
      </w:r>
    </w:p>
    <w:p w14:paraId="1B611D66" w14:textId="77777777" w:rsidR="00852A4A" w:rsidRPr="00E323A5" w:rsidRDefault="00852A4A" w:rsidP="00B77EA6">
      <w:pPr>
        <w:keepNext/>
        <w:ind w:left="425"/>
        <w:rPr>
          <w:b/>
          <w:bCs/>
          <w:i w:val="0"/>
          <w:smallCaps/>
          <w:szCs w:val="22"/>
        </w:rPr>
      </w:pPr>
      <w:r w:rsidRPr="00E323A5">
        <w:rPr>
          <w:b/>
          <w:bCs/>
          <w:i w:val="0"/>
          <w:smallCaps/>
          <w:szCs w:val="22"/>
        </w:rPr>
        <w:t>Εκπρόσωπος</w:t>
      </w:r>
    </w:p>
    <w:p w14:paraId="77B181DB" w14:textId="076D4538" w:rsidR="00852A4A" w:rsidRPr="00E323A5" w:rsidRDefault="00676D02" w:rsidP="00B77EA6">
      <w:pPr>
        <w:ind w:left="425"/>
        <w:rPr>
          <w:i w:val="0"/>
        </w:rPr>
      </w:pPr>
      <w:r w:rsidRPr="00E323A5">
        <w:rPr>
          <w:i w:val="0"/>
        </w:rPr>
        <w:t xml:space="preserve">Το πρόσωπο που εκπροσωπεί τον </w:t>
      </w:r>
      <w:r w:rsidR="00327A38" w:rsidRPr="00E323A5">
        <w:rPr>
          <w:i w:val="0"/>
        </w:rPr>
        <w:t>ε</w:t>
      </w:r>
      <w:r w:rsidR="000A7815" w:rsidRPr="00E323A5">
        <w:rPr>
          <w:i w:val="0"/>
        </w:rPr>
        <w:t>νδιαφερόμενο αδειούχο κυλικείου</w:t>
      </w:r>
      <w:r w:rsidRPr="00E323A5">
        <w:rPr>
          <w:i w:val="0"/>
        </w:rPr>
        <w:t>, στις περιπτώσεις και με τον τρόπο που προβλέπεται στα Έγγραφα Διαγωνισμού</w:t>
      </w:r>
      <w:r w:rsidR="00852A4A" w:rsidRPr="00E323A5">
        <w:rPr>
          <w:i w:val="0"/>
        </w:rPr>
        <w:t xml:space="preserve">. </w:t>
      </w:r>
    </w:p>
    <w:p w14:paraId="6FCFAA6A" w14:textId="2010F65A" w:rsidR="00852A4A" w:rsidRPr="00E323A5" w:rsidRDefault="0017782E" w:rsidP="00B77EA6">
      <w:pPr>
        <w:keepNext/>
        <w:ind w:left="425"/>
        <w:rPr>
          <w:b/>
          <w:bCs/>
          <w:i w:val="0"/>
          <w:smallCaps/>
          <w:szCs w:val="22"/>
        </w:rPr>
      </w:pPr>
      <w:r w:rsidRPr="00E323A5">
        <w:rPr>
          <w:b/>
          <w:bCs/>
          <w:i w:val="0"/>
          <w:smallCaps/>
          <w:szCs w:val="22"/>
        </w:rPr>
        <w:t>Ενδιαφερόμενος</w:t>
      </w:r>
      <w:r w:rsidR="00852A4A" w:rsidRPr="00E323A5">
        <w:rPr>
          <w:b/>
          <w:bCs/>
          <w:i w:val="0"/>
          <w:smallCaps/>
          <w:szCs w:val="22"/>
        </w:rPr>
        <w:t xml:space="preserve"> </w:t>
      </w:r>
      <w:r w:rsidR="00D4463E" w:rsidRPr="00E323A5">
        <w:rPr>
          <w:b/>
          <w:bCs/>
          <w:i w:val="0"/>
          <w:smallCaps/>
          <w:szCs w:val="22"/>
        </w:rPr>
        <w:t>Αδειουχοσ Κυλικειου</w:t>
      </w:r>
    </w:p>
    <w:p w14:paraId="0CC98817" w14:textId="149D349B" w:rsidR="00852A4A" w:rsidRPr="00E323A5" w:rsidRDefault="00852A4A" w:rsidP="00B77EA6">
      <w:pPr>
        <w:ind w:left="425"/>
        <w:rPr>
          <w:i w:val="0"/>
        </w:rPr>
      </w:pPr>
      <w:r w:rsidRPr="00E323A5">
        <w:rPr>
          <w:i w:val="0"/>
        </w:rPr>
        <w:t>Οποιοδήποτε φυσικό πρόσωπο έχει παραλάβει τα Έγγραφα Διαγωνισμού</w:t>
      </w:r>
      <w:r w:rsidR="00D51E52" w:rsidRPr="00E323A5">
        <w:rPr>
          <w:i w:val="0"/>
        </w:rPr>
        <w:t>.</w:t>
      </w:r>
    </w:p>
    <w:p w14:paraId="2A769D45" w14:textId="77777777" w:rsidR="00164F61" w:rsidRPr="00E323A5" w:rsidRDefault="00164F61" w:rsidP="00B77EA6">
      <w:pPr>
        <w:keepNext/>
        <w:ind w:left="425"/>
        <w:rPr>
          <w:b/>
          <w:bCs/>
          <w:i w:val="0"/>
          <w:smallCaps/>
          <w:szCs w:val="22"/>
        </w:rPr>
      </w:pPr>
      <w:r w:rsidRPr="00E323A5">
        <w:rPr>
          <w:b/>
          <w:bCs/>
          <w:i w:val="0"/>
          <w:smallCaps/>
          <w:szCs w:val="22"/>
        </w:rPr>
        <w:lastRenderedPageBreak/>
        <w:t>Κανονισμοί</w:t>
      </w:r>
    </w:p>
    <w:p w14:paraId="2E89DC81" w14:textId="6EB0FDB9" w:rsidR="00F71163" w:rsidRPr="00E323A5" w:rsidRDefault="00F71163" w:rsidP="00CC0F13">
      <w:pPr>
        <w:spacing w:before="60"/>
        <w:ind w:left="425"/>
        <w:rPr>
          <w:i w:val="0"/>
        </w:rPr>
      </w:pPr>
      <w:r w:rsidRPr="00E323A5">
        <w:rPr>
          <w:i w:val="0"/>
        </w:rPr>
        <w:t>Οι περί της Σύναψης Συμβάσεων (Προμήθειες, Έργα και Υπηρεσίες) Κανονισμοί [ΚΔΠ 242/2012] όπως τυχόν έχουν κατά περίπτωση τροποποιηθεί</w:t>
      </w:r>
      <w:r w:rsidRPr="00E323A5" w:rsidDel="00F71163">
        <w:rPr>
          <w:i w:val="0"/>
        </w:rPr>
        <w:t xml:space="preserve"> </w:t>
      </w:r>
    </w:p>
    <w:p w14:paraId="6B345F96" w14:textId="3D0CC90D" w:rsidR="00164F61" w:rsidRPr="00E323A5" w:rsidRDefault="00164F61" w:rsidP="00CC0F13">
      <w:pPr>
        <w:spacing w:before="60"/>
        <w:ind w:left="425"/>
        <w:rPr>
          <w:b/>
          <w:bCs/>
          <w:i w:val="0"/>
          <w:smallCaps/>
          <w:szCs w:val="22"/>
        </w:rPr>
      </w:pPr>
      <w:r w:rsidRPr="00E323A5">
        <w:rPr>
          <w:b/>
          <w:bCs/>
          <w:i w:val="0"/>
          <w:smallCaps/>
          <w:szCs w:val="22"/>
        </w:rPr>
        <w:t>Νόμοι</w:t>
      </w:r>
    </w:p>
    <w:p w14:paraId="76061C33" w14:textId="26DF9B98" w:rsidR="00C953B5" w:rsidRPr="00E323A5" w:rsidRDefault="00C953B5" w:rsidP="00C953B5">
      <w:pPr>
        <w:ind w:left="397"/>
        <w:rPr>
          <w:i w:val="0"/>
        </w:rPr>
      </w:pPr>
      <w:r w:rsidRPr="00E323A5">
        <w:rPr>
          <w:i w:val="0"/>
        </w:rPr>
        <w:t>Ο περί της Ρύθμισης των Διαδικασιών Ανάθεσης Συμβάσεων Παραχώρησης και για Συναφή Θέματα</w:t>
      </w:r>
      <w:r w:rsidRPr="00E323A5" w:rsidDel="0039616F">
        <w:rPr>
          <w:i w:val="0"/>
        </w:rPr>
        <w:t xml:space="preserve"> </w:t>
      </w:r>
      <w:r w:rsidRPr="00E323A5">
        <w:rPr>
          <w:i w:val="0"/>
        </w:rPr>
        <w:t>Νόμος του 2017 {Ν. 11(Ι)/2017}, όπως τυχόν έχει κατά περίπτωση τροποποιηθεί..</w:t>
      </w:r>
    </w:p>
    <w:p w14:paraId="70BC1AC1" w14:textId="32B0BEAF" w:rsidR="00852A4A" w:rsidRPr="00E323A5" w:rsidRDefault="00EB030A" w:rsidP="00CC0F13">
      <w:pPr>
        <w:spacing w:before="60"/>
        <w:ind w:left="425"/>
        <w:rPr>
          <w:b/>
          <w:bCs/>
        </w:rPr>
      </w:pPr>
      <w:r w:rsidRPr="00E323A5">
        <w:rPr>
          <w:b/>
          <w:bCs/>
          <w:i w:val="0"/>
          <w:smallCaps/>
          <w:szCs w:val="22"/>
        </w:rPr>
        <w:t xml:space="preserve">Ενδιαφερόμενος αδειούχος κυλικείου </w:t>
      </w:r>
    </w:p>
    <w:p w14:paraId="7B5B45A9" w14:textId="04E48C40" w:rsidR="003B6DD3" w:rsidRPr="00E323A5" w:rsidRDefault="00852A4A" w:rsidP="00B77EA6">
      <w:pPr>
        <w:ind w:left="425"/>
        <w:rPr>
          <w:i w:val="0"/>
        </w:rPr>
      </w:pPr>
      <w:r w:rsidRPr="00E323A5">
        <w:rPr>
          <w:i w:val="0"/>
        </w:rPr>
        <w:t>Οποιο</w:t>
      </w:r>
      <w:r w:rsidR="008E3B76" w:rsidRPr="00E323A5">
        <w:rPr>
          <w:i w:val="0"/>
        </w:rPr>
        <w:t>σ</w:t>
      </w:r>
      <w:r w:rsidR="00051BCA" w:rsidRPr="00E323A5">
        <w:rPr>
          <w:i w:val="0"/>
        </w:rPr>
        <w:t>δήποτε Οικονομικός Φορέας</w:t>
      </w:r>
      <w:r w:rsidR="00EC39A0" w:rsidRPr="00E323A5">
        <w:rPr>
          <w:i w:val="0"/>
        </w:rPr>
        <w:t xml:space="preserve"> </w:t>
      </w:r>
      <w:r w:rsidRPr="00E323A5">
        <w:rPr>
          <w:i w:val="0"/>
        </w:rPr>
        <w:t>που συμμετέχει στο</w:t>
      </w:r>
      <w:r w:rsidR="00327A38" w:rsidRPr="00E323A5">
        <w:rPr>
          <w:i w:val="0"/>
        </w:rPr>
        <w:t>ν</w:t>
      </w:r>
      <w:r w:rsidRPr="00E323A5">
        <w:rPr>
          <w:i w:val="0"/>
        </w:rPr>
        <w:t xml:space="preserve"> διαγωνισμό υποβάλλοντας προσφορά</w:t>
      </w:r>
      <w:r w:rsidR="00051BCA" w:rsidRPr="00E323A5">
        <w:rPr>
          <w:i w:val="0"/>
        </w:rPr>
        <w:t>,</w:t>
      </w:r>
      <w:r w:rsidRPr="00E323A5">
        <w:rPr>
          <w:i w:val="0"/>
        </w:rPr>
        <w:t xml:space="preserve"> με σκοπό τη σύναψη Σύμβασης με την Αναθέτουσα Αρχή.</w:t>
      </w:r>
    </w:p>
    <w:p w14:paraId="778C65CB" w14:textId="77777777" w:rsidR="0031337A" w:rsidRPr="00E323A5" w:rsidRDefault="0025496B" w:rsidP="00CC0F13">
      <w:pPr>
        <w:spacing w:before="60"/>
        <w:ind w:left="425"/>
        <w:rPr>
          <w:b/>
          <w:bCs/>
          <w:i w:val="0"/>
          <w:smallCaps/>
          <w:szCs w:val="22"/>
        </w:rPr>
      </w:pPr>
      <w:r w:rsidRPr="00E323A5">
        <w:rPr>
          <w:b/>
          <w:bCs/>
          <w:i w:val="0"/>
          <w:smallCaps/>
          <w:szCs w:val="22"/>
        </w:rPr>
        <w:t>Προσφορά</w:t>
      </w:r>
    </w:p>
    <w:p w14:paraId="602A1142" w14:textId="465C52A4" w:rsidR="0031337A" w:rsidRPr="00E323A5" w:rsidRDefault="0031337A" w:rsidP="00B77EA6">
      <w:pPr>
        <w:ind w:left="425"/>
        <w:rPr>
          <w:i w:val="0"/>
        </w:rPr>
      </w:pPr>
      <w:r w:rsidRPr="00E323A5">
        <w:rPr>
          <w:i w:val="0"/>
        </w:rPr>
        <w:t xml:space="preserve">Η οικονομική πρόταση για την υλοποίηση του </w:t>
      </w:r>
      <w:r w:rsidR="009B4106" w:rsidRPr="00E323A5">
        <w:rPr>
          <w:i w:val="0"/>
        </w:rPr>
        <w:t xml:space="preserve">Αντικειμένου </w:t>
      </w:r>
      <w:r w:rsidR="00D4463E" w:rsidRPr="00E323A5">
        <w:rPr>
          <w:i w:val="0"/>
        </w:rPr>
        <w:t>τους</w:t>
      </w:r>
      <w:r w:rsidR="009B4106" w:rsidRPr="00E323A5">
        <w:rPr>
          <w:i w:val="0"/>
        </w:rPr>
        <w:t xml:space="preserve"> Σύμβασης</w:t>
      </w:r>
      <w:r w:rsidRPr="00E323A5">
        <w:rPr>
          <w:i w:val="0"/>
        </w:rPr>
        <w:t xml:space="preserve">, που καταρτίζεται και υποβάλλεται από τον </w:t>
      </w:r>
      <w:r w:rsidR="00327A38" w:rsidRPr="00E323A5">
        <w:rPr>
          <w:i w:val="0"/>
        </w:rPr>
        <w:t>ε</w:t>
      </w:r>
      <w:r w:rsidR="000A7815" w:rsidRPr="00E323A5">
        <w:rPr>
          <w:i w:val="0"/>
        </w:rPr>
        <w:t>νδιαφερόμενο αδειούχο κυλικείου</w:t>
      </w:r>
      <w:r w:rsidRPr="00E323A5">
        <w:rPr>
          <w:i w:val="0"/>
        </w:rPr>
        <w:t xml:space="preserve"> σύμφωνα με τον τρόπο και </w:t>
      </w:r>
      <w:r w:rsidR="00D4463E" w:rsidRPr="00E323A5">
        <w:rPr>
          <w:i w:val="0"/>
        </w:rPr>
        <w:t>τους</w:t>
      </w:r>
      <w:r w:rsidRPr="00E323A5">
        <w:rPr>
          <w:i w:val="0"/>
        </w:rPr>
        <w:t xml:space="preserve"> όρους που περιγράφονται στα Έγγραφα Διαγωνισμού.</w:t>
      </w:r>
    </w:p>
    <w:p w14:paraId="48E4FC33" w14:textId="2A6B6E11" w:rsidR="00AD510C" w:rsidRPr="00E323A5" w:rsidRDefault="00D4463E" w:rsidP="00B77EA6">
      <w:pPr>
        <w:keepNext/>
        <w:spacing w:line="280" w:lineRule="atLeast"/>
        <w:ind w:left="425"/>
        <w:rPr>
          <w:rFonts w:cs="Arial"/>
          <w:b/>
          <w:bCs/>
          <w:i w:val="0"/>
          <w:smallCaps/>
          <w:strike/>
          <w:szCs w:val="22"/>
        </w:rPr>
      </w:pPr>
      <w:r w:rsidRPr="00E323A5">
        <w:rPr>
          <w:rFonts w:cs="Arial"/>
          <w:b/>
          <w:bCs/>
          <w:i w:val="0"/>
          <w:smallCaps/>
          <w:szCs w:val="22"/>
        </w:rPr>
        <w:t>Εκτιμωμενη αξια</w:t>
      </w:r>
    </w:p>
    <w:p w14:paraId="13AC0799" w14:textId="77777777" w:rsidR="00AD510C" w:rsidRPr="00E323A5" w:rsidRDefault="00AD510C" w:rsidP="00B77EA6">
      <w:pPr>
        <w:ind w:left="425"/>
        <w:rPr>
          <w:i w:val="0"/>
        </w:rPr>
      </w:pPr>
      <w:r w:rsidRPr="00E323A5">
        <w:rPr>
          <w:rFonts w:cs="Arial"/>
          <w:i w:val="0"/>
          <w:szCs w:val="22"/>
        </w:rPr>
        <w:t>Η εκτιμώμενη από την Αναθέτουσα Αρχή ως πιθανή δαπάνη για την υλοποίηση του Αντικειμένου της Σύμβασης,</w:t>
      </w:r>
      <w:r w:rsidRPr="00E323A5">
        <w:rPr>
          <w:rFonts w:cs="Arial"/>
          <w:b/>
          <w:i w:val="0"/>
          <w:szCs w:val="22"/>
        </w:rPr>
        <w:t xml:space="preserve"> χωρίς να συμπεριλαμβάνεται ο Φ.Π.Α</w:t>
      </w:r>
      <w:r w:rsidRPr="00E323A5">
        <w:rPr>
          <w:rFonts w:cs="Arial"/>
          <w:i w:val="0"/>
          <w:szCs w:val="22"/>
        </w:rPr>
        <w:t>.</w:t>
      </w:r>
    </w:p>
    <w:p w14:paraId="49AC2E9B" w14:textId="77777777" w:rsidR="00852A4A" w:rsidRPr="00E323A5" w:rsidRDefault="00852A4A" w:rsidP="00CC0F13">
      <w:pPr>
        <w:spacing w:before="60"/>
        <w:ind w:left="425"/>
        <w:rPr>
          <w:b/>
          <w:bCs/>
          <w:i w:val="0"/>
          <w:smallCaps/>
          <w:szCs w:val="22"/>
        </w:rPr>
      </w:pPr>
      <w:r w:rsidRPr="00E323A5">
        <w:rPr>
          <w:b/>
          <w:bCs/>
          <w:i w:val="0"/>
          <w:smallCaps/>
          <w:szCs w:val="22"/>
        </w:rPr>
        <w:t>Σύμβαση</w:t>
      </w:r>
    </w:p>
    <w:p w14:paraId="6D84C8B9" w14:textId="6ABAD3DB" w:rsidR="0031337A" w:rsidRPr="00E323A5" w:rsidRDefault="00852A4A" w:rsidP="00B77EA6">
      <w:pPr>
        <w:ind w:left="425"/>
        <w:rPr>
          <w:i w:val="0"/>
        </w:rPr>
      </w:pPr>
      <w:r w:rsidRPr="00E323A5">
        <w:rPr>
          <w:i w:val="0"/>
        </w:rPr>
        <w:t xml:space="preserve">Η δημόσια σύμβαση </w:t>
      </w:r>
      <w:r w:rsidR="00280540" w:rsidRPr="00E323A5">
        <w:rPr>
          <w:i w:val="0"/>
        </w:rPr>
        <w:t>υπηρεσιών</w:t>
      </w:r>
      <w:r w:rsidRPr="00E323A5">
        <w:rPr>
          <w:i w:val="0"/>
        </w:rPr>
        <w:t xml:space="preserve"> μεταξύ της Αναθέτουσας Αρχής και του </w:t>
      </w:r>
      <w:r w:rsidR="008E484C" w:rsidRPr="00E323A5">
        <w:rPr>
          <w:i w:val="0"/>
        </w:rPr>
        <w:t>α</w:t>
      </w:r>
      <w:r w:rsidR="00051BCA" w:rsidRPr="00E323A5">
        <w:rPr>
          <w:i w:val="0"/>
        </w:rPr>
        <w:t xml:space="preserve">δειούχου </w:t>
      </w:r>
      <w:r w:rsidR="008E484C" w:rsidRPr="00E323A5">
        <w:rPr>
          <w:i w:val="0"/>
        </w:rPr>
        <w:t>κυλικείου</w:t>
      </w:r>
      <w:r w:rsidR="00051BCA" w:rsidRPr="00E323A5">
        <w:rPr>
          <w:i w:val="0"/>
        </w:rPr>
        <w:t xml:space="preserve">, </w:t>
      </w:r>
      <w:r w:rsidRPr="00E323A5">
        <w:rPr>
          <w:i w:val="0"/>
        </w:rPr>
        <w:t xml:space="preserve">η οποία συνάπτεται μετά την ανακοίνωση της </w:t>
      </w:r>
      <w:r w:rsidR="00BF1EEB" w:rsidRPr="00E323A5">
        <w:rPr>
          <w:i w:val="0"/>
        </w:rPr>
        <w:t xml:space="preserve">Απόφασης </w:t>
      </w:r>
      <w:r w:rsidRPr="00E323A5">
        <w:rPr>
          <w:i w:val="0"/>
        </w:rPr>
        <w:t>Ανάθεσης</w:t>
      </w:r>
      <w:r w:rsidR="00666D23" w:rsidRPr="00E323A5">
        <w:rPr>
          <w:i w:val="0"/>
        </w:rPr>
        <w:t xml:space="preserve"> και</w:t>
      </w:r>
      <w:r w:rsidR="0031337A" w:rsidRPr="00E323A5">
        <w:rPr>
          <w:i w:val="0"/>
        </w:rPr>
        <w:t xml:space="preserve"> την οποία αποτελούν, ως ενιαία και αναπόσπαστα μέρη:</w:t>
      </w:r>
    </w:p>
    <w:p w14:paraId="1A1547F0" w14:textId="77777777" w:rsidR="000F7041" w:rsidRPr="00E323A5" w:rsidRDefault="000F7041" w:rsidP="00B77EA6">
      <w:pPr>
        <w:ind w:left="425"/>
        <w:rPr>
          <w:i w:val="0"/>
        </w:rPr>
      </w:pPr>
      <w:r w:rsidRPr="00E323A5">
        <w:rPr>
          <w:i w:val="0"/>
        </w:rPr>
        <w:t>α.</w:t>
      </w:r>
      <w:r w:rsidRPr="00E323A5">
        <w:rPr>
          <w:i w:val="0"/>
        </w:rPr>
        <w:tab/>
        <w:t>η Συμφωνία</w:t>
      </w:r>
      <w:r w:rsidR="00EE4470" w:rsidRPr="00E323A5">
        <w:rPr>
          <w:i w:val="0"/>
        </w:rPr>
        <w:t>,</w:t>
      </w:r>
    </w:p>
    <w:p w14:paraId="3D7576DD" w14:textId="389BDF72" w:rsidR="000F7041" w:rsidRPr="00E323A5" w:rsidRDefault="000F7041" w:rsidP="00B77EA6">
      <w:pPr>
        <w:ind w:left="425"/>
        <w:rPr>
          <w:i w:val="0"/>
        </w:rPr>
      </w:pPr>
      <w:r w:rsidRPr="00E323A5">
        <w:rPr>
          <w:i w:val="0"/>
        </w:rPr>
        <w:t>β.</w:t>
      </w:r>
      <w:r w:rsidRPr="00E323A5">
        <w:rPr>
          <w:i w:val="0"/>
        </w:rPr>
        <w:tab/>
      </w:r>
      <w:r w:rsidR="00834C69" w:rsidRPr="00E323A5">
        <w:rPr>
          <w:i w:val="0"/>
        </w:rPr>
        <w:t xml:space="preserve">το παράρτημα </w:t>
      </w:r>
      <w:r w:rsidR="007177B3" w:rsidRPr="00E323A5">
        <w:rPr>
          <w:rFonts w:ascii="MS UI Gothic" w:eastAsia="MS UI Gothic" w:hAnsi="MS UI Gothic" w:hint="eastAsia"/>
          <w:b/>
          <w:i w:val="0"/>
        </w:rPr>
        <w:t>Ⅰ</w:t>
      </w:r>
      <w:r w:rsidR="006809D7" w:rsidRPr="00E323A5">
        <w:rPr>
          <w:i w:val="0"/>
        </w:rPr>
        <w:t xml:space="preserve"> </w:t>
      </w:r>
      <w:r w:rsidR="007177B3" w:rsidRPr="00E323A5">
        <w:rPr>
          <w:i w:val="0"/>
        </w:rPr>
        <w:t xml:space="preserve">και </w:t>
      </w:r>
      <w:r w:rsidR="007177B3" w:rsidRPr="00E323A5">
        <w:rPr>
          <w:rFonts w:ascii="MS UI Gothic" w:eastAsia="MS UI Gothic" w:hAnsi="MS UI Gothic" w:hint="eastAsia"/>
          <w:b/>
          <w:i w:val="0"/>
        </w:rPr>
        <w:t>Ⅱ</w:t>
      </w:r>
      <w:r w:rsidR="007177B3" w:rsidRPr="00E323A5">
        <w:rPr>
          <w:i w:val="0"/>
        </w:rPr>
        <w:t xml:space="preserve"> </w:t>
      </w:r>
      <w:r w:rsidR="006809D7" w:rsidRPr="00E323A5">
        <w:rPr>
          <w:i w:val="0"/>
        </w:rPr>
        <w:t>των Εγγράφων Διαγωνισμού</w:t>
      </w:r>
      <w:r w:rsidR="00EE4470" w:rsidRPr="00E323A5">
        <w:rPr>
          <w:i w:val="0"/>
        </w:rPr>
        <w:t>,</w:t>
      </w:r>
    </w:p>
    <w:p w14:paraId="5E5DCA5C" w14:textId="23B812A2" w:rsidR="000F7041" w:rsidRPr="00E323A5" w:rsidRDefault="000F7041" w:rsidP="00B77EA6">
      <w:pPr>
        <w:ind w:left="425"/>
        <w:rPr>
          <w:i w:val="0"/>
        </w:rPr>
      </w:pPr>
      <w:r w:rsidRPr="00E323A5">
        <w:rPr>
          <w:i w:val="0"/>
        </w:rPr>
        <w:t>γ.</w:t>
      </w:r>
      <w:r w:rsidRPr="00E323A5">
        <w:rPr>
          <w:i w:val="0"/>
        </w:rPr>
        <w:tab/>
      </w:r>
      <w:r w:rsidR="006809D7" w:rsidRPr="00E323A5">
        <w:rPr>
          <w:i w:val="0"/>
        </w:rPr>
        <w:t>η Προσφορά και οποιαδήποτε σχετική αλληλογραφία</w:t>
      </w:r>
      <w:r w:rsidR="00A33EBA" w:rsidRPr="00E323A5">
        <w:rPr>
          <w:i w:val="0"/>
        </w:rPr>
        <w:t xml:space="preserve"> μεταξύ της Αναθέτουσας Αρχής και του </w:t>
      </w:r>
      <w:r w:rsidR="000E3088" w:rsidRPr="00E323A5">
        <w:rPr>
          <w:i w:val="0"/>
        </w:rPr>
        <w:t>αδειούχου κυλικείου</w:t>
      </w:r>
      <w:r w:rsidR="00A33EBA" w:rsidRPr="00E323A5">
        <w:rPr>
          <w:i w:val="0"/>
        </w:rPr>
        <w:t>.</w:t>
      </w:r>
    </w:p>
    <w:p w14:paraId="4F290F9A" w14:textId="77777777" w:rsidR="00BF1EEB" w:rsidRPr="00E323A5" w:rsidRDefault="0025496B" w:rsidP="00CC0F13">
      <w:pPr>
        <w:spacing w:before="60"/>
        <w:ind w:left="425"/>
        <w:rPr>
          <w:b/>
          <w:bCs/>
          <w:i w:val="0"/>
          <w:smallCaps/>
          <w:szCs w:val="22"/>
        </w:rPr>
      </w:pPr>
      <w:r w:rsidRPr="00E323A5">
        <w:rPr>
          <w:b/>
          <w:bCs/>
          <w:i w:val="0"/>
          <w:smallCaps/>
          <w:szCs w:val="22"/>
        </w:rPr>
        <w:t>Συμφωνία</w:t>
      </w:r>
    </w:p>
    <w:p w14:paraId="2F72E9F7" w14:textId="0BA89204" w:rsidR="00BC430F" w:rsidRPr="007225B2" w:rsidRDefault="0031337A" w:rsidP="007225B2">
      <w:pPr>
        <w:ind w:left="425"/>
        <w:rPr>
          <w:i w:val="0"/>
        </w:rPr>
      </w:pPr>
      <w:r w:rsidRPr="00E323A5">
        <w:rPr>
          <w:i w:val="0"/>
        </w:rPr>
        <w:t xml:space="preserve">Το </w:t>
      </w:r>
      <w:r w:rsidR="007421EF" w:rsidRPr="00E323A5">
        <w:rPr>
          <w:i w:val="0"/>
        </w:rPr>
        <w:t>Μ</w:t>
      </w:r>
      <w:r w:rsidRPr="00E323A5">
        <w:rPr>
          <w:i w:val="0"/>
        </w:rPr>
        <w:t>έρος Β</w:t>
      </w:r>
      <w:r w:rsidR="00051BCA" w:rsidRPr="00E323A5">
        <w:rPr>
          <w:i w:val="0"/>
        </w:rPr>
        <w:t>΄</w:t>
      </w:r>
      <w:r w:rsidRPr="00E323A5">
        <w:rPr>
          <w:i w:val="0"/>
        </w:rPr>
        <w:t xml:space="preserve"> των Εγγράφων Διαγωνισμού, όπως </w:t>
      </w:r>
      <w:r w:rsidR="00F153EB" w:rsidRPr="00E323A5">
        <w:rPr>
          <w:i w:val="0"/>
        </w:rPr>
        <w:t xml:space="preserve">θα συμπληρωθεί μετά την ανάθεση της </w:t>
      </w:r>
      <w:r w:rsidR="006809D7" w:rsidRPr="00E323A5">
        <w:rPr>
          <w:i w:val="0"/>
        </w:rPr>
        <w:t>Σ</w:t>
      </w:r>
      <w:r w:rsidR="00F153EB" w:rsidRPr="00E323A5">
        <w:rPr>
          <w:i w:val="0"/>
        </w:rPr>
        <w:t xml:space="preserve">ύμβασης με βάση </w:t>
      </w:r>
      <w:r w:rsidRPr="00E323A5">
        <w:rPr>
          <w:i w:val="0"/>
        </w:rPr>
        <w:t xml:space="preserve">την Προσφορά </w:t>
      </w:r>
      <w:r w:rsidR="00F153EB" w:rsidRPr="00E323A5">
        <w:rPr>
          <w:i w:val="0"/>
        </w:rPr>
        <w:t xml:space="preserve">του </w:t>
      </w:r>
      <w:r w:rsidR="000E3088" w:rsidRPr="00E323A5">
        <w:rPr>
          <w:i w:val="0"/>
        </w:rPr>
        <w:t xml:space="preserve">αδειούχου κυλικείου </w:t>
      </w:r>
      <w:r w:rsidRPr="00E323A5">
        <w:rPr>
          <w:i w:val="0"/>
        </w:rPr>
        <w:t xml:space="preserve">και </w:t>
      </w:r>
      <w:r w:rsidR="00F153EB" w:rsidRPr="00E323A5">
        <w:rPr>
          <w:i w:val="0"/>
        </w:rPr>
        <w:t>θα συνυπογραφεί</w:t>
      </w:r>
      <w:r w:rsidRPr="00E323A5">
        <w:rPr>
          <w:i w:val="0"/>
        </w:rPr>
        <w:t xml:space="preserve"> από τους συμβαλλ</w:t>
      </w:r>
      <w:r w:rsidR="00327A38" w:rsidRPr="00E323A5">
        <w:rPr>
          <w:i w:val="0"/>
        </w:rPr>
        <w:t>όμε</w:t>
      </w:r>
      <w:r w:rsidRPr="00E323A5">
        <w:rPr>
          <w:i w:val="0"/>
        </w:rPr>
        <w:t>νους.</w:t>
      </w:r>
    </w:p>
    <w:p w14:paraId="32B16BFC" w14:textId="77777777" w:rsidR="00CA4E79" w:rsidRPr="00E323A5" w:rsidRDefault="00852A4A" w:rsidP="00CC0F13">
      <w:pPr>
        <w:spacing w:before="60"/>
        <w:ind w:left="425"/>
        <w:rPr>
          <w:i w:val="0"/>
        </w:rPr>
      </w:pPr>
      <w:r w:rsidRPr="00E323A5">
        <w:rPr>
          <w:i w:val="0"/>
        </w:rPr>
        <w:t>2.</w:t>
      </w:r>
      <w:r w:rsidRPr="00E323A5">
        <w:rPr>
          <w:i w:val="0"/>
        </w:rPr>
        <w:tab/>
      </w:r>
      <w:r w:rsidR="001B155A" w:rsidRPr="00E323A5">
        <w:rPr>
          <w:i w:val="0"/>
        </w:rPr>
        <w:t>Οποιοιδήποτε</w:t>
      </w:r>
      <w:r w:rsidRPr="00E323A5">
        <w:rPr>
          <w:i w:val="0"/>
        </w:rPr>
        <w:t xml:space="preserve"> άλλοι όροι χρησιμοποιούμενοι στο παρόν Μέρος Α</w:t>
      </w:r>
      <w:r w:rsidR="00051BCA" w:rsidRPr="00E323A5">
        <w:rPr>
          <w:i w:val="0"/>
        </w:rPr>
        <w:t>΄</w:t>
      </w:r>
      <w:r w:rsidRPr="00E323A5">
        <w:rPr>
          <w:i w:val="0"/>
        </w:rPr>
        <w:t xml:space="preserve"> των Εγγράφων Διαγωνισμού θα έχουν την έννοια που αποδίδουν στους όρους αυτούς ο Νόμος, οι Κανονισμοί ή τα υπόλοιπα Έγγραφα </w:t>
      </w:r>
      <w:r w:rsidR="00150784" w:rsidRPr="00E323A5">
        <w:rPr>
          <w:i w:val="0"/>
        </w:rPr>
        <w:t>Διαγωνισμού</w:t>
      </w:r>
      <w:r w:rsidRPr="00E323A5">
        <w:rPr>
          <w:i w:val="0"/>
        </w:rPr>
        <w:t>.</w:t>
      </w:r>
    </w:p>
    <w:p w14:paraId="522662E2" w14:textId="5B885E30" w:rsidR="00E6785F" w:rsidRPr="00E323A5" w:rsidRDefault="00852A4A" w:rsidP="00CC0F13">
      <w:pPr>
        <w:spacing w:before="60"/>
        <w:ind w:left="425"/>
        <w:rPr>
          <w:sz w:val="4"/>
          <w:szCs w:val="4"/>
        </w:rPr>
      </w:pPr>
      <w:r w:rsidRPr="00E323A5">
        <w:rPr>
          <w:i w:val="0"/>
        </w:rPr>
        <w:t>3.</w:t>
      </w:r>
      <w:r w:rsidRPr="00E323A5">
        <w:rPr>
          <w:i w:val="0"/>
        </w:rPr>
        <w:tab/>
        <w:t>Οι επικεφαλίδες, οι τίτλοι των άρθρων, οι υπότιτλοι και ο πίνακας περιεχομένων τίθενται για διευκόλυνση της ανάγνωσης και δεν λαμβάνονται υπόψη για την ερμηνεία των Εγγράφων Διαγωνισμού</w:t>
      </w:r>
      <w:r w:rsidRPr="00E323A5">
        <w:t>.</w:t>
      </w:r>
      <w:r w:rsidR="009D0F73" w:rsidRPr="00E323A5">
        <w:br w:type="page"/>
      </w:r>
    </w:p>
    <w:p w14:paraId="25AC4B33" w14:textId="77777777" w:rsidR="004F45F6" w:rsidRPr="00E323A5" w:rsidRDefault="00F325AD" w:rsidP="00F36C15">
      <w:pPr>
        <w:pStyle w:val="Heading1"/>
        <w:rPr>
          <w:lang w:val="en-GB"/>
        </w:rPr>
      </w:pPr>
      <w:bookmarkStart w:id="10" w:name="_Toc430247836"/>
      <w:bookmarkStart w:id="11" w:name="_Toc430247995"/>
      <w:bookmarkStart w:id="12" w:name="_Toc430261634"/>
      <w:bookmarkStart w:id="13" w:name="_Toc515356434"/>
      <w:bookmarkStart w:id="14" w:name="_Toc144604298"/>
      <w:bookmarkEnd w:id="9"/>
      <w:r w:rsidRPr="00E323A5">
        <w:lastRenderedPageBreak/>
        <w:t>ΒΑΣΙΚΑ ΣΤΟΙΧΕΙΑ ΔΙΑΓΩΝΙΣΜΟΥ</w:t>
      </w:r>
      <w:bookmarkEnd w:id="10"/>
      <w:bookmarkEnd w:id="11"/>
      <w:bookmarkEnd w:id="12"/>
      <w:bookmarkEnd w:id="13"/>
    </w:p>
    <w:p w14:paraId="5DCDA7DC" w14:textId="77777777" w:rsidR="004F45F6" w:rsidRPr="00E323A5" w:rsidRDefault="004F45F6" w:rsidP="00B77EA6"/>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3641"/>
        <w:gridCol w:w="5306"/>
      </w:tblGrid>
      <w:tr w:rsidR="00C452BC" w:rsidRPr="00E323A5" w14:paraId="310F743E" w14:textId="77777777" w:rsidTr="000E7D83">
        <w:trPr>
          <w:trHeight w:val="337"/>
          <w:tblHeader/>
          <w:jc w:val="center"/>
        </w:trPr>
        <w:tc>
          <w:tcPr>
            <w:tcW w:w="407" w:type="pct"/>
            <w:shd w:val="clear" w:color="auto" w:fill="F3F3F3"/>
          </w:tcPr>
          <w:p w14:paraId="35AD95F0" w14:textId="77777777" w:rsidR="00894042" w:rsidRPr="00E323A5" w:rsidRDefault="009C0F20" w:rsidP="00B77EA6">
            <w:pPr>
              <w:jc w:val="center"/>
              <w:rPr>
                <w:b/>
                <w:sz w:val="24"/>
              </w:rPr>
            </w:pPr>
            <w:bookmarkStart w:id="15" w:name="ab"/>
            <w:bookmarkEnd w:id="15"/>
            <w:r w:rsidRPr="00E323A5">
              <w:rPr>
                <w:b/>
                <w:sz w:val="24"/>
              </w:rPr>
              <w:t>Παρ</w:t>
            </w:r>
            <w:r w:rsidR="00CB05F2" w:rsidRPr="00E323A5">
              <w:rPr>
                <w:b/>
                <w:sz w:val="24"/>
              </w:rPr>
              <w:t>.</w:t>
            </w:r>
          </w:p>
        </w:tc>
        <w:tc>
          <w:tcPr>
            <w:tcW w:w="4593" w:type="pct"/>
            <w:gridSpan w:val="2"/>
            <w:shd w:val="clear" w:color="auto" w:fill="F3F3F3"/>
          </w:tcPr>
          <w:p w14:paraId="5F5DEB0E" w14:textId="77777777" w:rsidR="00894042" w:rsidRPr="00E323A5" w:rsidRDefault="00894042" w:rsidP="00B77EA6">
            <w:pPr>
              <w:jc w:val="center"/>
              <w:rPr>
                <w:b/>
                <w:bCs/>
                <w:i w:val="0"/>
                <w:iCs/>
              </w:rPr>
            </w:pPr>
            <w:r w:rsidRPr="00E323A5">
              <w:rPr>
                <w:b/>
                <w:bCs/>
                <w:i w:val="0"/>
                <w:iCs/>
              </w:rPr>
              <w:t>Σ Τ Ο Ι Χ Ε Ι Ο</w:t>
            </w:r>
          </w:p>
        </w:tc>
      </w:tr>
      <w:tr w:rsidR="003C45B7" w:rsidRPr="00E323A5" w14:paraId="1FADDB30" w14:textId="77777777" w:rsidTr="009B7BF3">
        <w:trPr>
          <w:trHeight w:val="337"/>
          <w:jc w:val="center"/>
        </w:trPr>
        <w:tc>
          <w:tcPr>
            <w:tcW w:w="407" w:type="pct"/>
            <w:shd w:val="clear" w:color="auto" w:fill="F3F3F3"/>
            <w:tcMar>
              <w:left w:w="57" w:type="dxa"/>
            </w:tcMar>
          </w:tcPr>
          <w:p w14:paraId="38EB478A" w14:textId="77777777" w:rsidR="003C45B7" w:rsidRPr="00E323A5" w:rsidRDefault="003C45B7" w:rsidP="00971799">
            <w:pPr>
              <w:numPr>
                <w:ilvl w:val="1"/>
                <w:numId w:val="25"/>
              </w:numPr>
              <w:tabs>
                <w:tab w:val="num" w:pos="461"/>
              </w:tabs>
              <w:spacing w:before="60" w:line="280" w:lineRule="atLeast"/>
              <w:jc w:val="right"/>
              <w:rPr>
                <w:rFonts w:cs="Arial"/>
                <w:b/>
                <w:i w:val="0"/>
                <w:szCs w:val="22"/>
                <w:lang w:val="en-GB"/>
              </w:rPr>
            </w:pPr>
          </w:p>
        </w:tc>
        <w:tc>
          <w:tcPr>
            <w:tcW w:w="1869" w:type="pct"/>
          </w:tcPr>
          <w:p w14:paraId="35244AE1" w14:textId="77777777" w:rsidR="003C45B7" w:rsidRPr="00E323A5" w:rsidRDefault="003C45B7" w:rsidP="00B77EA6">
            <w:pPr>
              <w:spacing w:before="60" w:line="280" w:lineRule="atLeast"/>
              <w:jc w:val="left"/>
              <w:rPr>
                <w:b/>
                <w:bCs/>
                <w:i w:val="0"/>
                <w:iCs/>
                <w:szCs w:val="22"/>
              </w:rPr>
            </w:pPr>
            <w:r w:rsidRPr="00E323A5">
              <w:rPr>
                <w:b/>
                <w:bCs/>
                <w:i w:val="0"/>
                <w:iCs/>
                <w:szCs w:val="22"/>
              </w:rPr>
              <w:t>Αριθμός Διαγωνισμού</w:t>
            </w:r>
          </w:p>
        </w:tc>
        <w:tc>
          <w:tcPr>
            <w:tcW w:w="2724" w:type="pct"/>
          </w:tcPr>
          <w:p w14:paraId="4C597A18" w14:textId="6B32966C" w:rsidR="003C45B7" w:rsidRPr="00E323A5" w:rsidRDefault="001A5E83" w:rsidP="00842777">
            <w:pPr>
              <w:spacing w:before="60" w:line="280" w:lineRule="atLeast"/>
              <w:rPr>
                <w:b/>
                <w:i w:val="0"/>
                <w:iCs/>
              </w:rPr>
            </w:pPr>
            <w:r w:rsidRPr="00E323A5">
              <w:rPr>
                <w:b/>
                <w:i w:val="0"/>
                <w:iCs/>
              </w:rPr>
              <w:t>1</w:t>
            </w:r>
            <w:r w:rsidR="001E386C">
              <w:rPr>
                <w:b/>
                <w:i w:val="0"/>
                <w:iCs/>
              </w:rPr>
              <w:t>2</w:t>
            </w:r>
            <w:r w:rsidRPr="00E323A5">
              <w:rPr>
                <w:b/>
                <w:i w:val="0"/>
                <w:iCs/>
              </w:rPr>
              <w:t>/20</w:t>
            </w:r>
            <w:r w:rsidR="00371915" w:rsidRPr="00E323A5">
              <w:rPr>
                <w:b/>
                <w:i w:val="0"/>
                <w:iCs/>
              </w:rPr>
              <w:t>2</w:t>
            </w:r>
            <w:r w:rsidR="001E386C">
              <w:rPr>
                <w:b/>
                <w:i w:val="0"/>
                <w:iCs/>
              </w:rPr>
              <w:t>3</w:t>
            </w:r>
            <w:r w:rsidRPr="00E323A5">
              <w:rPr>
                <w:b/>
                <w:i w:val="0"/>
                <w:iCs/>
              </w:rPr>
              <w:t>-20</w:t>
            </w:r>
            <w:r w:rsidR="00371915" w:rsidRPr="00E323A5">
              <w:rPr>
                <w:b/>
                <w:i w:val="0"/>
                <w:iCs/>
              </w:rPr>
              <w:t>2</w:t>
            </w:r>
            <w:r w:rsidR="001E386C">
              <w:rPr>
                <w:b/>
                <w:i w:val="0"/>
                <w:iCs/>
              </w:rPr>
              <w:t>4</w:t>
            </w:r>
          </w:p>
        </w:tc>
      </w:tr>
      <w:tr w:rsidR="00C452BC" w:rsidRPr="00E323A5" w14:paraId="3B916922" w14:textId="77777777" w:rsidTr="000E7D83">
        <w:trPr>
          <w:trHeight w:val="337"/>
          <w:jc w:val="center"/>
        </w:trPr>
        <w:tc>
          <w:tcPr>
            <w:tcW w:w="407" w:type="pct"/>
            <w:shd w:val="clear" w:color="auto" w:fill="F3F3F3"/>
          </w:tcPr>
          <w:p w14:paraId="6BBE8C90" w14:textId="77777777" w:rsidR="00A5297D" w:rsidRPr="00E323A5" w:rsidRDefault="00A5297D" w:rsidP="00971799">
            <w:pPr>
              <w:numPr>
                <w:ilvl w:val="1"/>
                <w:numId w:val="25"/>
              </w:numPr>
              <w:tabs>
                <w:tab w:val="num" w:pos="461"/>
              </w:tabs>
              <w:spacing w:before="60" w:line="280" w:lineRule="atLeast"/>
              <w:jc w:val="right"/>
              <w:rPr>
                <w:rFonts w:cs="Arial"/>
                <w:b/>
                <w:i w:val="0"/>
                <w:szCs w:val="22"/>
                <w:lang w:val="en-GB"/>
              </w:rPr>
            </w:pPr>
          </w:p>
        </w:tc>
        <w:tc>
          <w:tcPr>
            <w:tcW w:w="1869" w:type="pct"/>
          </w:tcPr>
          <w:p w14:paraId="08235F23" w14:textId="77777777" w:rsidR="00A5297D" w:rsidRPr="00E323A5" w:rsidRDefault="0032450E" w:rsidP="00B77EA6">
            <w:pPr>
              <w:spacing w:before="60" w:line="280" w:lineRule="atLeast"/>
              <w:jc w:val="left"/>
              <w:rPr>
                <w:b/>
                <w:bCs/>
                <w:i w:val="0"/>
                <w:iCs/>
                <w:szCs w:val="22"/>
              </w:rPr>
            </w:pPr>
            <w:r w:rsidRPr="00E323A5">
              <w:rPr>
                <w:b/>
                <w:bCs/>
                <w:i w:val="0"/>
                <w:iCs/>
                <w:szCs w:val="22"/>
              </w:rPr>
              <w:t xml:space="preserve">Αντικείμενο </w:t>
            </w:r>
            <w:r w:rsidR="009B4106" w:rsidRPr="00E323A5">
              <w:rPr>
                <w:b/>
                <w:bCs/>
                <w:i w:val="0"/>
                <w:iCs/>
                <w:szCs w:val="22"/>
              </w:rPr>
              <w:t>της Σύμβασης</w:t>
            </w:r>
          </w:p>
        </w:tc>
        <w:tc>
          <w:tcPr>
            <w:tcW w:w="2724" w:type="pct"/>
          </w:tcPr>
          <w:p w14:paraId="500567B4" w14:textId="2F2336F0" w:rsidR="00E604D1" w:rsidRPr="00E323A5" w:rsidRDefault="00963A84" w:rsidP="00B77EA6">
            <w:pPr>
              <w:spacing w:before="60" w:line="280" w:lineRule="atLeast"/>
              <w:jc w:val="left"/>
              <w:rPr>
                <w:i w:val="0"/>
                <w:szCs w:val="22"/>
              </w:rPr>
            </w:pPr>
            <w:r w:rsidRPr="00E323A5">
              <w:rPr>
                <w:i w:val="0"/>
                <w:szCs w:val="22"/>
              </w:rPr>
              <w:t xml:space="preserve">Αντικείμενο της σύμβασης είναι η </w:t>
            </w:r>
            <w:r w:rsidR="00E70FA1" w:rsidRPr="00E323A5">
              <w:rPr>
                <w:i w:val="0"/>
                <w:szCs w:val="22"/>
              </w:rPr>
              <w:t>εκμετάλλευση τ</w:t>
            </w:r>
            <w:r w:rsidR="001B155A" w:rsidRPr="00E323A5">
              <w:rPr>
                <w:i w:val="0"/>
                <w:szCs w:val="22"/>
              </w:rPr>
              <w:t>ου</w:t>
            </w:r>
            <w:r w:rsidR="00E70FA1" w:rsidRPr="00E323A5">
              <w:rPr>
                <w:i w:val="0"/>
                <w:szCs w:val="22"/>
              </w:rPr>
              <w:t xml:space="preserve"> κ</w:t>
            </w:r>
            <w:r w:rsidR="001B155A" w:rsidRPr="00E323A5">
              <w:rPr>
                <w:i w:val="0"/>
                <w:szCs w:val="22"/>
              </w:rPr>
              <w:t xml:space="preserve">υλικείου </w:t>
            </w:r>
            <w:r w:rsidR="007421EF" w:rsidRPr="00E323A5">
              <w:rPr>
                <w:i w:val="0"/>
                <w:szCs w:val="22"/>
              </w:rPr>
              <w:t xml:space="preserve">στο σχολείο </w:t>
            </w:r>
            <w:r w:rsidR="003C6C2F" w:rsidRPr="00E323A5">
              <w:rPr>
                <w:b/>
                <w:i w:val="0"/>
                <w:szCs w:val="22"/>
              </w:rPr>
              <w:t>Α</w:t>
            </w:r>
            <w:r w:rsidR="00371915" w:rsidRPr="00E323A5">
              <w:rPr>
                <w:b/>
                <w:i w:val="0"/>
                <w:szCs w:val="22"/>
              </w:rPr>
              <w:t>΄ Δημοτικό</w:t>
            </w:r>
            <w:r w:rsidR="007421EF" w:rsidRPr="00E323A5">
              <w:rPr>
                <w:i w:val="0"/>
                <w:szCs w:val="22"/>
              </w:rPr>
              <w:t xml:space="preserve"> </w:t>
            </w:r>
            <w:r w:rsidR="0071195E" w:rsidRPr="00E323A5">
              <w:rPr>
                <w:i w:val="0"/>
                <w:szCs w:val="22"/>
              </w:rPr>
              <w:t xml:space="preserve">που υπάγεται στη </w:t>
            </w:r>
            <w:r w:rsidR="001B155A" w:rsidRPr="00E323A5">
              <w:rPr>
                <w:i w:val="0"/>
                <w:szCs w:val="22"/>
              </w:rPr>
              <w:t xml:space="preserve">Σχολική Εφορεία </w:t>
            </w:r>
            <w:r w:rsidR="000F23BB" w:rsidRPr="00E323A5">
              <w:rPr>
                <w:i w:val="0"/>
                <w:szCs w:val="22"/>
              </w:rPr>
              <w:t>Ιδαλίου</w:t>
            </w:r>
            <w:r w:rsidR="003365CA" w:rsidRPr="00E323A5">
              <w:rPr>
                <w:i w:val="0"/>
                <w:szCs w:val="22"/>
              </w:rPr>
              <w:t xml:space="preserve"> </w:t>
            </w:r>
            <w:r w:rsidRPr="00E323A5">
              <w:rPr>
                <w:i w:val="0"/>
                <w:szCs w:val="22"/>
              </w:rPr>
              <w:t>στ</w:t>
            </w:r>
            <w:r w:rsidR="00371915" w:rsidRPr="00E323A5">
              <w:rPr>
                <w:i w:val="0"/>
                <w:szCs w:val="22"/>
              </w:rPr>
              <w:t>ο</w:t>
            </w:r>
            <w:r w:rsidRPr="00E323A5">
              <w:rPr>
                <w:i w:val="0"/>
                <w:szCs w:val="22"/>
              </w:rPr>
              <w:t xml:space="preserve"> </w:t>
            </w:r>
            <w:r w:rsidR="00371915" w:rsidRPr="00E323A5">
              <w:rPr>
                <w:b/>
                <w:i w:val="0"/>
                <w:szCs w:val="22"/>
              </w:rPr>
              <w:t>Δάλι</w:t>
            </w:r>
            <w:r w:rsidR="00E70FA1" w:rsidRPr="00E323A5">
              <w:rPr>
                <w:i w:val="0"/>
                <w:szCs w:val="22"/>
              </w:rPr>
              <w:t>,</w:t>
            </w:r>
            <w:r w:rsidR="001B155A" w:rsidRPr="00E323A5">
              <w:rPr>
                <w:i w:val="0"/>
                <w:szCs w:val="22"/>
              </w:rPr>
              <w:t xml:space="preserve"> το οποίο </w:t>
            </w:r>
            <w:r w:rsidRPr="00E323A5">
              <w:rPr>
                <w:i w:val="0"/>
                <w:szCs w:val="22"/>
              </w:rPr>
              <w:t xml:space="preserve">εξυπηρετεί περίπου </w:t>
            </w:r>
            <w:r w:rsidR="003C6C2F" w:rsidRPr="00E323A5">
              <w:rPr>
                <w:i w:val="0"/>
                <w:szCs w:val="22"/>
              </w:rPr>
              <w:t>202</w:t>
            </w:r>
            <w:r w:rsidR="003365CA" w:rsidRPr="00E323A5">
              <w:rPr>
                <w:i w:val="0"/>
                <w:szCs w:val="22"/>
              </w:rPr>
              <w:t xml:space="preserve"> μαθητ</w:t>
            </w:r>
            <w:r w:rsidR="00784A5B" w:rsidRPr="00E323A5">
              <w:rPr>
                <w:i w:val="0"/>
                <w:szCs w:val="22"/>
              </w:rPr>
              <w:t>ές</w:t>
            </w:r>
            <w:r w:rsidR="003365CA" w:rsidRPr="00E323A5">
              <w:rPr>
                <w:i w:val="0"/>
                <w:szCs w:val="22"/>
              </w:rPr>
              <w:t>/τρ</w:t>
            </w:r>
            <w:r w:rsidR="00784A5B" w:rsidRPr="00E323A5">
              <w:rPr>
                <w:i w:val="0"/>
                <w:szCs w:val="22"/>
              </w:rPr>
              <w:t xml:space="preserve">ιες </w:t>
            </w:r>
            <w:r w:rsidR="003365CA" w:rsidRPr="00E323A5">
              <w:rPr>
                <w:i w:val="0"/>
                <w:szCs w:val="22"/>
              </w:rPr>
              <w:t xml:space="preserve">και </w:t>
            </w:r>
            <w:r w:rsidR="003C6C2F" w:rsidRPr="00E323A5">
              <w:rPr>
                <w:i w:val="0"/>
                <w:szCs w:val="22"/>
              </w:rPr>
              <w:t>21</w:t>
            </w:r>
            <w:r w:rsidR="00381FEC" w:rsidRPr="00E323A5">
              <w:rPr>
                <w:i w:val="0"/>
                <w:szCs w:val="22"/>
              </w:rPr>
              <w:t xml:space="preserve"> </w:t>
            </w:r>
            <w:r w:rsidR="003365CA" w:rsidRPr="00E323A5">
              <w:rPr>
                <w:i w:val="0"/>
                <w:szCs w:val="22"/>
              </w:rPr>
              <w:t xml:space="preserve">εκπαιδευτικούς. </w:t>
            </w:r>
          </w:p>
          <w:p w14:paraId="0CAF4908" w14:textId="48A9884A" w:rsidR="00A5297D" w:rsidRPr="00E323A5" w:rsidRDefault="00B74B7C" w:rsidP="00C14731">
            <w:pPr>
              <w:spacing w:before="60" w:line="280" w:lineRule="atLeast"/>
              <w:jc w:val="left"/>
              <w:rPr>
                <w:i w:val="0"/>
              </w:rPr>
            </w:pPr>
            <w:r w:rsidRPr="00E323A5">
              <w:rPr>
                <w:i w:val="0"/>
                <w:szCs w:val="22"/>
              </w:rPr>
              <w:t xml:space="preserve">Η </w:t>
            </w:r>
            <w:r w:rsidR="00A2161C" w:rsidRPr="00E323A5">
              <w:rPr>
                <w:i w:val="0"/>
                <w:szCs w:val="22"/>
              </w:rPr>
              <w:t>υπηρεσία</w:t>
            </w:r>
            <w:r w:rsidRPr="00E323A5">
              <w:rPr>
                <w:i w:val="0"/>
                <w:szCs w:val="22"/>
              </w:rPr>
              <w:t xml:space="preserve"> </w:t>
            </w:r>
            <w:r w:rsidR="0032450E" w:rsidRPr="00E323A5">
              <w:rPr>
                <w:i w:val="0"/>
                <w:szCs w:val="22"/>
              </w:rPr>
              <w:t>εντάσσ</w:t>
            </w:r>
            <w:r w:rsidRPr="00E323A5">
              <w:rPr>
                <w:i w:val="0"/>
                <w:szCs w:val="22"/>
              </w:rPr>
              <w:t>εται</w:t>
            </w:r>
            <w:r w:rsidR="0032450E" w:rsidRPr="00E323A5">
              <w:rPr>
                <w:i w:val="0"/>
                <w:szCs w:val="22"/>
              </w:rPr>
              <w:t xml:space="preserve"> σ</w:t>
            </w:r>
            <w:r w:rsidR="00851926" w:rsidRPr="00E323A5">
              <w:rPr>
                <w:i w:val="0"/>
                <w:szCs w:val="22"/>
              </w:rPr>
              <w:t>την</w:t>
            </w:r>
            <w:r w:rsidR="0032450E" w:rsidRPr="00E323A5">
              <w:rPr>
                <w:i w:val="0"/>
                <w:szCs w:val="22"/>
              </w:rPr>
              <w:t xml:space="preserve"> κατηγορί</w:t>
            </w:r>
            <w:r w:rsidR="00851926" w:rsidRPr="00E323A5">
              <w:rPr>
                <w:i w:val="0"/>
                <w:szCs w:val="22"/>
              </w:rPr>
              <w:t>α</w:t>
            </w:r>
            <w:r w:rsidR="0032450E" w:rsidRPr="00E323A5">
              <w:rPr>
                <w:i w:val="0"/>
                <w:szCs w:val="22"/>
              </w:rPr>
              <w:t xml:space="preserve"> </w:t>
            </w:r>
            <w:r w:rsidR="00064CC6" w:rsidRPr="00E323A5">
              <w:rPr>
                <w:i w:val="0"/>
                <w:szCs w:val="22"/>
              </w:rPr>
              <w:t>κατά CPV</w:t>
            </w:r>
            <w:r w:rsidR="0013150B" w:rsidRPr="00E323A5">
              <w:rPr>
                <w:i w:val="0"/>
                <w:szCs w:val="22"/>
              </w:rPr>
              <w:t>-</w:t>
            </w:r>
            <w:r w:rsidR="0013150B" w:rsidRPr="00E323A5">
              <w:rPr>
                <w:b/>
                <w:i w:val="0"/>
                <w:szCs w:val="22"/>
              </w:rPr>
              <w:t>55500000</w:t>
            </w:r>
            <w:r w:rsidR="00316607" w:rsidRPr="00E323A5">
              <w:rPr>
                <w:i w:val="0"/>
              </w:rPr>
              <w:t>:</w:t>
            </w:r>
            <w:r w:rsidR="00064CC6" w:rsidRPr="00E323A5">
              <w:rPr>
                <w:i w:val="0"/>
              </w:rPr>
              <w:t xml:space="preserve"> </w:t>
            </w:r>
            <w:r w:rsidR="0013150B" w:rsidRPr="00E323A5">
              <w:rPr>
                <w:b/>
                <w:i w:val="0"/>
              </w:rPr>
              <w:t>«Υπηρεσίες καντίνας και τροφοδοσίας με έτοιμα φαγητά», 55510000:</w:t>
            </w:r>
            <w:r w:rsidR="0013150B" w:rsidRPr="00E323A5">
              <w:rPr>
                <w:i w:val="0"/>
              </w:rPr>
              <w:t xml:space="preserve"> </w:t>
            </w:r>
            <w:r w:rsidR="0013150B" w:rsidRPr="00E323A5">
              <w:rPr>
                <w:b/>
                <w:i w:val="0"/>
              </w:rPr>
              <w:t>«Υπηρεσίες καντίνας</w:t>
            </w:r>
            <w:r w:rsidR="00C14731" w:rsidRPr="00E323A5">
              <w:rPr>
                <w:b/>
                <w:i w:val="0"/>
              </w:rPr>
              <w:t xml:space="preserve">», 55511000 «Υπηρεσίες καντίνας και άλλες </w:t>
            </w:r>
            <w:r w:rsidR="0013150B" w:rsidRPr="00E323A5">
              <w:rPr>
                <w:b/>
                <w:i w:val="0"/>
              </w:rPr>
              <w:t>υπηρεσίες</w:t>
            </w:r>
            <w:r w:rsidR="00C14731" w:rsidRPr="00E323A5">
              <w:rPr>
                <w:b/>
                <w:i w:val="0"/>
              </w:rPr>
              <w:t xml:space="preserve"> καφετέριας περιορισμένης πελατείας», </w:t>
            </w:r>
            <w:r w:rsidR="00AC1F1D" w:rsidRPr="00E323A5">
              <w:rPr>
                <w:b/>
                <w:i w:val="0"/>
              </w:rPr>
              <w:t>55512000</w:t>
            </w:r>
            <w:r w:rsidR="00C14731" w:rsidRPr="00E323A5">
              <w:rPr>
                <w:b/>
                <w:i w:val="0"/>
              </w:rPr>
              <w:t xml:space="preserve"> «</w:t>
            </w:r>
            <w:r w:rsidR="00AC1F1D" w:rsidRPr="00E323A5">
              <w:rPr>
                <w:b/>
                <w:i w:val="0"/>
              </w:rPr>
              <w:t>Υπηρεσίες διαχείρισης καντίνας</w:t>
            </w:r>
            <w:r w:rsidR="00C14731" w:rsidRPr="00E323A5">
              <w:rPr>
                <w:b/>
                <w:i w:val="0"/>
              </w:rPr>
              <w:t>».</w:t>
            </w:r>
          </w:p>
        </w:tc>
      </w:tr>
      <w:tr w:rsidR="00C452BC" w:rsidRPr="00E323A5" w14:paraId="342AF6C1" w14:textId="77777777" w:rsidTr="000E7D83">
        <w:trPr>
          <w:trHeight w:val="337"/>
          <w:jc w:val="center"/>
        </w:trPr>
        <w:tc>
          <w:tcPr>
            <w:tcW w:w="407" w:type="pct"/>
            <w:shd w:val="clear" w:color="auto" w:fill="F3F3F3"/>
          </w:tcPr>
          <w:p w14:paraId="547B2427" w14:textId="77777777" w:rsidR="00561F9A" w:rsidRPr="00E323A5" w:rsidRDefault="00561F9A" w:rsidP="00971799">
            <w:pPr>
              <w:numPr>
                <w:ilvl w:val="1"/>
                <w:numId w:val="25"/>
              </w:numPr>
              <w:tabs>
                <w:tab w:val="num" w:pos="461"/>
              </w:tabs>
              <w:spacing w:before="60" w:line="280" w:lineRule="atLeast"/>
              <w:jc w:val="right"/>
              <w:rPr>
                <w:rFonts w:cs="Arial"/>
                <w:b/>
                <w:i w:val="0"/>
                <w:szCs w:val="22"/>
              </w:rPr>
            </w:pPr>
          </w:p>
        </w:tc>
        <w:tc>
          <w:tcPr>
            <w:tcW w:w="1869" w:type="pct"/>
          </w:tcPr>
          <w:p w14:paraId="35A4844B" w14:textId="77777777" w:rsidR="00316607" w:rsidRPr="00E323A5" w:rsidRDefault="005B6C43" w:rsidP="00B77EA6">
            <w:pPr>
              <w:spacing w:before="60" w:line="280" w:lineRule="atLeast"/>
              <w:jc w:val="left"/>
              <w:rPr>
                <w:b/>
                <w:bCs/>
                <w:i w:val="0"/>
                <w:iCs/>
                <w:szCs w:val="22"/>
              </w:rPr>
            </w:pPr>
            <w:r w:rsidRPr="00E323A5">
              <w:rPr>
                <w:b/>
                <w:bCs/>
                <w:i w:val="0"/>
                <w:iCs/>
                <w:szCs w:val="22"/>
              </w:rPr>
              <w:t>Εκτιμώμενη Αξία</w:t>
            </w:r>
          </w:p>
          <w:p w14:paraId="4AA82AA3" w14:textId="01B16E1D" w:rsidR="00A91A4D" w:rsidRPr="00E323A5" w:rsidRDefault="00A91A4D" w:rsidP="0086749D">
            <w:pPr>
              <w:spacing w:before="0" w:line="240" w:lineRule="auto"/>
              <w:jc w:val="left"/>
              <w:rPr>
                <w:bCs/>
                <w:i w:val="0"/>
                <w:iCs/>
                <w:szCs w:val="22"/>
              </w:rPr>
            </w:pPr>
          </w:p>
        </w:tc>
        <w:tc>
          <w:tcPr>
            <w:tcW w:w="2724" w:type="pct"/>
          </w:tcPr>
          <w:p w14:paraId="73E6DDE9" w14:textId="11B8572B" w:rsidR="00FA19DA" w:rsidRPr="00EF7A61" w:rsidRDefault="00944A94" w:rsidP="00D3722E">
            <w:pPr>
              <w:spacing w:before="60" w:line="280" w:lineRule="atLeast"/>
              <w:rPr>
                <w:i w:val="0"/>
              </w:rPr>
            </w:pPr>
            <w:r w:rsidRPr="00EF7A61">
              <w:rPr>
                <w:b/>
                <w:i w:val="0"/>
              </w:rPr>
              <w:t xml:space="preserve">Συνολικό ποσό - </w:t>
            </w:r>
            <w:r w:rsidR="00E0398C" w:rsidRPr="00EF7A61">
              <w:rPr>
                <w:b/>
                <w:i w:val="0"/>
              </w:rPr>
              <w:t>Τέσσερις</w:t>
            </w:r>
            <w:r w:rsidRPr="00EF7A61">
              <w:rPr>
                <w:b/>
                <w:i w:val="0"/>
              </w:rPr>
              <w:t xml:space="preserve"> Χιλιάδες </w:t>
            </w:r>
            <w:r w:rsidR="00EC6D41" w:rsidRPr="00EF7A61">
              <w:rPr>
                <w:b/>
                <w:i w:val="0"/>
              </w:rPr>
              <w:t>Ε</w:t>
            </w:r>
            <w:r w:rsidRPr="00EF7A61">
              <w:rPr>
                <w:b/>
                <w:i w:val="0"/>
              </w:rPr>
              <w:t>υρώ</w:t>
            </w:r>
            <w:r w:rsidR="004C44AB" w:rsidRPr="00EF7A61">
              <w:rPr>
                <w:i w:val="0"/>
              </w:rPr>
              <w:t xml:space="preserve"> </w:t>
            </w:r>
            <w:r w:rsidR="004C44AB" w:rsidRPr="00EF7A61">
              <w:rPr>
                <w:b/>
                <w:i w:val="0"/>
              </w:rPr>
              <w:t>(</w:t>
            </w:r>
            <w:r w:rsidR="004C44AB" w:rsidRPr="00EF7A61">
              <w:rPr>
                <w:rFonts w:cs="Arial"/>
                <w:b/>
                <w:i w:val="0"/>
              </w:rPr>
              <w:t>€</w:t>
            </w:r>
            <w:r w:rsidR="00265CDF" w:rsidRPr="00EF7A61">
              <w:rPr>
                <w:rFonts w:cs="Arial"/>
                <w:b/>
                <w:i w:val="0"/>
              </w:rPr>
              <w:t>1</w:t>
            </w:r>
            <w:r w:rsidRPr="00EF7A61">
              <w:rPr>
                <w:b/>
                <w:i w:val="0"/>
              </w:rPr>
              <w:t>.</w:t>
            </w:r>
            <w:r w:rsidR="00265CDF" w:rsidRPr="00EF7A61">
              <w:rPr>
                <w:b/>
                <w:i w:val="0"/>
              </w:rPr>
              <w:t>4</w:t>
            </w:r>
            <w:r w:rsidR="00EC6D41" w:rsidRPr="00EF7A61">
              <w:rPr>
                <w:b/>
                <w:i w:val="0"/>
              </w:rPr>
              <w:t>00</w:t>
            </w:r>
            <w:r w:rsidRPr="00EF7A61">
              <w:rPr>
                <w:b/>
                <w:i w:val="0"/>
              </w:rPr>
              <w:t>,00</w:t>
            </w:r>
            <w:r w:rsidR="004C44AB" w:rsidRPr="00EF7A61">
              <w:rPr>
                <w:b/>
                <w:i w:val="0"/>
              </w:rPr>
              <w:t>)</w:t>
            </w:r>
            <w:r w:rsidR="00256368" w:rsidRPr="00EF7A61">
              <w:rPr>
                <w:b/>
                <w:i w:val="0"/>
              </w:rPr>
              <w:t xml:space="preserve"> </w:t>
            </w:r>
            <w:r w:rsidR="00504077" w:rsidRPr="00EF7A61">
              <w:rPr>
                <w:i w:val="0"/>
              </w:rPr>
              <w:t xml:space="preserve">μη </w:t>
            </w:r>
            <w:r w:rsidR="00504077" w:rsidRPr="00EF7A61">
              <w:rPr>
                <w:b/>
                <w:i w:val="0"/>
              </w:rPr>
              <w:t>συμπεριλαμβανομένου του Φ.Π.Α</w:t>
            </w:r>
            <w:r w:rsidR="00504077" w:rsidRPr="00EF7A61">
              <w:rPr>
                <w:i w:val="0"/>
              </w:rPr>
              <w:t xml:space="preserve">. </w:t>
            </w:r>
          </w:p>
          <w:p w14:paraId="7CC94C3B" w14:textId="1D88B5D5" w:rsidR="00FA19DA" w:rsidRPr="00EF7A61" w:rsidRDefault="00FA19DA" w:rsidP="00D3722E">
            <w:pPr>
              <w:spacing w:before="60" w:line="280" w:lineRule="atLeast"/>
              <w:rPr>
                <w:i w:val="0"/>
              </w:rPr>
            </w:pPr>
            <w:r w:rsidRPr="00EF7A61">
              <w:rPr>
                <w:i w:val="0"/>
              </w:rPr>
              <w:t xml:space="preserve">Το </w:t>
            </w:r>
            <w:r w:rsidRPr="00EF7A61">
              <w:rPr>
                <w:b/>
                <w:i w:val="0"/>
              </w:rPr>
              <w:t xml:space="preserve">Συνολικό Ποσό </w:t>
            </w:r>
            <w:r w:rsidR="00256368" w:rsidRPr="00EF7A61">
              <w:rPr>
                <w:i w:val="0"/>
              </w:rPr>
              <w:t xml:space="preserve">αναλύεται </w:t>
            </w:r>
            <w:r w:rsidRPr="00EF7A61">
              <w:rPr>
                <w:i w:val="0"/>
              </w:rPr>
              <w:t>ως εξής:</w:t>
            </w:r>
          </w:p>
          <w:p w14:paraId="77A474EC" w14:textId="6B9958BC" w:rsidR="00B33D57" w:rsidRPr="00EF7A61" w:rsidRDefault="00D3722E" w:rsidP="003C6C2F">
            <w:pPr>
              <w:pStyle w:val="ListParagraph"/>
              <w:numPr>
                <w:ilvl w:val="0"/>
                <w:numId w:val="57"/>
              </w:numPr>
              <w:spacing w:before="60" w:line="280" w:lineRule="atLeast"/>
              <w:ind w:left="473"/>
            </w:pPr>
            <w:r w:rsidRPr="00EF7A61">
              <w:rPr>
                <w:sz w:val="22"/>
              </w:rPr>
              <w:t>για την πρώτη χρονιά</w:t>
            </w:r>
            <w:r w:rsidR="0095123D" w:rsidRPr="00EF7A61">
              <w:rPr>
                <w:sz w:val="22"/>
              </w:rPr>
              <w:t xml:space="preserve"> </w:t>
            </w:r>
            <w:r w:rsidR="00E4458C" w:rsidRPr="00EF7A61">
              <w:rPr>
                <w:sz w:val="22"/>
              </w:rPr>
              <w:t xml:space="preserve">το </w:t>
            </w:r>
            <w:r w:rsidR="00FA19DA" w:rsidRPr="00EF7A61">
              <w:rPr>
                <w:sz w:val="22"/>
              </w:rPr>
              <w:t xml:space="preserve">ετήσιο </w:t>
            </w:r>
            <w:r w:rsidR="0095123D" w:rsidRPr="00EF7A61">
              <w:rPr>
                <w:sz w:val="22"/>
              </w:rPr>
              <w:t xml:space="preserve">δικαίωμα εκμετάλλευσης ανέρχεται </w:t>
            </w:r>
            <w:r w:rsidR="00256368" w:rsidRPr="00EF7A61">
              <w:rPr>
                <w:sz w:val="22"/>
              </w:rPr>
              <w:t>σε</w:t>
            </w:r>
            <w:r w:rsidR="003C6C2F" w:rsidRPr="00EF7A61">
              <w:rPr>
                <w:b/>
                <w:sz w:val="22"/>
              </w:rPr>
              <w:t xml:space="preserve"> </w:t>
            </w:r>
            <w:r w:rsidR="00EC6D41" w:rsidRPr="00EF7A61">
              <w:rPr>
                <w:b/>
              </w:rPr>
              <w:t>Χ</w:t>
            </w:r>
            <w:r w:rsidR="00265CDF" w:rsidRPr="00EF7A61">
              <w:rPr>
                <w:b/>
              </w:rPr>
              <w:t>ίλια Τετρακόσια</w:t>
            </w:r>
            <w:r w:rsidR="00EC6D41" w:rsidRPr="00EF7A61">
              <w:rPr>
                <w:b/>
              </w:rPr>
              <w:t xml:space="preserve">                                                                                                    </w:t>
            </w:r>
            <w:r w:rsidR="00256368" w:rsidRPr="00EF7A61">
              <w:rPr>
                <w:b/>
              </w:rPr>
              <w:t>(</w:t>
            </w:r>
            <w:r w:rsidR="00256368" w:rsidRPr="00EF7A61">
              <w:rPr>
                <w:rFonts w:cs="Arial"/>
                <w:b/>
              </w:rPr>
              <w:t>€</w:t>
            </w:r>
            <w:r w:rsidR="00265CDF" w:rsidRPr="00EF7A61">
              <w:rPr>
                <w:rFonts w:cs="Arial"/>
                <w:b/>
              </w:rPr>
              <w:t>1</w:t>
            </w:r>
            <w:r w:rsidR="00944A94" w:rsidRPr="00EF7A61">
              <w:rPr>
                <w:b/>
              </w:rPr>
              <w:t>.</w:t>
            </w:r>
            <w:r w:rsidR="00265CDF" w:rsidRPr="00EF7A61">
              <w:rPr>
                <w:b/>
              </w:rPr>
              <w:t>4</w:t>
            </w:r>
            <w:r w:rsidR="00EC6D41" w:rsidRPr="00EF7A61">
              <w:rPr>
                <w:b/>
              </w:rPr>
              <w:t>00</w:t>
            </w:r>
            <w:r w:rsidR="00944A94" w:rsidRPr="00EF7A61">
              <w:rPr>
                <w:b/>
              </w:rPr>
              <w:t>,00</w:t>
            </w:r>
            <w:r w:rsidR="00256368" w:rsidRPr="00EF7A61">
              <w:rPr>
                <w:b/>
              </w:rPr>
              <w:t>)</w:t>
            </w:r>
            <w:r w:rsidR="00211752" w:rsidRPr="00EF7A61">
              <w:t xml:space="preserve"> </w:t>
            </w:r>
            <w:r w:rsidR="00211752" w:rsidRPr="00EF7A61">
              <w:rPr>
                <w:b/>
              </w:rPr>
              <w:t>μη συμπεριλαμβανομένου του Φ.Π.Α.</w:t>
            </w:r>
          </w:p>
          <w:p w14:paraId="19C1A02F" w14:textId="7B3FDFAC" w:rsidR="009904C9" w:rsidRPr="00E323A5" w:rsidRDefault="00D3722E" w:rsidP="00E72483">
            <w:pPr>
              <w:pStyle w:val="ListParagraph"/>
              <w:numPr>
                <w:ilvl w:val="0"/>
                <w:numId w:val="57"/>
              </w:numPr>
              <w:spacing w:before="60" w:line="280" w:lineRule="atLeast"/>
              <w:ind w:left="473"/>
              <w:rPr>
                <w:b/>
                <w:sz w:val="22"/>
              </w:rPr>
            </w:pPr>
            <w:r w:rsidRPr="00EF7A61">
              <w:rPr>
                <w:sz w:val="22"/>
              </w:rPr>
              <w:t xml:space="preserve">και δικαίωμα προαίρεσης </w:t>
            </w:r>
            <w:r w:rsidR="00256368" w:rsidRPr="00EF7A61">
              <w:rPr>
                <w:sz w:val="22"/>
              </w:rPr>
              <w:t>σε</w:t>
            </w:r>
            <w:r w:rsidR="00EC6D41" w:rsidRPr="00EF7A61">
              <w:rPr>
                <w:b/>
                <w:sz w:val="22"/>
              </w:rPr>
              <w:t xml:space="preserve"> </w:t>
            </w:r>
            <w:r w:rsidR="00265CDF" w:rsidRPr="00EF7A61">
              <w:rPr>
                <w:b/>
                <w:sz w:val="22"/>
              </w:rPr>
              <w:t>Τέσσερις Χιλιάδες Διακόσια</w:t>
            </w:r>
            <w:r w:rsidR="00944A94" w:rsidRPr="00EF7A61">
              <w:rPr>
                <w:b/>
                <w:sz w:val="22"/>
              </w:rPr>
              <w:t xml:space="preserve"> Ευρώ</w:t>
            </w:r>
            <w:r w:rsidR="00256368" w:rsidRPr="00EF7A61">
              <w:rPr>
                <w:sz w:val="22"/>
              </w:rPr>
              <w:t xml:space="preserve"> </w:t>
            </w:r>
            <w:r w:rsidR="00256368" w:rsidRPr="00EF7A61">
              <w:rPr>
                <w:b/>
                <w:sz w:val="22"/>
              </w:rPr>
              <w:t>(</w:t>
            </w:r>
            <w:r w:rsidR="00256368" w:rsidRPr="00EF7A61">
              <w:rPr>
                <w:rFonts w:cs="Arial"/>
                <w:b/>
                <w:sz w:val="22"/>
              </w:rPr>
              <w:t>€</w:t>
            </w:r>
            <w:r w:rsidR="00265CDF" w:rsidRPr="00EF7A61">
              <w:rPr>
                <w:rFonts w:cs="Arial"/>
                <w:b/>
                <w:sz w:val="22"/>
              </w:rPr>
              <w:t>4</w:t>
            </w:r>
            <w:r w:rsidR="00944A94" w:rsidRPr="00EF7A61">
              <w:rPr>
                <w:b/>
                <w:sz w:val="22"/>
              </w:rPr>
              <w:t>.</w:t>
            </w:r>
            <w:r w:rsidR="00265CDF" w:rsidRPr="00EF7A61">
              <w:rPr>
                <w:b/>
                <w:sz w:val="22"/>
              </w:rPr>
              <w:t>2</w:t>
            </w:r>
            <w:r w:rsidR="00944A94" w:rsidRPr="00EF7A61">
              <w:rPr>
                <w:b/>
                <w:sz w:val="22"/>
              </w:rPr>
              <w:t>00,00</w:t>
            </w:r>
            <w:r w:rsidR="00256368" w:rsidRPr="00EF7A61">
              <w:rPr>
                <w:b/>
                <w:sz w:val="22"/>
              </w:rPr>
              <w:t>)</w:t>
            </w:r>
            <w:r w:rsidR="00211752" w:rsidRPr="00EF7A61">
              <w:rPr>
                <w:sz w:val="22"/>
              </w:rPr>
              <w:t xml:space="preserve"> </w:t>
            </w:r>
            <w:r w:rsidR="00211752" w:rsidRPr="00EF7A61">
              <w:rPr>
                <w:b/>
                <w:sz w:val="22"/>
              </w:rPr>
              <w:t>μη συμπεριλαμβανομένου του Φ.Π.Α.</w:t>
            </w:r>
            <w:r w:rsidR="00256368" w:rsidRPr="00EF7A61">
              <w:rPr>
                <w:b/>
                <w:sz w:val="22"/>
              </w:rPr>
              <w:t xml:space="preserve"> </w:t>
            </w:r>
            <w:r w:rsidRPr="00EF7A61">
              <w:rPr>
                <w:sz w:val="22"/>
              </w:rPr>
              <w:t xml:space="preserve">για ακόμα </w:t>
            </w:r>
            <w:r w:rsidR="00E0398C" w:rsidRPr="00EF7A61">
              <w:rPr>
                <w:sz w:val="22"/>
              </w:rPr>
              <w:t>1</w:t>
            </w:r>
            <w:r w:rsidR="00C91482" w:rsidRPr="00EF7A61">
              <w:rPr>
                <w:sz w:val="22"/>
              </w:rPr>
              <w:t xml:space="preserve"> </w:t>
            </w:r>
            <w:r w:rsidRPr="00EF7A61">
              <w:rPr>
                <w:sz w:val="22"/>
              </w:rPr>
              <w:t>έτ</w:t>
            </w:r>
            <w:r w:rsidR="00C91482" w:rsidRPr="00EF7A61">
              <w:rPr>
                <w:sz w:val="22"/>
              </w:rPr>
              <w:t>ος</w:t>
            </w:r>
            <w:r w:rsidR="00265CDF" w:rsidRPr="00EF7A61">
              <w:rPr>
                <w:sz w:val="22"/>
              </w:rPr>
              <w:t xml:space="preserve"> + 2 έτη</w:t>
            </w:r>
            <w:r w:rsidRPr="00EF7A61">
              <w:rPr>
                <w:sz w:val="22"/>
              </w:rPr>
              <w:t>.</w:t>
            </w:r>
          </w:p>
        </w:tc>
      </w:tr>
      <w:tr w:rsidR="00C452BC" w:rsidRPr="00E323A5" w14:paraId="23EE7700" w14:textId="77777777" w:rsidTr="000E7D83">
        <w:trPr>
          <w:trHeight w:val="337"/>
          <w:jc w:val="center"/>
        </w:trPr>
        <w:tc>
          <w:tcPr>
            <w:tcW w:w="407" w:type="pct"/>
            <w:shd w:val="clear" w:color="auto" w:fill="F3F3F3"/>
          </w:tcPr>
          <w:p w14:paraId="6F490F1F"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60D5FD43" w14:textId="77777777" w:rsidR="00280540" w:rsidRPr="00E323A5" w:rsidRDefault="00280540" w:rsidP="00B77EA6">
            <w:pPr>
              <w:spacing w:before="60" w:line="280" w:lineRule="atLeast"/>
              <w:jc w:val="left"/>
              <w:rPr>
                <w:b/>
                <w:bCs/>
                <w:i w:val="0"/>
                <w:iCs/>
                <w:szCs w:val="22"/>
              </w:rPr>
            </w:pPr>
            <w:r w:rsidRPr="00E323A5">
              <w:rPr>
                <w:b/>
                <w:bCs/>
                <w:i w:val="0"/>
                <w:iCs/>
                <w:szCs w:val="22"/>
              </w:rPr>
              <w:t>Χρηματοδότηση</w:t>
            </w:r>
          </w:p>
        </w:tc>
        <w:tc>
          <w:tcPr>
            <w:tcW w:w="2724" w:type="pct"/>
          </w:tcPr>
          <w:p w14:paraId="0C61EDDA" w14:textId="77777777" w:rsidR="00280540" w:rsidRPr="00E323A5" w:rsidRDefault="002926BD" w:rsidP="00B77EA6">
            <w:pPr>
              <w:spacing w:before="60" w:line="280" w:lineRule="atLeast"/>
              <w:rPr>
                <w:i w:val="0"/>
                <w:iCs/>
              </w:rPr>
            </w:pPr>
            <w:r w:rsidRPr="00E323A5">
              <w:rPr>
                <w:b/>
                <w:i w:val="0"/>
              </w:rPr>
              <w:t>Δεν εφαρμόζεται</w:t>
            </w:r>
          </w:p>
        </w:tc>
      </w:tr>
      <w:tr w:rsidR="00C452BC" w:rsidRPr="00E323A5" w14:paraId="1802A3CD" w14:textId="77777777" w:rsidTr="000E7D83">
        <w:trPr>
          <w:trHeight w:val="337"/>
          <w:jc w:val="center"/>
        </w:trPr>
        <w:tc>
          <w:tcPr>
            <w:tcW w:w="407" w:type="pct"/>
            <w:shd w:val="clear" w:color="auto" w:fill="F3F3F3"/>
          </w:tcPr>
          <w:p w14:paraId="0E57F453" w14:textId="77777777" w:rsidR="00500180" w:rsidRPr="00E323A5" w:rsidRDefault="00500180" w:rsidP="00971799">
            <w:pPr>
              <w:numPr>
                <w:ilvl w:val="1"/>
                <w:numId w:val="25"/>
              </w:numPr>
              <w:tabs>
                <w:tab w:val="num" w:pos="461"/>
              </w:tabs>
              <w:spacing w:before="60" w:line="280" w:lineRule="atLeast"/>
              <w:jc w:val="right"/>
              <w:rPr>
                <w:rFonts w:cs="Arial"/>
                <w:b/>
                <w:i w:val="0"/>
                <w:szCs w:val="22"/>
              </w:rPr>
            </w:pPr>
          </w:p>
        </w:tc>
        <w:tc>
          <w:tcPr>
            <w:tcW w:w="1869" w:type="pct"/>
          </w:tcPr>
          <w:p w14:paraId="5F44C5E7" w14:textId="77777777" w:rsidR="00500180" w:rsidRPr="00E323A5" w:rsidRDefault="00500180" w:rsidP="00B77EA6">
            <w:pPr>
              <w:spacing w:before="60" w:line="280" w:lineRule="atLeast"/>
              <w:jc w:val="left"/>
              <w:rPr>
                <w:b/>
                <w:bCs/>
                <w:i w:val="0"/>
                <w:iCs/>
                <w:szCs w:val="22"/>
              </w:rPr>
            </w:pPr>
            <w:r w:rsidRPr="00E323A5">
              <w:rPr>
                <w:b/>
                <w:bCs/>
                <w:i w:val="0"/>
                <w:iCs/>
                <w:szCs w:val="22"/>
              </w:rPr>
              <w:t>Διαδικασία διαγωνισμού</w:t>
            </w:r>
          </w:p>
        </w:tc>
        <w:tc>
          <w:tcPr>
            <w:tcW w:w="2724" w:type="pct"/>
          </w:tcPr>
          <w:p w14:paraId="6C692022" w14:textId="77777777" w:rsidR="00500180" w:rsidRPr="00E323A5" w:rsidRDefault="00500180" w:rsidP="00B77EA6">
            <w:pPr>
              <w:spacing w:before="60" w:line="280" w:lineRule="atLeast"/>
              <w:rPr>
                <w:i w:val="0"/>
                <w:iCs/>
              </w:rPr>
            </w:pPr>
            <w:r w:rsidRPr="00E323A5">
              <w:rPr>
                <w:i w:val="0"/>
                <w:iCs/>
              </w:rPr>
              <w:t>Πλειοδοτικός ανοικτός διαγωνισμός για τη σύναψη σύμβασης Υπηρεσιών</w:t>
            </w:r>
          </w:p>
        </w:tc>
      </w:tr>
      <w:tr w:rsidR="00C452BC" w:rsidRPr="00E323A5" w14:paraId="561DB3D2" w14:textId="77777777" w:rsidTr="000E7D83">
        <w:trPr>
          <w:trHeight w:val="630"/>
          <w:jc w:val="center"/>
        </w:trPr>
        <w:tc>
          <w:tcPr>
            <w:tcW w:w="407" w:type="pct"/>
            <w:shd w:val="clear" w:color="auto" w:fill="F3F3F3"/>
          </w:tcPr>
          <w:p w14:paraId="3852B53B"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57FF7664" w14:textId="77777777" w:rsidR="00280540" w:rsidRPr="00E323A5" w:rsidRDefault="00280540" w:rsidP="00B77EA6">
            <w:pPr>
              <w:spacing w:before="60" w:line="280" w:lineRule="atLeast"/>
              <w:jc w:val="left"/>
              <w:rPr>
                <w:b/>
                <w:bCs/>
                <w:i w:val="0"/>
                <w:iCs/>
                <w:szCs w:val="22"/>
              </w:rPr>
            </w:pPr>
            <w:r w:rsidRPr="00E323A5">
              <w:rPr>
                <w:b/>
                <w:bCs/>
                <w:i w:val="0"/>
                <w:iCs/>
                <w:szCs w:val="22"/>
              </w:rPr>
              <w:t>Κριτήριο Ανάθεσης</w:t>
            </w:r>
          </w:p>
        </w:tc>
        <w:tc>
          <w:tcPr>
            <w:tcW w:w="2724" w:type="pct"/>
            <w:shd w:val="clear" w:color="auto" w:fill="auto"/>
          </w:tcPr>
          <w:p w14:paraId="7E6DD1FC" w14:textId="14D6B464" w:rsidR="00280540" w:rsidRPr="00E323A5" w:rsidRDefault="006C3554" w:rsidP="00002695">
            <w:pPr>
              <w:spacing w:before="60" w:line="280" w:lineRule="atLeast"/>
              <w:rPr>
                <w:i w:val="0"/>
                <w:iCs/>
              </w:rPr>
            </w:pPr>
            <w:r w:rsidRPr="00E323A5">
              <w:rPr>
                <w:i w:val="0"/>
                <w:iCs/>
              </w:rPr>
              <w:t xml:space="preserve">Η πλέον συμφέρουσα από οικονομικής άποψης προσφορά βάσει </w:t>
            </w:r>
            <w:r w:rsidR="00EA08F1" w:rsidRPr="00E323A5">
              <w:rPr>
                <w:i w:val="0"/>
                <w:iCs/>
              </w:rPr>
              <w:t xml:space="preserve">βέλτιστης </w:t>
            </w:r>
            <w:r w:rsidR="0043656D" w:rsidRPr="00E323A5">
              <w:rPr>
                <w:i w:val="0"/>
                <w:iCs/>
              </w:rPr>
              <w:t xml:space="preserve">σχέσης </w:t>
            </w:r>
            <w:r w:rsidRPr="00E323A5">
              <w:rPr>
                <w:i w:val="0"/>
                <w:iCs/>
              </w:rPr>
              <w:t xml:space="preserve">τιμής-ποιότητας. </w:t>
            </w:r>
          </w:p>
        </w:tc>
      </w:tr>
      <w:tr w:rsidR="00C452BC" w:rsidRPr="00E323A5" w14:paraId="68715993" w14:textId="77777777" w:rsidTr="000E7D83">
        <w:trPr>
          <w:trHeight w:val="337"/>
          <w:jc w:val="center"/>
        </w:trPr>
        <w:tc>
          <w:tcPr>
            <w:tcW w:w="407" w:type="pct"/>
            <w:shd w:val="clear" w:color="auto" w:fill="F3F3F3"/>
          </w:tcPr>
          <w:p w14:paraId="4C88621E"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27290925" w14:textId="77777777" w:rsidR="00280540" w:rsidRPr="00E323A5" w:rsidRDefault="00280540" w:rsidP="00B77EA6">
            <w:pPr>
              <w:spacing w:before="60" w:line="280" w:lineRule="atLeast"/>
              <w:jc w:val="left"/>
              <w:rPr>
                <w:b/>
                <w:bCs/>
                <w:i w:val="0"/>
                <w:iCs/>
                <w:szCs w:val="22"/>
              </w:rPr>
            </w:pPr>
            <w:r w:rsidRPr="00E323A5">
              <w:rPr>
                <w:b/>
                <w:bCs/>
                <w:i w:val="0"/>
                <w:iCs/>
                <w:szCs w:val="22"/>
              </w:rPr>
              <w:t>Αναθέτουσα Αρχή</w:t>
            </w:r>
          </w:p>
        </w:tc>
        <w:tc>
          <w:tcPr>
            <w:tcW w:w="2724" w:type="pct"/>
            <w:tcBorders>
              <w:bottom w:val="single" w:sz="4" w:space="0" w:color="auto"/>
            </w:tcBorders>
          </w:tcPr>
          <w:p w14:paraId="6C5087A9" w14:textId="1E34C966" w:rsidR="00280540" w:rsidRPr="00E323A5" w:rsidRDefault="00713A18" w:rsidP="001A5E83">
            <w:pPr>
              <w:spacing w:before="60" w:line="280" w:lineRule="atLeast"/>
              <w:rPr>
                <w:i w:val="0"/>
                <w:iCs/>
              </w:rPr>
            </w:pPr>
            <w:r w:rsidRPr="00E323A5">
              <w:rPr>
                <w:b/>
                <w:bCs/>
                <w:i w:val="0"/>
                <w:iCs/>
              </w:rPr>
              <w:t xml:space="preserve">Σχολική Εφορεία </w:t>
            </w:r>
            <w:r w:rsidR="00EC6D41" w:rsidRPr="00E323A5">
              <w:rPr>
                <w:b/>
                <w:bCs/>
                <w:i w:val="0"/>
                <w:iCs/>
              </w:rPr>
              <w:t>Ιδαλίου</w:t>
            </w:r>
          </w:p>
        </w:tc>
      </w:tr>
      <w:tr w:rsidR="00C452BC" w:rsidRPr="00866A40" w14:paraId="32E351D4" w14:textId="77777777" w:rsidTr="00F47D1F">
        <w:trPr>
          <w:trHeight w:val="340"/>
          <w:jc w:val="center"/>
        </w:trPr>
        <w:tc>
          <w:tcPr>
            <w:tcW w:w="407" w:type="pct"/>
            <w:shd w:val="clear" w:color="auto" w:fill="F3F3F3"/>
          </w:tcPr>
          <w:p w14:paraId="5F864DEB"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3E681154" w14:textId="77777777" w:rsidR="00280540" w:rsidRPr="00E323A5" w:rsidRDefault="00280540" w:rsidP="00B77EA6">
            <w:pPr>
              <w:spacing w:before="60" w:line="280" w:lineRule="atLeast"/>
              <w:jc w:val="left"/>
              <w:rPr>
                <w:b/>
                <w:bCs/>
                <w:i w:val="0"/>
                <w:iCs/>
                <w:szCs w:val="22"/>
              </w:rPr>
            </w:pPr>
            <w:r w:rsidRPr="00E323A5">
              <w:rPr>
                <w:b/>
                <w:bCs/>
                <w:i w:val="0"/>
                <w:iCs/>
                <w:szCs w:val="22"/>
              </w:rPr>
              <w:t xml:space="preserve">Αρμόδιος Λειτουργός </w:t>
            </w:r>
          </w:p>
        </w:tc>
        <w:tc>
          <w:tcPr>
            <w:tcW w:w="2724" w:type="pct"/>
          </w:tcPr>
          <w:p w14:paraId="2F8CA97E" w14:textId="1FED7161" w:rsidR="001A5E83" w:rsidRPr="00E323A5" w:rsidRDefault="00EC6D41" w:rsidP="001A5E83">
            <w:pPr>
              <w:spacing w:before="0" w:line="240" w:lineRule="auto"/>
              <w:rPr>
                <w:b/>
                <w:bCs/>
                <w:iCs/>
              </w:rPr>
            </w:pPr>
            <w:r w:rsidRPr="00E323A5">
              <w:rPr>
                <w:b/>
                <w:bCs/>
                <w:iCs/>
              </w:rPr>
              <w:t>Σοφία Καρδαμήλα</w:t>
            </w:r>
          </w:p>
          <w:p w14:paraId="424F1586" w14:textId="414A48B2" w:rsidR="001A5E83" w:rsidRPr="00E323A5" w:rsidRDefault="00EC6D41" w:rsidP="001A5E83">
            <w:pPr>
              <w:spacing w:before="0" w:line="240" w:lineRule="auto"/>
              <w:rPr>
                <w:b/>
                <w:bCs/>
                <w:iCs/>
              </w:rPr>
            </w:pPr>
            <w:r w:rsidRPr="00E323A5">
              <w:rPr>
                <w:b/>
                <w:bCs/>
                <w:iCs/>
              </w:rPr>
              <w:t>Ευάγγελου Φλωράκη 1, 2540 Δάλι</w:t>
            </w:r>
          </w:p>
          <w:p w14:paraId="6EF98BD8" w14:textId="6FAA0B3E" w:rsidR="001A5E83" w:rsidRPr="00E323A5" w:rsidRDefault="001A5E83" w:rsidP="001A5E83">
            <w:pPr>
              <w:spacing w:before="0" w:line="240" w:lineRule="auto"/>
              <w:rPr>
                <w:b/>
                <w:bCs/>
                <w:iCs/>
              </w:rPr>
            </w:pPr>
            <w:r w:rsidRPr="00E323A5">
              <w:rPr>
                <w:b/>
                <w:bCs/>
                <w:iCs/>
              </w:rPr>
              <w:t xml:space="preserve">Χώρος </w:t>
            </w:r>
            <w:r w:rsidR="00EC6D41" w:rsidRPr="00E323A5">
              <w:rPr>
                <w:b/>
                <w:bCs/>
                <w:iCs/>
              </w:rPr>
              <w:t>Λυκείου Ιδαλίου</w:t>
            </w:r>
          </w:p>
          <w:p w14:paraId="7676D952" w14:textId="01078B5A" w:rsidR="001A5E83" w:rsidRPr="00E323A5" w:rsidRDefault="001A5E83" w:rsidP="001A5E83">
            <w:pPr>
              <w:spacing w:before="0" w:line="240" w:lineRule="auto"/>
              <w:rPr>
                <w:b/>
                <w:bCs/>
                <w:iCs/>
                <w:lang w:val="en-GB"/>
              </w:rPr>
            </w:pPr>
            <w:r w:rsidRPr="00E323A5">
              <w:rPr>
                <w:b/>
                <w:bCs/>
                <w:iCs/>
              </w:rPr>
              <w:t>Τηλ</w:t>
            </w:r>
            <w:r w:rsidRPr="00E323A5">
              <w:rPr>
                <w:b/>
                <w:bCs/>
                <w:iCs/>
                <w:lang w:val="en-GB"/>
              </w:rPr>
              <w:t>. 2</w:t>
            </w:r>
            <w:r w:rsidR="00EC6D41" w:rsidRPr="00E323A5">
              <w:rPr>
                <w:b/>
                <w:bCs/>
                <w:iCs/>
                <w:lang w:val="en-GB"/>
              </w:rPr>
              <w:t>2441164</w:t>
            </w:r>
          </w:p>
          <w:p w14:paraId="4F094D32" w14:textId="1292AA21" w:rsidR="00E921FD" w:rsidRPr="00E323A5" w:rsidRDefault="001A5E83" w:rsidP="001A5E83">
            <w:pPr>
              <w:spacing w:before="60" w:line="280" w:lineRule="atLeast"/>
              <w:jc w:val="left"/>
              <w:rPr>
                <w:i w:val="0"/>
                <w:iCs/>
                <w:szCs w:val="22"/>
                <w:lang w:val="en-GB"/>
              </w:rPr>
            </w:pPr>
            <w:r w:rsidRPr="00E323A5">
              <w:rPr>
                <w:b/>
                <w:bCs/>
                <w:iCs/>
              </w:rPr>
              <w:t>Ε</w:t>
            </w:r>
            <w:r w:rsidRPr="00E323A5">
              <w:rPr>
                <w:b/>
                <w:bCs/>
                <w:iCs/>
                <w:lang w:val="en-GB"/>
              </w:rPr>
              <w:t xml:space="preserve">-mail: </w:t>
            </w:r>
            <w:hyperlink r:id="rId12" w:history="1">
              <w:r w:rsidR="00EC6D41" w:rsidRPr="00E323A5">
                <w:rPr>
                  <w:rStyle w:val="Hyperlink"/>
                  <w:iCs/>
                  <w:lang w:val="en-GB"/>
                </w:rPr>
                <w:t>schoolcom.idaliou@cytanet.com.cy</w:t>
              </w:r>
            </w:hyperlink>
          </w:p>
        </w:tc>
      </w:tr>
      <w:tr w:rsidR="00C452BC" w:rsidRPr="00E323A5" w14:paraId="230A1893" w14:textId="77777777" w:rsidTr="00FF7B94">
        <w:trPr>
          <w:trHeight w:val="665"/>
          <w:jc w:val="center"/>
        </w:trPr>
        <w:tc>
          <w:tcPr>
            <w:tcW w:w="407" w:type="pct"/>
            <w:shd w:val="clear" w:color="auto" w:fill="F3F3F3"/>
          </w:tcPr>
          <w:p w14:paraId="0BC3F998" w14:textId="77777777" w:rsidR="00280540" w:rsidRPr="00E323A5" w:rsidRDefault="00280540" w:rsidP="00FF7B94">
            <w:pPr>
              <w:keepNext/>
              <w:numPr>
                <w:ilvl w:val="1"/>
                <w:numId w:val="25"/>
              </w:numPr>
              <w:tabs>
                <w:tab w:val="num" w:pos="461"/>
              </w:tabs>
              <w:spacing w:before="0" w:line="240" w:lineRule="auto"/>
              <w:jc w:val="right"/>
              <w:rPr>
                <w:rFonts w:cs="Arial"/>
                <w:b/>
                <w:i w:val="0"/>
                <w:szCs w:val="22"/>
                <w:lang w:val="en-GB"/>
              </w:rPr>
            </w:pPr>
          </w:p>
        </w:tc>
        <w:tc>
          <w:tcPr>
            <w:tcW w:w="1869" w:type="pct"/>
          </w:tcPr>
          <w:p w14:paraId="4EE27075" w14:textId="77777777" w:rsidR="00280540" w:rsidRPr="00E323A5" w:rsidRDefault="00280540" w:rsidP="00FF7B94">
            <w:pPr>
              <w:pStyle w:val="Heading2"/>
              <w:numPr>
                <w:ilvl w:val="0"/>
                <w:numId w:val="0"/>
              </w:numPr>
              <w:spacing w:before="0" w:after="0" w:line="240" w:lineRule="auto"/>
              <w:rPr>
                <w:i w:val="0"/>
              </w:rPr>
            </w:pPr>
            <w:bookmarkStart w:id="16" w:name="_Toc515356435"/>
            <w:r w:rsidRPr="00E323A5">
              <w:rPr>
                <w:i w:val="0"/>
                <w:sz w:val="22"/>
              </w:rPr>
              <w:t>Περίοδος διάθεσης Εγγράφων Διαγωνισμού</w:t>
            </w:r>
            <w:bookmarkEnd w:id="16"/>
          </w:p>
        </w:tc>
        <w:tc>
          <w:tcPr>
            <w:tcW w:w="2724" w:type="pct"/>
          </w:tcPr>
          <w:p w14:paraId="60010AD9" w14:textId="4AB78087" w:rsidR="00280540" w:rsidRPr="00E323A5" w:rsidRDefault="000E2D20" w:rsidP="00FF7B94">
            <w:pPr>
              <w:spacing w:before="0" w:line="240" w:lineRule="auto"/>
              <w:jc w:val="left"/>
              <w:rPr>
                <w:i w:val="0"/>
              </w:rPr>
            </w:pPr>
            <w:r w:rsidRPr="00E323A5">
              <w:rPr>
                <w:bCs/>
                <w:i w:val="0"/>
              </w:rPr>
              <w:t>Έως την</w:t>
            </w:r>
            <w:r w:rsidRPr="00E323A5">
              <w:rPr>
                <w:i w:val="0"/>
                <w:iCs/>
              </w:rPr>
              <w:t xml:space="preserve"> τελευταία </w:t>
            </w:r>
            <w:r w:rsidR="00A2161C" w:rsidRPr="00E323A5">
              <w:rPr>
                <w:i w:val="0"/>
                <w:iCs/>
              </w:rPr>
              <w:t>η</w:t>
            </w:r>
            <w:r w:rsidRPr="00E323A5">
              <w:rPr>
                <w:i w:val="0"/>
                <w:iCs/>
              </w:rPr>
              <w:t>μέρα και ώρα της υποβολής προσφοράς</w:t>
            </w:r>
            <w:r w:rsidR="00EA08F1" w:rsidRPr="00E323A5">
              <w:rPr>
                <w:i w:val="0"/>
                <w:iCs/>
              </w:rPr>
              <w:t>.</w:t>
            </w:r>
          </w:p>
        </w:tc>
      </w:tr>
      <w:tr w:rsidR="00C452BC" w:rsidRPr="00E323A5" w14:paraId="0FB06DD5" w14:textId="77777777" w:rsidTr="000E7D83">
        <w:trPr>
          <w:trHeight w:val="1243"/>
          <w:jc w:val="center"/>
        </w:trPr>
        <w:tc>
          <w:tcPr>
            <w:tcW w:w="407" w:type="pct"/>
            <w:shd w:val="clear" w:color="auto" w:fill="F3F3F3"/>
          </w:tcPr>
          <w:p w14:paraId="555D8EE6"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0140030C" w14:textId="77777777" w:rsidR="00280540" w:rsidRPr="00E323A5" w:rsidRDefault="00280540" w:rsidP="00B77EA6">
            <w:pPr>
              <w:spacing w:before="60" w:line="280" w:lineRule="atLeast"/>
              <w:jc w:val="left"/>
              <w:rPr>
                <w:b/>
                <w:bCs/>
                <w:i w:val="0"/>
                <w:iCs/>
                <w:szCs w:val="22"/>
              </w:rPr>
            </w:pPr>
            <w:r w:rsidRPr="00E323A5">
              <w:rPr>
                <w:b/>
                <w:bCs/>
                <w:i w:val="0"/>
                <w:iCs/>
                <w:szCs w:val="22"/>
              </w:rPr>
              <w:t>Τόπος διάθεσης Εγγράφων Διαγωνισμού</w:t>
            </w:r>
          </w:p>
        </w:tc>
        <w:tc>
          <w:tcPr>
            <w:tcW w:w="2724" w:type="pct"/>
          </w:tcPr>
          <w:p w14:paraId="08DFE652" w14:textId="77777777" w:rsidR="001E386C" w:rsidRPr="00FD0DAE" w:rsidRDefault="00FD0DAE" w:rsidP="00002695">
            <w:pPr>
              <w:spacing w:before="60" w:line="280" w:lineRule="atLeast"/>
              <w:jc w:val="left"/>
              <w:rPr>
                <w:b/>
                <w:bCs/>
                <w:i w:val="0"/>
                <w:iCs/>
              </w:rPr>
            </w:pPr>
            <w:r w:rsidRPr="00FD0DAE">
              <w:rPr>
                <w:b/>
                <w:bCs/>
                <w:i w:val="0"/>
                <w:iCs/>
              </w:rPr>
              <w:t>ΣΧΟΛΙΚΗ ΕΦΟΡΕΙΑ ΙΔΑΛΙΟΥ</w:t>
            </w:r>
          </w:p>
          <w:p w14:paraId="20B1FD8C" w14:textId="77777777" w:rsidR="00FD0DAE" w:rsidRDefault="00FD0DAE" w:rsidP="00002695">
            <w:pPr>
              <w:spacing w:before="60" w:line="280" w:lineRule="atLeast"/>
              <w:jc w:val="left"/>
              <w:rPr>
                <w:b/>
                <w:bCs/>
                <w:i w:val="0"/>
                <w:iCs/>
              </w:rPr>
            </w:pPr>
            <w:r w:rsidRPr="00FD0DAE">
              <w:rPr>
                <w:b/>
                <w:bCs/>
                <w:i w:val="0"/>
                <w:iCs/>
              </w:rPr>
              <w:t>Τηλ.</w:t>
            </w:r>
            <w:r w:rsidRPr="00866A40">
              <w:rPr>
                <w:b/>
                <w:bCs/>
                <w:i w:val="0"/>
                <w:iCs/>
              </w:rPr>
              <w:t>:</w:t>
            </w:r>
            <w:r w:rsidRPr="00FD0DAE">
              <w:rPr>
                <w:b/>
                <w:bCs/>
                <w:i w:val="0"/>
                <w:iCs/>
              </w:rPr>
              <w:t>22441164</w:t>
            </w:r>
          </w:p>
          <w:p w14:paraId="1E3452D8" w14:textId="27EF45C3" w:rsidR="00FD0DAE" w:rsidRPr="00866A40" w:rsidRDefault="00FD0DAE" w:rsidP="00002695">
            <w:pPr>
              <w:spacing w:before="60" w:line="280" w:lineRule="atLeast"/>
              <w:jc w:val="left"/>
              <w:rPr>
                <w:b/>
                <w:bCs/>
                <w:i w:val="0"/>
                <w:iCs/>
              </w:rPr>
            </w:pPr>
            <w:r>
              <w:rPr>
                <w:b/>
                <w:bCs/>
                <w:i w:val="0"/>
                <w:iCs/>
              </w:rPr>
              <w:t>Ε</w:t>
            </w:r>
            <w:r>
              <w:rPr>
                <w:b/>
                <w:bCs/>
                <w:i w:val="0"/>
                <w:iCs/>
                <w:lang w:val="en-GB"/>
              </w:rPr>
              <w:t>mail</w:t>
            </w:r>
            <w:r w:rsidRPr="00866A40">
              <w:rPr>
                <w:b/>
                <w:bCs/>
                <w:i w:val="0"/>
                <w:iCs/>
              </w:rPr>
              <w:t xml:space="preserve">: </w:t>
            </w:r>
            <w:r>
              <w:rPr>
                <w:b/>
                <w:bCs/>
                <w:i w:val="0"/>
                <w:iCs/>
                <w:lang w:val="en-GB"/>
              </w:rPr>
              <w:t>schoolcom</w:t>
            </w:r>
            <w:r w:rsidRPr="00866A40">
              <w:rPr>
                <w:b/>
                <w:bCs/>
                <w:i w:val="0"/>
                <w:iCs/>
              </w:rPr>
              <w:t>.</w:t>
            </w:r>
            <w:r>
              <w:rPr>
                <w:b/>
                <w:bCs/>
                <w:i w:val="0"/>
                <w:iCs/>
                <w:lang w:val="en-GB"/>
              </w:rPr>
              <w:t>idaliou</w:t>
            </w:r>
            <w:r w:rsidRPr="00866A40">
              <w:rPr>
                <w:b/>
                <w:bCs/>
                <w:i w:val="0"/>
                <w:iCs/>
              </w:rPr>
              <w:t>@</w:t>
            </w:r>
            <w:r>
              <w:rPr>
                <w:b/>
                <w:bCs/>
                <w:i w:val="0"/>
                <w:iCs/>
                <w:lang w:val="en-GB"/>
              </w:rPr>
              <w:t>cytanet</w:t>
            </w:r>
            <w:r w:rsidRPr="00866A40">
              <w:rPr>
                <w:b/>
                <w:bCs/>
                <w:i w:val="0"/>
                <w:iCs/>
              </w:rPr>
              <w:t>.</w:t>
            </w:r>
            <w:r>
              <w:rPr>
                <w:b/>
                <w:bCs/>
                <w:i w:val="0"/>
                <w:iCs/>
                <w:lang w:val="en-GB"/>
              </w:rPr>
              <w:t>com</w:t>
            </w:r>
            <w:r w:rsidRPr="00866A40">
              <w:rPr>
                <w:b/>
                <w:bCs/>
                <w:i w:val="0"/>
                <w:iCs/>
              </w:rPr>
              <w:t>.</w:t>
            </w:r>
            <w:r>
              <w:rPr>
                <w:b/>
                <w:bCs/>
                <w:i w:val="0"/>
                <w:iCs/>
                <w:lang w:val="en-GB"/>
              </w:rPr>
              <w:t>cy</w:t>
            </w:r>
          </w:p>
          <w:p w14:paraId="0FC18FA5" w14:textId="7B00E9C3" w:rsidR="00FD0DAE" w:rsidRPr="00FD0DAE" w:rsidRDefault="00FD0DAE" w:rsidP="00002695">
            <w:pPr>
              <w:spacing w:before="60" w:line="280" w:lineRule="atLeast"/>
              <w:jc w:val="left"/>
              <w:rPr>
                <w:i w:val="0"/>
                <w:iCs/>
              </w:rPr>
            </w:pPr>
            <w:r w:rsidRPr="00FD0DAE">
              <w:rPr>
                <w:b/>
                <w:bCs/>
                <w:i w:val="0"/>
                <w:iCs/>
              </w:rPr>
              <w:t>Διεύθυνση</w:t>
            </w:r>
            <w:r w:rsidRPr="00FD0DAE">
              <w:rPr>
                <w:b/>
                <w:bCs/>
                <w:i w:val="0"/>
                <w:iCs/>
                <w:lang w:val="en-GB"/>
              </w:rPr>
              <w:t>:</w:t>
            </w:r>
            <w:r w:rsidRPr="00FD0DAE">
              <w:rPr>
                <w:b/>
                <w:bCs/>
                <w:i w:val="0"/>
                <w:iCs/>
              </w:rPr>
              <w:t xml:space="preserve"> Ευάγγελου Φλωράκη 1, 2550 Δάλι</w:t>
            </w:r>
          </w:p>
        </w:tc>
      </w:tr>
      <w:tr w:rsidR="00C452BC" w:rsidRPr="00E323A5" w14:paraId="1BE67CE2" w14:textId="77777777" w:rsidTr="000E7D83">
        <w:trPr>
          <w:trHeight w:val="2151"/>
          <w:jc w:val="center"/>
        </w:trPr>
        <w:tc>
          <w:tcPr>
            <w:tcW w:w="407" w:type="pct"/>
            <w:shd w:val="clear" w:color="auto" w:fill="F3F3F3"/>
          </w:tcPr>
          <w:p w14:paraId="7E724EE4"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02498678" w14:textId="77777777" w:rsidR="00280540" w:rsidRPr="00E323A5" w:rsidRDefault="00280540" w:rsidP="00B77EA6">
            <w:pPr>
              <w:spacing w:before="60" w:line="280" w:lineRule="atLeast"/>
              <w:jc w:val="left"/>
              <w:rPr>
                <w:b/>
                <w:bCs/>
                <w:i w:val="0"/>
                <w:iCs/>
                <w:szCs w:val="22"/>
              </w:rPr>
            </w:pPr>
            <w:r w:rsidRPr="00E323A5">
              <w:rPr>
                <w:b/>
                <w:bCs/>
                <w:i w:val="0"/>
                <w:iCs/>
                <w:szCs w:val="22"/>
              </w:rPr>
              <w:t>Τρόπος παραλαβής Εγγράφων Διαγωνισμού</w:t>
            </w:r>
          </w:p>
        </w:tc>
        <w:tc>
          <w:tcPr>
            <w:tcW w:w="2724" w:type="pct"/>
          </w:tcPr>
          <w:p w14:paraId="15B923E3" w14:textId="77777777" w:rsidR="000C38C9" w:rsidRPr="00FD0DAE" w:rsidRDefault="000C38C9" w:rsidP="000C38C9">
            <w:pPr>
              <w:spacing w:before="60" w:line="280" w:lineRule="atLeast"/>
              <w:jc w:val="left"/>
              <w:rPr>
                <w:b/>
                <w:bCs/>
                <w:i w:val="0"/>
                <w:iCs/>
              </w:rPr>
            </w:pPr>
            <w:r w:rsidRPr="00FD0DAE">
              <w:rPr>
                <w:b/>
                <w:bCs/>
                <w:i w:val="0"/>
                <w:iCs/>
              </w:rPr>
              <w:t>ΣΧΟΛΙΚΗ ΕΦΟΡΕΙΑ ΙΔΑΛΙΟΥ</w:t>
            </w:r>
          </w:p>
          <w:p w14:paraId="7AA27275" w14:textId="77777777" w:rsidR="000C38C9" w:rsidRDefault="000C38C9" w:rsidP="000C38C9">
            <w:pPr>
              <w:spacing w:before="60" w:line="280" w:lineRule="atLeast"/>
              <w:jc w:val="left"/>
              <w:rPr>
                <w:b/>
                <w:bCs/>
                <w:i w:val="0"/>
                <w:iCs/>
              </w:rPr>
            </w:pPr>
            <w:r w:rsidRPr="00FD0DAE">
              <w:rPr>
                <w:b/>
                <w:bCs/>
                <w:i w:val="0"/>
                <w:iCs/>
              </w:rPr>
              <w:t>Τηλ.</w:t>
            </w:r>
            <w:r w:rsidRPr="00FD0DAE">
              <w:rPr>
                <w:b/>
                <w:bCs/>
                <w:i w:val="0"/>
                <w:iCs/>
                <w:lang w:val="en-GB"/>
              </w:rPr>
              <w:t>:</w:t>
            </w:r>
            <w:r w:rsidRPr="00FD0DAE">
              <w:rPr>
                <w:b/>
                <w:bCs/>
                <w:i w:val="0"/>
                <w:iCs/>
              </w:rPr>
              <w:t>22441164</w:t>
            </w:r>
          </w:p>
          <w:p w14:paraId="450DFF25" w14:textId="77777777" w:rsidR="000C38C9" w:rsidRPr="00FD0DAE" w:rsidRDefault="000C38C9" w:rsidP="000C38C9">
            <w:pPr>
              <w:spacing w:before="60" w:line="280" w:lineRule="atLeast"/>
              <w:jc w:val="left"/>
              <w:rPr>
                <w:b/>
                <w:bCs/>
                <w:i w:val="0"/>
                <w:iCs/>
                <w:lang w:val="en-GB"/>
              </w:rPr>
            </w:pPr>
            <w:r>
              <w:rPr>
                <w:b/>
                <w:bCs/>
                <w:i w:val="0"/>
                <w:iCs/>
              </w:rPr>
              <w:t>Ε</w:t>
            </w:r>
            <w:r>
              <w:rPr>
                <w:b/>
                <w:bCs/>
                <w:i w:val="0"/>
                <w:iCs/>
                <w:lang w:val="en-GB"/>
              </w:rPr>
              <w:t>mail:</w:t>
            </w:r>
            <w:r w:rsidRPr="00FD0DAE">
              <w:rPr>
                <w:b/>
                <w:bCs/>
                <w:i w:val="0"/>
                <w:iCs/>
                <w:lang w:val="en-GB"/>
              </w:rPr>
              <w:t xml:space="preserve"> </w:t>
            </w:r>
            <w:r>
              <w:rPr>
                <w:b/>
                <w:bCs/>
                <w:i w:val="0"/>
                <w:iCs/>
                <w:lang w:val="en-GB"/>
              </w:rPr>
              <w:t>schoolcom.idaliou</w:t>
            </w:r>
            <w:r w:rsidRPr="00FD0DAE">
              <w:rPr>
                <w:b/>
                <w:bCs/>
                <w:i w:val="0"/>
                <w:iCs/>
                <w:lang w:val="en-GB"/>
              </w:rPr>
              <w:t>@</w:t>
            </w:r>
            <w:r>
              <w:rPr>
                <w:b/>
                <w:bCs/>
                <w:i w:val="0"/>
                <w:iCs/>
                <w:lang w:val="en-GB"/>
              </w:rPr>
              <w:t>cytanet.com.cy</w:t>
            </w:r>
          </w:p>
          <w:p w14:paraId="6E430367" w14:textId="45020608" w:rsidR="001E386C" w:rsidRPr="001E386C" w:rsidRDefault="000C38C9" w:rsidP="000C38C9">
            <w:pPr>
              <w:tabs>
                <w:tab w:val="center" w:pos="2545"/>
              </w:tabs>
              <w:spacing w:before="0" w:line="280" w:lineRule="atLeast"/>
              <w:jc w:val="left"/>
              <w:rPr>
                <w:bCs/>
                <w:i w:val="0"/>
                <w:highlight w:val="magenta"/>
              </w:rPr>
            </w:pPr>
            <w:r w:rsidRPr="00FD0DAE">
              <w:rPr>
                <w:b/>
                <w:bCs/>
                <w:i w:val="0"/>
                <w:iCs/>
              </w:rPr>
              <w:t>Διεύθυνση</w:t>
            </w:r>
            <w:r w:rsidRPr="00FD0DAE">
              <w:rPr>
                <w:b/>
                <w:bCs/>
                <w:i w:val="0"/>
                <w:iCs/>
                <w:lang w:val="en-GB"/>
              </w:rPr>
              <w:t>:</w:t>
            </w:r>
            <w:r w:rsidRPr="00FD0DAE">
              <w:rPr>
                <w:b/>
                <w:bCs/>
                <w:i w:val="0"/>
                <w:iCs/>
              </w:rPr>
              <w:t xml:space="preserve"> Ευάγγελου Φλωράκη 1, 2550 Δάλι</w:t>
            </w:r>
          </w:p>
        </w:tc>
      </w:tr>
      <w:tr w:rsidR="00C452BC" w:rsidRPr="00E323A5" w14:paraId="58B121D0" w14:textId="77777777" w:rsidTr="00DA03C1">
        <w:trPr>
          <w:trHeight w:val="515"/>
          <w:jc w:val="center"/>
        </w:trPr>
        <w:tc>
          <w:tcPr>
            <w:tcW w:w="407" w:type="pct"/>
            <w:shd w:val="clear" w:color="auto" w:fill="F3F3F3"/>
          </w:tcPr>
          <w:p w14:paraId="7451A451"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7B19BCCB" w14:textId="77777777" w:rsidR="00280540" w:rsidRPr="00E323A5" w:rsidRDefault="00280540" w:rsidP="00B77EA6">
            <w:pPr>
              <w:spacing w:before="60" w:line="280" w:lineRule="atLeast"/>
              <w:jc w:val="left"/>
              <w:rPr>
                <w:b/>
                <w:bCs/>
                <w:i w:val="0"/>
                <w:iCs/>
                <w:szCs w:val="22"/>
              </w:rPr>
            </w:pPr>
            <w:r w:rsidRPr="00E323A5">
              <w:rPr>
                <w:b/>
                <w:bCs/>
                <w:i w:val="0"/>
                <w:iCs/>
                <w:szCs w:val="22"/>
              </w:rPr>
              <w:t>Τιμή διάθεσης Εγγράφων</w:t>
            </w:r>
          </w:p>
        </w:tc>
        <w:tc>
          <w:tcPr>
            <w:tcW w:w="2724" w:type="pct"/>
          </w:tcPr>
          <w:p w14:paraId="6384167A" w14:textId="60C67E69" w:rsidR="000C38C9" w:rsidRPr="00FD0DAE" w:rsidRDefault="000C38C9" w:rsidP="000C38C9">
            <w:pPr>
              <w:spacing w:before="60" w:line="280" w:lineRule="atLeast"/>
              <w:jc w:val="left"/>
              <w:rPr>
                <w:b/>
                <w:bCs/>
                <w:i w:val="0"/>
                <w:iCs/>
              </w:rPr>
            </w:pPr>
            <w:r>
              <w:rPr>
                <w:b/>
                <w:bCs/>
                <w:i w:val="0"/>
                <w:iCs/>
              </w:rPr>
              <w:t>ΔΩΡΕΑΝ</w:t>
            </w:r>
          </w:p>
          <w:p w14:paraId="256CC43D" w14:textId="5967AF49" w:rsidR="00E07EC0" w:rsidRPr="000C38C9" w:rsidRDefault="00E07EC0" w:rsidP="00002695">
            <w:pPr>
              <w:spacing w:before="60" w:line="280" w:lineRule="atLeast"/>
              <w:rPr>
                <w:b/>
                <w:bCs/>
                <w:i w:val="0"/>
                <w:iCs/>
                <w:highlight w:val="red"/>
              </w:rPr>
            </w:pPr>
          </w:p>
        </w:tc>
      </w:tr>
      <w:tr w:rsidR="00C452BC" w:rsidRPr="00E323A5" w14:paraId="6E41A8D3" w14:textId="77777777" w:rsidTr="00874EB9">
        <w:trPr>
          <w:trHeight w:val="1417"/>
          <w:jc w:val="center"/>
        </w:trPr>
        <w:tc>
          <w:tcPr>
            <w:tcW w:w="407" w:type="pct"/>
            <w:shd w:val="clear" w:color="auto" w:fill="F3F3F3"/>
          </w:tcPr>
          <w:p w14:paraId="1E6B179C"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45BFB831" w14:textId="5E90041E" w:rsidR="00F77C49" w:rsidRPr="00E323A5" w:rsidRDefault="00600EE6" w:rsidP="00B77EA6">
            <w:pPr>
              <w:spacing w:before="60" w:line="280" w:lineRule="atLeast"/>
              <w:jc w:val="left"/>
              <w:rPr>
                <w:b/>
                <w:bCs/>
                <w:i w:val="0"/>
                <w:iCs/>
                <w:szCs w:val="22"/>
              </w:rPr>
            </w:pPr>
            <w:r>
              <w:rPr>
                <w:b/>
                <w:bCs/>
                <w:i w:val="0"/>
                <w:iCs/>
                <w:noProof/>
                <w:szCs w:val="22"/>
                <w:lang w:val="en-US"/>
              </w:rPr>
              <mc:AlternateContent>
                <mc:Choice Requires="wps">
                  <w:drawing>
                    <wp:anchor distT="0" distB="0" distL="114300" distR="114300" simplePos="0" relativeHeight="251664384" behindDoc="0" locked="0" layoutInCell="1" allowOverlap="1" wp14:anchorId="55FADEDE" wp14:editId="2CA1174C">
                      <wp:simplePos x="0" y="0"/>
                      <wp:positionH relativeFrom="column">
                        <wp:posOffset>28574</wp:posOffset>
                      </wp:positionH>
                      <wp:positionV relativeFrom="paragraph">
                        <wp:posOffset>327660</wp:posOffset>
                      </wp:positionV>
                      <wp:extent cx="1781175" cy="9525"/>
                      <wp:effectExtent l="0" t="0" r="28575" b="28575"/>
                      <wp:wrapNone/>
                      <wp:docPr id="1171581429" name="Straight Connector 2"/>
                      <wp:cNvGraphicFramePr/>
                      <a:graphic xmlns:a="http://schemas.openxmlformats.org/drawingml/2006/main">
                        <a:graphicData uri="http://schemas.microsoft.com/office/word/2010/wordprocessingShape">
                          <wps:wsp>
                            <wps:cNvCnPr/>
                            <wps:spPr>
                              <a:xfrm>
                                <a:off x="0" y="0"/>
                                <a:ext cx="178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CDBC98"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25.8pt" to="14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" strokecolor="#5b9bd5 [3204]" strokeweight=".5pt">
                      <v:stroke joinstyle="miter"/>
                    </v:line>
                  </w:pict>
                </mc:Fallback>
              </mc:AlternateContent>
            </w:r>
            <w:r w:rsidR="000C38C9">
              <w:rPr>
                <w:b/>
                <w:bCs/>
                <w:i w:val="0"/>
                <w:iCs/>
                <w:noProof/>
                <w:szCs w:val="22"/>
                <w:lang w:val="en-US"/>
              </w:rPr>
              <mc:AlternateContent>
                <mc:Choice Requires="wps">
                  <w:drawing>
                    <wp:anchor distT="0" distB="0" distL="114300" distR="114300" simplePos="0" relativeHeight="251663360" behindDoc="0" locked="0" layoutInCell="1" allowOverlap="1" wp14:anchorId="2FC33FFB" wp14:editId="4F4763C8">
                      <wp:simplePos x="0" y="0"/>
                      <wp:positionH relativeFrom="column">
                        <wp:posOffset>9525</wp:posOffset>
                      </wp:positionH>
                      <wp:positionV relativeFrom="paragraph">
                        <wp:posOffset>137160</wp:posOffset>
                      </wp:positionV>
                      <wp:extent cx="1428750" cy="19050"/>
                      <wp:effectExtent l="0" t="0" r="19050" b="19050"/>
                      <wp:wrapNone/>
                      <wp:docPr id="1957007300" name="Straight Connector 1"/>
                      <wp:cNvGraphicFramePr/>
                      <a:graphic xmlns:a="http://schemas.openxmlformats.org/drawingml/2006/main">
                        <a:graphicData uri="http://schemas.microsoft.com/office/word/2010/wordprocessingShape">
                          <wps:wsp>
                            <wps:cNvCnPr/>
                            <wps:spPr>
                              <a:xfrm>
                                <a:off x="0" y="0"/>
                                <a:ext cx="1428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C9DE7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0.8pt" to="11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" strokecolor="#5b9bd5 [3204]" strokeweight=".5pt">
                      <v:stroke joinstyle="miter"/>
                    </v:line>
                  </w:pict>
                </mc:Fallback>
              </mc:AlternateContent>
            </w:r>
            <w:r w:rsidR="00F77C49" w:rsidRPr="00E323A5">
              <w:rPr>
                <w:b/>
                <w:bCs/>
                <w:i w:val="0"/>
                <w:iCs/>
                <w:szCs w:val="22"/>
              </w:rPr>
              <w:t>Ημερομηνία επιτόπιας επίσκεψης χώρου κυλικείου</w:t>
            </w:r>
          </w:p>
          <w:p w14:paraId="7CED3B7E" w14:textId="77777777" w:rsidR="00F77C49" w:rsidRPr="00E323A5" w:rsidRDefault="00F77C49" w:rsidP="00B77EA6">
            <w:pPr>
              <w:spacing w:before="60" w:line="280" w:lineRule="atLeast"/>
              <w:jc w:val="left"/>
              <w:rPr>
                <w:b/>
                <w:bCs/>
                <w:i w:val="0"/>
                <w:iCs/>
                <w:szCs w:val="22"/>
              </w:rPr>
            </w:pPr>
          </w:p>
          <w:p w14:paraId="0D75767E" w14:textId="45A2D39F" w:rsidR="00280540" w:rsidRPr="00600EE6" w:rsidRDefault="00280540" w:rsidP="00B77EA6">
            <w:pPr>
              <w:spacing w:before="60" w:line="280" w:lineRule="atLeast"/>
              <w:jc w:val="left"/>
              <w:rPr>
                <w:b/>
                <w:bCs/>
                <w:i w:val="0"/>
                <w:iCs/>
                <w:strike/>
                <w:szCs w:val="22"/>
              </w:rPr>
            </w:pPr>
            <w:r w:rsidRPr="00600EE6">
              <w:rPr>
                <w:b/>
                <w:bCs/>
                <w:i w:val="0"/>
                <w:iCs/>
                <w:strike/>
                <w:szCs w:val="22"/>
              </w:rPr>
              <w:t>Προθεσμία υποβολής σχολίων / ερωτήσεων / εισηγήσεων</w:t>
            </w:r>
          </w:p>
          <w:p w14:paraId="43BF78F2" w14:textId="77777777" w:rsidR="00011009" w:rsidRPr="00600EE6" w:rsidRDefault="00011009" w:rsidP="00B77EA6">
            <w:pPr>
              <w:spacing w:line="280" w:lineRule="atLeast"/>
              <w:jc w:val="left"/>
              <w:rPr>
                <w:b/>
                <w:bCs/>
                <w:i w:val="0"/>
                <w:iCs/>
                <w:strike/>
                <w:szCs w:val="22"/>
              </w:rPr>
            </w:pPr>
          </w:p>
          <w:p w14:paraId="6E4F89CD" w14:textId="70BDFDD3" w:rsidR="00280540" w:rsidRPr="00E323A5" w:rsidRDefault="006872C9" w:rsidP="00B77EA6">
            <w:pPr>
              <w:spacing w:line="280" w:lineRule="atLeast"/>
              <w:jc w:val="left"/>
              <w:rPr>
                <w:b/>
                <w:bCs/>
                <w:i w:val="0"/>
                <w:iCs/>
                <w:szCs w:val="22"/>
              </w:rPr>
            </w:pPr>
            <w:r w:rsidRPr="00600EE6">
              <w:rPr>
                <w:b/>
                <w:bCs/>
                <w:i w:val="0"/>
                <w:iCs/>
                <w:strike/>
                <w:szCs w:val="22"/>
              </w:rPr>
              <w:t>Προθεσμία α</w:t>
            </w:r>
            <w:r w:rsidR="00280540" w:rsidRPr="00600EE6">
              <w:rPr>
                <w:b/>
                <w:bCs/>
                <w:i w:val="0"/>
                <w:iCs/>
                <w:strike/>
                <w:szCs w:val="22"/>
              </w:rPr>
              <w:t>ποστολή</w:t>
            </w:r>
            <w:r w:rsidRPr="00600EE6">
              <w:rPr>
                <w:b/>
                <w:bCs/>
                <w:i w:val="0"/>
                <w:iCs/>
                <w:strike/>
                <w:szCs w:val="22"/>
              </w:rPr>
              <w:t>ς</w:t>
            </w:r>
            <w:r w:rsidR="00280540" w:rsidRPr="00600EE6">
              <w:rPr>
                <w:b/>
                <w:bCs/>
                <w:i w:val="0"/>
                <w:iCs/>
                <w:strike/>
                <w:szCs w:val="22"/>
              </w:rPr>
              <w:t xml:space="preserve"> απαντήσεων από την Αναθέτουσα Αρχή</w:t>
            </w:r>
          </w:p>
        </w:tc>
        <w:tc>
          <w:tcPr>
            <w:tcW w:w="2724" w:type="pct"/>
          </w:tcPr>
          <w:p w14:paraId="7FD6CB49" w14:textId="39EC649A" w:rsidR="00280540" w:rsidRPr="00E323A5" w:rsidRDefault="00280540" w:rsidP="008F3169">
            <w:pPr>
              <w:spacing w:line="280" w:lineRule="atLeast"/>
              <w:jc w:val="left"/>
              <w:rPr>
                <w:i w:val="0"/>
                <w:iCs/>
              </w:rPr>
            </w:pPr>
          </w:p>
        </w:tc>
      </w:tr>
      <w:tr w:rsidR="00C452BC" w:rsidRPr="00E323A5" w14:paraId="4D0D8807" w14:textId="77777777" w:rsidTr="00011009">
        <w:trPr>
          <w:trHeight w:val="337"/>
          <w:jc w:val="center"/>
        </w:trPr>
        <w:tc>
          <w:tcPr>
            <w:tcW w:w="407" w:type="pct"/>
            <w:shd w:val="clear" w:color="auto" w:fill="F3F3F3"/>
          </w:tcPr>
          <w:p w14:paraId="67F6A9DA"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7CDEEC21" w14:textId="27642A9B" w:rsidR="00280540" w:rsidRPr="00E323A5" w:rsidRDefault="005D7D8D" w:rsidP="00B77EA6">
            <w:pPr>
              <w:spacing w:before="60" w:line="280" w:lineRule="atLeast"/>
              <w:jc w:val="left"/>
              <w:rPr>
                <w:b/>
                <w:bCs/>
                <w:i w:val="0"/>
                <w:iCs/>
                <w:szCs w:val="22"/>
              </w:rPr>
            </w:pPr>
            <w:r w:rsidRPr="00E323A5">
              <w:rPr>
                <w:b/>
                <w:bCs/>
                <w:i w:val="0"/>
                <w:iCs/>
                <w:szCs w:val="22"/>
              </w:rPr>
              <w:t>Δέσμευση μη απόσυρσης της Προσφοράς</w:t>
            </w:r>
          </w:p>
        </w:tc>
        <w:tc>
          <w:tcPr>
            <w:tcW w:w="2724" w:type="pct"/>
            <w:vAlign w:val="center"/>
          </w:tcPr>
          <w:p w14:paraId="0F15A953" w14:textId="7233C033" w:rsidR="00280540" w:rsidRPr="00E323A5" w:rsidRDefault="003B1ECD" w:rsidP="00011009">
            <w:pPr>
              <w:spacing w:before="60" w:line="280" w:lineRule="atLeast"/>
              <w:jc w:val="left"/>
              <w:rPr>
                <w:rFonts w:cs="Arial"/>
                <w:b/>
                <w:szCs w:val="22"/>
              </w:rPr>
            </w:pPr>
            <w:r w:rsidRPr="00E323A5">
              <w:rPr>
                <w:rFonts w:cs="Arial"/>
                <w:b/>
                <w:szCs w:val="22"/>
              </w:rPr>
              <w:t xml:space="preserve">5 </w:t>
            </w:r>
            <w:r w:rsidR="00011009" w:rsidRPr="00E323A5">
              <w:rPr>
                <w:rFonts w:cs="Arial"/>
                <w:b/>
                <w:szCs w:val="22"/>
              </w:rPr>
              <w:t>% του ποσού της προσφοράς</w:t>
            </w:r>
            <w:r w:rsidR="00011009" w:rsidRPr="00E323A5" w:rsidDel="006949C0">
              <w:rPr>
                <w:rFonts w:cs="Arial"/>
                <w:b/>
                <w:szCs w:val="22"/>
              </w:rPr>
              <w:t xml:space="preserve"> </w:t>
            </w:r>
          </w:p>
        </w:tc>
      </w:tr>
      <w:tr w:rsidR="00C452BC" w:rsidRPr="00E323A5" w14:paraId="41F2E630" w14:textId="77777777" w:rsidTr="00DA03C1">
        <w:trPr>
          <w:trHeight w:val="554"/>
          <w:jc w:val="center"/>
        </w:trPr>
        <w:tc>
          <w:tcPr>
            <w:tcW w:w="407" w:type="pct"/>
            <w:shd w:val="clear" w:color="auto" w:fill="F3F3F3"/>
          </w:tcPr>
          <w:p w14:paraId="1B285B33"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763F6128" w14:textId="77777777" w:rsidR="00280540" w:rsidRPr="00E323A5" w:rsidRDefault="00280540" w:rsidP="00B77EA6">
            <w:pPr>
              <w:spacing w:before="60" w:line="280" w:lineRule="atLeast"/>
              <w:jc w:val="left"/>
              <w:rPr>
                <w:b/>
                <w:bCs/>
                <w:i w:val="0"/>
                <w:iCs/>
                <w:szCs w:val="22"/>
              </w:rPr>
            </w:pPr>
            <w:r w:rsidRPr="00E323A5">
              <w:rPr>
                <w:b/>
                <w:bCs/>
                <w:i w:val="0"/>
                <w:iCs/>
                <w:szCs w:val="22"/>
              </w:rPr>
              <w:t>Διάρκεια ισχύος Προσφορών</w:t>
            </w:r>
          </w:p>
        </w:tc>
        <w:tc>
          <w:tcPr>
            <w:tcW w:w="2724" w:type="pct"/>
          </w:tcPr>
          <w:p w14:paraId="787F2D1F" w14:textId="16AFB004" w:rsidR="00280540" w:rsidRPr="00E323A5" w:rsidRDefault="00011009" w:rsidP="00B77EA6">
            <w:pPr>
              <w:spacing w:before="60" w:line="280" w:lineRule="atLeast"/>
              <w:jc w:val="left"/>
              <w:rPr>
                <w:i w:val="0"/>
                <w:iCs/>
              </w:rPr>
            </w:pPr>
            <w:r w:rsidRPr="00E323A5">
              <w:rPr>
                <w:b/>
                <w:i w:val="0"/>
                <w:iCs/>
              </w:rPr>
              <w:t>6</w:t>
            </w:r>
            <w:r w:rsidR="00FD56A3" w:rsidRPr="00E323A5">
              <w:rPr>
                <w:b/>
                <w:i w:val="0"/>
                <w:iCs/>
              </w:rPr>
              <w:t xml:space="preserve"> </w:t>
            </w:r>
            <w:r w:rsidR="00280540" w:rsidRPr="00E323A5">
              <w:rPr>
                <w:b/>
                <w:i w:val="0"/>
                <w:iCs/>
              </w:rPr>
              <w:t>μήνες</w:t>
            </w:r>
            <w:r w:rsidR="00FD56A3" w:rsidRPr="00E323A5">
              <w:rPr>
                <w:b/>
                <w:i w:val="0"/>
                <w:iCs/>
              </w:rPr>
              <w:t xml:space="preserve"> </w:t>
            </w:r>
            <w:r w:rsidR="00FD56A3" w:rsidRPr="00E323A5">
              <w:rPr>
                <w:i w:val="0"/>
                <w:iCs/>
              </w:rPr>
              <w:t>μετά την τελευταία προθεσμία υποβολής των προσφορών</w:t>
            </w:r>
          </w:p>
        </w:tc>
      </w:tr>
      <w:tr w:rsidR="00C452BC" w:rsidRPr="00E323A5" w14:paraId="6F4716DA" w14:textId="77777777" w:rsidTr="000E7D83">
        <w:trPr>
          <w:trHeight w:val="337"/>
          <w:jc w:val="center"/>
        </w:trPr>
        <w:tc>
          <w:tcPr>
            <w:tcW w:w="407" w:type="pct"/>
            <w:shd w:val="clear" w:color="auto" w:fill="F3F3F3"/>
          </w:tcPr>
          <w:p w14:paraId="1E7596E2" w14:textId="77777777" w:rsidR="00280540" w:rsidRPr="00E323A5" w:rsidRDefault="00280540" w:rsidP="00971799">
            <w:pPr>
              <w:keepNext/>
              <w:keepLines/>
              <w:numPr>
                <w:ilvl w:val="1"/>
                <w:numId w:val="25"/>
              </w:numPr>
              <w:tabs>
                <w:tab w:val="num" w:pos="461"/>
              </w:tabs>
              <w:spacing w:before="60" w:line="280" w:lineRule="atLeast"/>
              <w:jc w:val="right"/>
              <w:rPr>
                <w:rFonts w:cs="Arial"/>
                <w:b/>
                <w:i w:val="0"/>
                <w:szCs w:val="22"/>
              </w:rPr>
            </w:pPr>
          </w:p>
        </w:tc>
        <w:tc>
          <w:tcPr>
            <w:tcW w:w="1869" w:type="pct"/>
          </w:tcPr>
          <w:p w14:paraId="202A0E9B" w14:textId="77777777" w:rsidR="00280540" w:rsidRPr="00E323A5" w:rsidRDefault="00280540" w:rsidP="00B77EA6">
            <w:pPr>
              <w:keepNext/>
              <w:keepLines/>
              <w:spacing w:before="60" w:line="280" w:lineRule="atLeast"/>
              <w:jc w:val="left"/>
              <w:rPr>
                <w:b/>
                <w:bCs/>
                <w:i w:val="0"/>
                <w:iCs/>
                <w:szCs w:val="22"/>
              </w:rPr>
            </w:pPr>
            <w:r w:rsidRPr="00E323A5">
              <w:rPr>
                <w:b/>
                <w:bCs/>
                <w:i w:val="0"/>
                <w:iCs/>
                <w:szCs w:val="22"/>
              </w:rPr>
              <w:t>Περίοδος ισχύος Εγγύησης Συμμετοχής</w:t>
            </w:r>
          </w:p>
        </w:tc>
        <w:tc>
          <w:tcPr>
            <w:tcW w:w="2724" w:type="pct"/>
          </w:tcPr>
          <w:p w14:paraId="0E33AB80" w14:textId="1780DA70" w:rsidR="00280540" w:rsidRPr="00E323A5" w:rsidRDefault="00A2161C" w:rsidP="00770D78">
            <w:pPr>
              <w:keepNext/>
              <w:keepLines/>
              <w:spacing w:before="60" w:line="280" w:lineRule="atLeast"/>
              <w:rPr>
                <w:i w:val="0"/>
                <w:iCs/>
              </w:rPr>
            </w:pPr>
            <w:r w:rsidRPr="00E323A5">
              <w:rPr>
                <w:b/>
                <w:i w:val="0"/>
                <w:iCs/>
              </w:rPr>
              <w:t xml:space="preserve">Δεν </w:t>
            </w:r>
            <w:r w:rsidR="00E43209" w:rsidRPr="00E323A5">
              <w:rPr>
                <w:b/>
                <w:i w:val="0"/>
                <w:iCs/>
              </w:rPr>
              <w:t>ε</w:t>
            </w:r>
            <w:r w:rsidRPr="00E323A5">
              <w:rPr>
                <w:b/>
                <w:i w:val="0"/>
                <w:iCs/>
              </w:rPr>
              <w:t>φαρμόζεται</w:t>
            </w:r>
          </w:p>
        </w:tc>
      </w:tr>
      <w:tr w:rsidR="00C452BC" w:rsidRPr="00E323A5" w14:paraId="02F32C55" w14:textId="77777777" w:rsidTr="000E7D83">
        <w:trPr>
          <w:trHeight w:val="337"/>
          <w:jc w:val="center"/>
        </w:trPr>
        <w:tc>
          <w:tcPr>
            <w:tcW w:w="407" w:type="pct"/>
            <w:shd w:val="clear" w:color="auto" w:fill="F3F3F3"/>
          </w:tcPr>
          <w:p w14:paraId="1544A2BB" w14:textId="77777777" w:rsidR="00280540" w:rsidRPr="00E323A5" w:rsidRDefault="00280540" w:rsidP="00971799">
            <w:pPr>
              <w:numPr>
                <w:ilvl w:val="1"/>
                <w:numId w:val="25"/>
              </w:numPr>
              <w:tabs>
                <w:tab w:val="num" w:pos="461"/>
              </w:tabs>
              <w:spacing w:before="60" w:line="280" w:lineRule="atLeast"/>
              <w:jc w:val="right"/>
              <w:rPr>
                <w:rFonts w:cs="Arial"/>
                <w:b/>
                <w:i w:val="0"/>
                <w:szCs w:val="22"/>
                <w:lang w:val="en-GB"/>
              </w:rPr>
            </w:pPr>
          </w:p>
        </w:tc>
        <w:tc>
          <w:tcPr>
            <w:tcW w:w="1869" w:type="pct"/>
          </w:tcPr>
          <w:p w14:paraId="0523AB64" w14:textId="77777777" w:rsidR="00280540" w:rsidRPr="00E323A5" w:rsidRDefault="00280540" w:rsidP="00B77EA6">
            <w:pPr>
              <w:spacing w:before="60" w:line="280" w:lineRule="atLeast"/>
              <w:jc w:val="left"/>
              <w:rPr>
                <w:b/>
                <w:bCs/>
                <w:i w:val="0"/>
                <w:iCs/>
                <w:szCs w:val="22"/>
              </w:rPr>
            </w:pPr>
            <w:r w:rsidRPr="00E323A5">
              <w:rPr>
                <w:b/>
                <w:bCs/>
                <w:i w:val="0"/>
                <w:iCs/>
                <w:szCs w:val="22"/>
              </w:rPr>
              <w:t>Γλώσσα σύνταξης Προσφοράς</w:t>
            </w:r>
          </w:p>
        </w:tc>
        <w:tc>
          <w:tcPr>
            <w:tcW w:w="2724" w:type="pct"/>
          </w:tcPr>
          <w:p w14:paraId="4472CB6F" w14:textId="77777777" w:rsidR="00280540" w:rsidRPr="00E323A5" w:rsidRDefault="00280540" w:rsidP="00B77EA6">
            <w:pPr>
              <w:spacing w:before="60" w:line="280" w:lineRule="atLeast"/>
              <w:rPr>
                <w:i w:val="0"/>
                <w:iCs/>
              </w:rPr>
            </w:pPr>
            <w:r w:rsidRPr="00E323A5">
              <w:rPr>
                <w:i w:val="0"/>
                <w:iCs/>
              </w:rPr>
              <w:t xml:space="preserve">Ελληνική </w:t>
            </w:r>
          </w:p>
        </w:tc>
      </w:tr>
      <w:tr w:rsidR="00C452BC" w:rsidRPr="00E323A5" w14:paraId="33016739" w14:textId="77777777" w:rsidTr="000E7D83">
        <w:trPr>
          <w:trHeight w:val="337"/>
          <w:jc w:val="center"/>
        </w:trPr>
        <w:tc>
          <w:tcPr>
            <w:tcW w:w="407" w:type="pct"/>
            <w:shd w:val="clear" w:color="auto" w:fill="F3F3F3"/>
          </w:tcPr>
          <w:p w14:paraId="45F86589" w14:textId="77777777" w:rsidR="00280540" w:rsidRPr="00E323A5" w:rsidRDefault="00280540" w:rsidP="00971799">
            <w:pPr>
              <w:numPr>
                <w:ilvl w:val="1"/>
                <w:numId w:val="25"/>
              </w:numPr>
              <w:tabs>
                <w:tab w:val="num" w:pos="461"/>
              </w:tabs>
              <w:spacing w:before="60" w:line="280" w:lineRule="atLeast"/>
              <w:jc w:val="right"/>
              <w:rPr>
                <w:rFonts w:cs="Arial"/>
                <w:b/>
                <w:i w:val="0"/>
                <w:szCs w:val="22"/>
                <w:lang w:val="en-GB"/>
              </w:rPr>
            </w:pPr>
          </w:p>
        </w:tc>
        <w:tc>
          <w:tcPr>
            <w:tcW w:w="1869" w:type="pct"/>
          </w:tcPr>
          <w:p w14:paraId="655C1C80" w14:textId="77777777" w:rsidR="00280540" w:rsidRPr="00E323A5" w:rsidRDefault="00280540" w:rsidP="00B77EA6">
            <w:pPr>
              <w:spacing w:before="60" w:line="280" w:lineRule="atLeast"/>
              <w:jc w:val="left"/>
              <w:rPr>
                <w:b/>
                <w:bCs/>
                <w:i w:val="0"/>
                <w:iCs/>
                <w:szCs w:val="22"/>
              </w:rPr>
            </w:pPr>
            <w:r w:rsidRPr="00E323A5">
              <w:rPr>
                <w:b/>
                <w:bCs/>
                <w:i w:val="0"/>
                <w:iCs/>
                <w:szCs w:val="22"/>
              </w:rPr>
              <w:t>Νόμισμα Προσφοράς</w:t>
            </w:r>
          </w:p>
        </w:tc>
        <w:tc>
          <w:tcPr>
            <w:tcW w:w="2724" w:type="pct"/>
          </w:tcPr>
          <w:p w14:paraId="19BE4247" w14:textId="77777777" w:rsidR="00280540" w:rsidRPr="00E323A5" w:rsidRDefault="00280540" w:rsidP="00B77EA6">
            <w:pPr>
              <w:spacing w:before="60" w:line="280" w:lineRule="atLeast"/>
              <w:rPr>
                <w:i w:val="0"/>
                <w:iCs/>
              </w:rPr>
            </w:pPr>
            <w:r w:rsidRPr="00E323A5">
              <w:rPr>
                <w:i w:val="0"/>
                <w:iCs/>
              </w:rPr>
              <w:t>Ευρώ</w:t>
            </w:r>
          </w:p>
        </w:tc>
      </w:tr>
      <w:tr w:rsidR="00C452BC" w:rsidRPr="00E323A5" w14:paraId="2550EA26" w14:textId="77777777" w:rsidTr="000E7D83">
        <w:trPr>
          <w:trHeight w:val="337"/>
          <w:jc w:val="center"/>
        </w:trPr>
        <w:tc>
          <w:tcPr>
            <w:tcW w:w="407" w:type="pct"/>
            <w:shd w:val="clear" w:color="auto" w:fill="F3F3F3"/>
          </w:tcPr>
          <w:p w14:paraId="57E1CFD8" w14:textId="77777777" w:rsidR="00280540" w:rsidRPr="00E323A5" w:rsidRDefault="00280540" w:rsidP="00971799">
            <w:pPr>
              <w:numPr>
                <w:ilvl w:val="1"/>
                <w:numId w:val="25"/>
              </w:numPr>
              <w:tabs>
                <w:tab w:val="num" w:pos="461"/>
              </w:tabs>
              <w:spacing w:before="60" w:line="280" w:lineRule="atLeast"/>
              <w:jc w:val="right"/>
              <w:rPr>
                <w:rFonts w:cs="Arial"/>
                <w:b/>
                <w:i w:val="0"/>
                <w:szCs w:val="22"/>
                <w:lang w:val="en-GB"/>
              </w:rPr>
            </w:pPr>
          </w:p>
        </w:tc>
        <w:tc>
          <w:tcPr>
            <w:tcW w:w="1869" w:type="pct"/>
          </w:tcPr>
          <w:p w14:paraId="0CEF7F04" w14:textId="77777777" w:rsidR="00280540" w:rsidRPr="00E323A5" w:rsidRDefault="00280540" w:rsidP="00B77EA6">
            <w:pPr>
              <w:spacing w:before="60" w:line="280" w:lineRule="atLeast"/>
              <w:jc w:val="left"/>
              <w:rPr>
                <w:b/>
                <w:bCs/>
                <w:i w:val="0"/>
                <w:iCs/>
                <w:szCs w:val="22"/>
              </w:rPr>
            </w:pPr>
            <w:r w:rsidRPr="00E323A5">
              <w:rPr>
                <w:b/>
                <w:bCs/>
                <w:i w:val="0"/>
                <w:iCs/>
                <w:szCs w:val="22"/>
              </w:rPr>
              <w:t>Τόπος υποβολής Προσφορών</w:t>
            </w:r>
          </w:p>
        </w:tc>
        <w:tc>
          <w:tcPr>
            <w:tcW w:w="2724" w:type="pct"/>
          </w:tcPr>
          <w:p w14:paraId="5AE8855B" w14:textId="2E392ACC" w:rsidR="00280540" w:rsidRPr="00E323A5" w:rsidRDefault="00280540" w:rsidP="00C85C77">
            <w:pPr>
              <w:spacing w:before="60" w:line="280" w:lineRule="atLeast"/>
              <w:jc w:val="left"/>
              <w:rPr>
                <w:i w:val="0"/>
                <w:iCs/>
              </w:rPr>
            </w:pPr>
            <w:r w:rsidRPr="00E323A5">
              <w:rPr>
                <w:i w:val="0"/>
                <w:iCs/>
              </w:rPr>
              <w:t xml:space="preserve">Κιβώτιο Προσφορών της Αναθέτουσας Αρχής </w:t>
            </w:r>
            <w:r w:rsidRPr="00E323A5">
              <w:rPr>
                <w:i w:val="0"/>
                <w:szCs w:val="22"/>
              </w:rPr>
              <w:t xml:space="preserve">που βρίσκεται στην οδό </w:t>
            </w:r>
            <w:r w:rsidR="00941F85" w:rsidRPr="00E323A5">
              <w:rPr>
                <w:i w:val="0"/>
                <w:szCs w:val="22"/>
              </w:rPr>
              <w:t>Ευάγγελου Φλωράκη 1, 2540</w:t>
            </w:r>
            <w:r w:rsidR="002D014C" w:rsidRPr="00E323A5">
              <w:rPr>
                <w:i w:val="0"/>
                <w:szCs w:val="22"/>
              </w:rPr>
              <w:t xml:space="preserve"> </w:t>
            </w:r>
            <w:r w:rsidR="00600EE6">
              <w:rPr>
                <w:i w:val="0"/>
                <w:szCs w:val="22"/>
              </w:rPr>
              <w:t>Δάλι</w:t>
            </w:r>
          </w:p>
        </w:tc>
      </w:tr>
      <w:tr w:rsidR="00C452BC" w:rsidRPr="00E323A5" w14:paraId="1CC11B96" w14:textId="77777777" w:rsidTr="000E7D83">
        <w:trPr>
          <w:trHeight w:val="337"/>
          <w:jc w:val="center"/>
        </w:trPr>
        <w:tc>
          <w:tcPr>
            <w:tcW w:w="407" w:type="pct"/>
            <w:shd w:val="clear" w:color="auto" w:fill="F3F3F3"/>
          </w:tcPr>
          <w:p w14:paraId="2C337179"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4C94F53D" w14:textId="77777777" w:rsidR="00280540" w:rsidRPr="00E323A5" w:rsidRDefault="00280540" w:rsidP="00B77EA6">
            <w:pPr>
              <w:spacing w:before="60" w:line="280" w:lineRule="atLeast"/>
              <w:jc w:val="left"/>
              <w:rPr>
                <w:b/>
                <w:bCs/>
                <w:i w:val="0"/>
                <w:iCs/>
                <w:szCs w:val="22"/>
              </w:rPr>
            </w:pPr>
            <w:r w:rsidRPr="00E323A5">
              <w:rPr>
                <w:b/>
                <w:bCs/>
                <w:i w:val="0"/>
                <w:iCs/>
                <w:szCs w:val="22"/>
              </w:rPr>
              <w:t>Προθεσμία υποβολής Προσφορών</w:t>
            </w:r>
          </w:p>
        </w:tc>
        <w:tc>
          <w:tcPr>
            <w:tcW w:w="2724" w:type="pct"/>
          </w:tcPr>
          <w:p w14:paraId="41DAA71E" w14:textId="18B04FEF" w:rsidR="00280540" w:rsidRPr="00E323A5" w:rsidRDefault="00280540" w:rsidP="00707729">
            <w:pPr>
              <w:spacing w:before="60" w:line="280" w:lineRule="atLeast"/>
              <w:rPr>
                <w:b/>
                <w:i w:val="0"/>
              </w:rPr>
            </w:pPr>
            <w:r w:rsidRPr="00E323A5">
              <w:rPr>
                <w:i w:val="0"/>
                <w:iCs/>
              </w:rPr>
              <w:t>Έως</w:t>
            </w:r>
            <w:r w:rsidRPr="00E323A5">
              <w:rPr>
                <w:b/>
                <w:i w:val="0"/>
                <w:iCs/>
              </w:rPr>
              <w:t xml:space="preserve"> </w:t>
            </w:r>
            <w:r w:rsidR="001E386C">
              <w:rPr>
                <w:b/>
                <w:i w:val="0"/>
                <w:iCs/>
              </w:rPr>
              <w:t>12</w:t>
            </w:r>
            <w:r w:rsidR="00FF7B94" w:rsidRPr="00E323A5">
              <w:rPr>
                <w:b/>
                <w:i w:val="0"/>
                <w:iCs/>
                <w:szCs w:val="22"/>
              </w:rPr>
              <w:t>/</w:t>
            </w:r>
            <w:r w:rsidR="001E386C">
              <w:rPr>
                <w:b/>
                <w:i w:val="0"/>
                <w:iCs/>
                <w:szCs w:val="22"/>
              </w:rPr>
              <w:t>4</w:t>
            </w:r>
            <w:r w:rsidR="00FF7B94" w:rsidRPr="00E323A5">
              <w:rPr>
                <w:b/>
                <w:i w:val="0"/>
                <w:iCs/>
                <w:szCs w:val="22"/>
              </w:rPr>
              <w:t>/20</w:t>
            </w:r>
            <w:r w:rsidR="00801233" w:rsidRPr="00E323A5">
              <w:rPr>
                <w:b/>
                <w:i w:val="0"/>
                <w:iCs/>
                <w:szCs w:val="22"/>
              </w:rPr>
              <w:t>2</w:t>
            </w:r>
            <w:r w:rsidR="001E386C">
              <w:rPr>
                <w:b/>
                <w:i w:val="0"/>
                <w:iCs/>
                <w:szCs w:val="22"/>
              </w:rPr>
              <w:t>4</w:t>
            </w:r>
            <w:r w:rsidRPr="00E323A5">
              <w:rPr>
                <w:b/>
                <w:i w:val="0"/>
                <w:iCs/>
              </w:rPr>
              <w:t xml:space="preserve"> </w:t>
            </w:r>
            <w:r w:rsidRPr="00E323A5">
              <w:rPr>
                <w:i w:val="0"/>
                <w:iCs/>
              </w:rPr>
              <w:t>και ώρα</w:t>
            </w:r>
            <w:r w:rsidRPr="00E323A5">
              <w:rPr>
                <w:b/>
                <w:i w:val="0"/>
              </w:rPr>
              <w:t xml:space="preserve"> </w:t>
            </w:r>
            <w:r w:rsidR="00FF7B94" w:rsidRPr="00E323A5">
              <w:rPr>
                <w:b/>
                <w:i w:val="0"/>
              </w:rPr>
              <w:t>1</w:t>
            </w:r>
            <w:r w:rsidR="001E386C">
              <w:rPr>
                <w:b/>
                <w:i w:val="0"/>
              </w:rPr>
              <w:t>2</w:t>
            </w:r>
            <w:r w:rsidR="00FF7B94" w:rsidRPr="00E323A5">
              <w:rPr>
                <w:b/>
                <w:i w:val="0"/>
              </w:rPr>
              <w:t xml:space="preserve">.00 </w:t>
            </w:r>
            <w:r w:rsidR="008F3169" w:rsidRPr="00E323A5">
              <w:rPr>
                <w:b/>
                <w:i w:val="0"/>
              </w:rPr>
              <w:t>π.</w:t>
            </w:r>
            <w:r w:rsidR="00FF7B94" w:rsidRPr="00E323A5">
              <w:rPr>
                <w:b/>
                <w:i w:val="0"/>
              </w:rPr>
              <w:t>μ.</w:t>
            </w:r>
            <w:r w:rsidR="00E604D1" w:rsidRPr="00E323A5">
              <w:rPr>
                <w:b/>
                <w:i w:val="0"/>
              </w:rPr>
              <w:t xml:space="preserve"> </w:t>
            </w:r>
          </w:p>
          <w:p w14:paraId="09910D8A" w14:textId="6B7BC6B5" w:rsidR="00011009" w:rsidRPr="00E323A5" w:rsidRDefault="00011009" w:rsidP="00707729">
            <w:pPr>
              <w:spacing w:before="60" w:line="280" w:lineRule="atLeast"/>
              <w:rPr>
                <w:b/>
                <w:i w:val="0"/>
                <w:iCs/>
              </w:rPr>
            </w:pPr>
          </w:p>
        </w:tc>
      </w:tr>
      <w:tr w:rsidR="00C452BC" w:rsidRPr="00E323A5" w14:paraId="635ABBED" w14:textId="77777777" w:rsidTr="000E7D83">
        <w:trPr>
          <w:trHeight w:val="337"/>
          <w:jc w:val="center"/>
        </w:trPr>
        <w:tc>
          <w:tcPr>
            <w:tcW w:w="407" w:type="pct"/>
            <w:shd w:val="clear" w:color="auto" w:fill="F3F3F3"/>
          </w:tcPr>
          <w:p w14:paraId="374C02AA"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7A0EFDEF" w14:textId="77777777" w:rsidR="00280540" w:rsidRPr="00E323A5" w:rsidRDefault="00280540" w:rsidP="00B77EA6">
            <w:pPr>
              <w:keepNext/>
              <w:spacing w:before="60" w:line="280" w:lineRule="atLeast"/>
              <w:jc w:val="left"/>
              <w:rPr>
                <w:b/>
                <w:bCs/>
                <w:i w:val="0"/>
                <w:iCs/>
                <w:szCs w:val="22"/>
              </w:rPr>
            </w:pPr>
            <w:r w:rsidRPr="00E323A5">
              <w:rPr>
                <w:b/>
                <w:bCs/>
                <w:i w:val="0"/>
                <w:iCs/>
                <w:szCs w:val="22"/>
              </w:rPr>
              <w:t>Εκτιμώμενη ημερομηνία γνωστοποίησης αποτελεσμάτων διαγωνισμού</w:t>
            </w:r>
          </w:p>
        </w:tc>
        <w:tc>
          <w:tcPr>
            <w:tcW w:w="2724" w:type="pct"/>
          </w:tcPr>
          <w:p w14:paraId="2C30B349" w14:textId="0DBCDD05" w:rsidR="00280540" w:rsidRPr="00E323A5" w:rsidRDefault="00600EE6" w:rsidP="007651E6">
            <w:pPr>
              <w:spacing w:before="60" w:line="280" w:lineRule="atLeast"/>
              <w:rPr>
                <w:b/>
                <w:bCs/>
                <w:i w:val="0"/>
                <w:iCs/>
              </w:rPr>
            </w:pPr>
            <w:r w:rsidRPr="007678F8">
              <w:rPr>
                <w:rFonts w:cs="Arial"/>
                <w:bCs/>
                <w:i w:val="0"/>
                <w:szCs w:val="22"/>
              </w:rPr>
              <w:t xml:space="preserve">2-5 </w:t>
            </w:r>
            <w:r w:rsidR="00E604D1" w:rsidRPr="007678F8">
              <w:rPr>
                <w:rFonts w:cs="Arial"/>
                <w:bCs/>
                <w:i w:val="0"/>
                <w:color w:val="FF0000"/>
                <w:szCs w:val="22"/>
              </w:rPr>
              <w:t xml:space="preserve"> </w:t>
            </w:r>
            <w:r w:rsidR="00E604D1" w:rsidRPr="007678F8">
              <w:rPr>
                <w:rFonts w:cs="Arial"/>
                <w:bCs/>
                <w:i w:val="0"/>
                <w:szCs w:val="22"/>
              </w:rPr>
              <w:t>ημέρες</w:t>
            </w:r>
            <w:r w:rsidR="00E604D1" w:rsidRPr="00E323A5">
              <w:rPr>
                <w:rFonts w:cs="Arial"/>
                <w:bCs/>
                <w:i w:val="0"/>
                <w:szCs w:val="22"/>
              </w:rPr>
              <w:t xml:space="preserve"> μετά τη λήξη προθεσμίας υποβολής </w:t>
            </w:r>
            <w:r w:rsidR="00F47D1F" w:rsidRPr="00E323A5">
              <w:rPr>
                <w:rFonts w:cs="Arial"/>
                <w:bCs/>
                <w:i w:val="0"/>
                <w:szCs w:val="22"/>
              </w:rPr>
              <w:t xml:space="preserve">των </w:t>
            </w:r>
            <w:r w:rsidR="00E604D1" w:rsidRPr="00E323A5">
              <w:rPr>
                <w:rFonts w:cs="Arial"/>
                <w:bCs/>
                <w:i w:val="0"/>
                <w:szCs w:val="22"/>
              </w:rPr>
              <w:t>προσφορών</w:t>
            </w:r>
          </w:p>
        </w:tc>
      </w:tr>
      <w:tr w:rsidR="00C452BC" w:rsidRPr="00E323A5" w14:paraId="5984A346" w14:textId="77777777" w:rsidTr="000E7D83">
        <w:trPr>
          <w:trHeight w:val="337"/>
          <w:jc w:val="center"/>
        </w:trPr>
        <w:tc>
          <w:tcPr>
            <w:tcW w:w="407" w:type="pct"/>
            <w:shd w:val="clear" w:color="auto" w:fill="F3F3F3"/>
          </w:tcPr>
          <w:p w14:paraId="2AE86D15" w14:textId="77777777" w:rsidR="00280540" w:rsidRPr="00E323A5" w:rsidRDefault="00280540" w:rsidP="00971799">
            <w:pPr>
              <w:keepNext/>
              <w:numPr>
                <w:ilvl w:val="1"/>
                <w:numId w:val="25"/>
              </w:numPr>
              <w:tabs>
                <w:tab w:val="num" w:pos="461"/>
              </w:tabs>
              <w:spacing w:before="60" w:line="280" w:lineRule="atLeast"/>
              <w:jc w:val="right"/>
              <w:rPr>
                <w:rFonts w:cs="Arial"/>
                <w:b/>
                <w:i w:val="0"/>
                <w:szCs w:val="22"/>
              </w:rPr>
            </w:pPr>
          </w:p>
        </w:tc>
        <w:tc>
          <w:tcPr>
            <w:tcW w:w="1869" w:type="pct"/>
          </w:tcPr>
          <w:p w14:paraId="31AD8D61" w14:textId="77777777" w:rsidR="00280540" w:rsidRPr="00E323A5" w:rsidRDefault="00280540" w:rsidP="00B77EA6">
            <w:pPr>
              <w:keepNext/>
              <w:spacing w:before="60" w:line="280" w:lineRule="atLeast"/>
              <w:jc w:val="left"/>
              <w:rPr>
                <w:b/>
                <w:bCs/>
                <w:i w:val="0"/>
                <w:iCs/>
                <w:szCs w:val="22"/>
              </w:rPr>
            </w:pPr>
            <w:r w:rsidRPr="00E323A5">
              <w:rPr>
                <w:b/>
                <w:bCs/>
                <w:i w:val="0"/>
                <w:iCs/>
                <w:szCs w:val="22"/>
              </w:rPr>
              <w:t>Εκτιμώμενη ημερομηνία υπογραφής σύμβασης</w:t>
            </w:r>
          </w:p>
        </w:tc>
        <w:tc>
          <w:tcPr>
            <w:tcW w:w="2724" w:type="pct"/>
          </w:tcPr>
          <w:p w14:paraId="6A159867" w14:textId="73B38E69" w:rsidR="00280540" w:rsidRPr="00E323A5" w:rsidRDefault="00270EB3" w:rsidP="00B77EA6">
            <w:pPr>
              <w:keepNext/>
              <w:spacing w:before="60" w:line="280" w:lineRule="atLeast"/>
              <w:rPr>
                <w:b/>
                <w:bCs/>
                <w:i w:val="0"/>
                <w:iCs/>
              </w:rPr>
            </w:pPr>
            <w:r w:rsidRPr="00E323A5">
              <w:rPr>
                <w:rFonts w:cs="Arial"/>
                <w:bCs/>
                <w:i w:val="0"/>
                <w:szCs w:val="22"/>
              </w:rPr>
              <w:t>20</w:t>
            </w:r>
            <w:r w:rsidR="00E604D1" w:rsidRPr="00E323A5">
              <w:rPr>
                <w:rFonts w:cs="Arial"/>
                <w:bCs/>
                <w:i w:val="0"/>
                <w:szCs w:val="22"/>
              </w:rPr>
              <w:t xml:space="preserve"> ημέρες μετά τη </w:t>
            </w:r>
            <w:r w:rsidRPr="00E323A5">
              <w:rPr>
                <w:rFonts w:cs="Arial"/>
                <w:bCs/>
                <w:i w:val="0"/>
                <w:szCs w:val="22"/>
              </w:rPr>
              <w:t>ενημέρωση ειδοποίησης ανάθεσης της σύμβασης.</w:t>
            </w:r>
          </w:p>
        </w:tc>
      </w:tr>
      <w:tr w:rsidR="00C452BC" w:rsidRPr="00E323A5" w14:paraId="4001551B" w14:textId="77777777" w:rsidTr="000E7D83">
        <w:trPr>
          <w:trHeight w:val="337"/>
          <w:jc w:val="center"/>
        </w:trPr>
        <w:tc>
          <w:tcPr>
            <w:tcW w:w="407" w:type="pct"/>
            <w:shd w:val="clear" w:color="auto" w:fill="F3F3F3"/>
          </w:tcPr>
          <w:p w14:paraId="507897EF" w14:textId="77777777" w:rsidR="00280540" w:rsidRPr="00E323A5" w:rsidRDefault="00280540" w:rsidP="00971799">
            <w:pPr>
              <w:keepNext/>
              <w:numPr>
                <w:ilvl w:val="1"/>
                <w:numId w:val="25"/>
              </w:numPr>
              <w:tabs>
                <w:tab w:val="num" w:pos="461"/>
              </w:tabs>
              <w:spacing w:before="60" w:line="280" w:lineRule="atLeast"/>
              <w:jc w:val="right"/>
              <w:rPr>
                <w:rFonts w:cs="Arial"/>
                <w:b/>
                <w:i w:val="0"/>
                <w:szCs w:val="22"/>
              </w:rPr>
            </w:pPr>
          </w:p>
        </w:tc>
        <w:tc>
          <w:tcPr>
            <w:tcW w:w="1869" w:type="pct"/>
          </w:tcPr>
          <w:p w14:paraId="3D698E0E" w14:textId="77777777" w:rsidR="00280540" w:rsidRPr="00E323A5" w:rsidRDefault="00280540" w:rsidP="00B77EA6">
            <w:pPr>
              <w:spacing w:before="60" w:line="280" w:lineRule="atLeast"/>
              <w:jc w:val="left"/>
              <w:rPr>
                <w:b/>
                <w:bCs/>
                <w:i w:val="0"/>
                <w:iCs/>
                <w:szCs w:val="22"/>
              </w:rPr>
            </w:pPr>
            <w:r w:rsidRPr="00E323A5">
              <w:rPr>
                <w:b/>
                <w:bCs/>
                <w:i w:val="0"/>
                <w:iCs/>
                <w:szCs w:val="22"/>
              </w:rPr>
              <w:t>Τόπος πα</w:t>
            </w:r>
            <w:r w:rsidR="00FD56A3" w:rsidRPr="00E323A5">
              <w:rPr>
                <w:b/>
                <w:bCs/>
                <w:i w:val="0"/>
                <w:iCs/>
                <w:szCs w:val="22"/>
              </w:rPr>
              <w:t xml:space="preserve">ροχής </w:t>
            </w:r>
            <w:r w:rsidRPr="00E323A5">
              <w:rPr>
                <w:b/>
                <w:bCs/>
                <w:i w:val="0"/>
                <w:iCs/>
                <w:szCs w:val="22"/>
              </w:rPr>
              <w:t>Υπηρεσιών</w:t>
            </w:r>
          </w:p>
        </w:tc>
        <w:tc>
          <w:tcPr>
            <w:tcW w:w="2724" w:type="pct"/>
          </w:tcPr>
          <w:p w14:paraId="157B8DF3" w14:textId="73E5E3BD" w:rsidR="00280540" w:rsidRPr="00E323A5" w:rsidRDefault="00C452BC" w:rsidP="00C85C77">
            <w:pPr>
              <w:spacing w:line="240" w:lineRule="auto"/>
              <w:rPr>
                <w:i w:val="0"/>
                <w:iCs/>
              </w:rPr>
            </w:pPr>
            <w:r w:rsidRPr="00E323A5">
              <w:rPr>
                <w:i w:val="0"/>
                <w:iCs/>
              </w:rPr>
              <w:t>Κ</w:t>
            </w:r>
            <w:r w:rsidR="00B07741" w:rsidRPr="00E323A5">
              <w:rPr>
                <w:i w:val="0"/>
                <w:iCs/>
              </w:rPr>
              <w:t xml:space="preserve">υλικείο της Σχολικής Εφορείας </w:t>
            </w:r>
            <w:r w:rsidR="00801233" w:rsidRPr="00E323A5">
              <w:rPr>
                <w:i w:val="0"/>
                <w:iCs/>
              </w:rPr>
              <w:t>Ιδαλίου</w:t>
            </w:r>
            <w:r w:rsidR="0041790D" w:rsidRPr="00E323A5">
              <w:rPr>
                <w:i w:val="0"/>
                <w:iCs/>
              </w:rPr>
              <w:t xml:space="preserve"> </w:t>
            </w:r>
            <w:r w:rsidR="00280540" w:rsidRPr="00E323A5">
              <w:rPr>
                <w:i w:val="0"/>
                <w:szCs w:val="22"/>
              </w:rPr>
              <w:t xml:space="preserve">που βρίσκεται στο </w:t>
            </w:r>
            <w:r w:rsidR="00381FEC" w:rsidRPr="00E323A5">
              <w:rPr>
                <w:i w:val="0"/>
                <w:szCs w:val="22"/>
              </w:rPr>
              <w:t xml:space="preserve">σχολείο </w:t>
            </w:r>
            <w:r w:rsidR="003C6C2F" w:rsidRPr="00E323A5">
              <w:rPr>
                <w:b/>
                <w:i w:val="0"/>
                <w:szCs w:val="22"/>
              </w:rPr>
              <w:t>Α</w:t>
            </w:r>
            <w:r w:rsidR="00801233" w:rsidRPr="00E323A5">
              <w:rPr>
                <w:b/>
                <w:i w:val="0"/>
                <w:szCs w:val="22"/>
              </w:rPr>
              <w:t>΄ Δημοτικό Ιδαλίου</w:t>
            </w:r>
            <w:r w:rsidR="00BF441B" w:rsidRPr="00E323A5">
              <w:rPr>
                <w:i w:val="0"/>
                <w:szCs w:val="22"/>
              </w:rPr>
              <w:t xml:space="preserve"> </w:t>
            </w:r>
            <w:r w:rsidR="00FF7B94" w:rsidRPr="00E323A5">
              <w:rPr>
                <w:rFonts w:ascii="Verdana" w:hAnsi="Verdana"/>
              </w:rPr>
              <w:t xml:space="preserve"> </w:t>
            </w:r>
            <w:r w:rsidR="00FF7B94" w:rsidRPr="00E323A5">
              <w:rPr>
                <w:rFonts w:ascii="Verdana" w:hAnsi="Verdana"/>
              </w:rPr>
              <w:br/>
            </w:r>
            <w:r w:rsidR="008D5BD6" w:rsidRPr="00E323A5">
              <w:rPr>
                <w:rFonts w:cs="Arial"/>
              </w:rPr>
              <w:t>Φώτη Πίττα 37</w:t>
            </w:r>
            <w:r w:rsidR="00801233" w:rsidRPr="00E323A5">
              <w:rPr>
                <w:rFonts w:cs="Arial"/>
              </w:rPr>
              <w:t>, 254</w:t>
            </w:r>
            <w:r w:rsidR="008D5BD6" w:rsidRPr="00E323A5">
              <w:rPr>
                <w:rFonts w:cs="Arial"/>
              </w:rPr>
              <w:t>0</w:t>
            </w:r>
            <w:r w:rsidR="00801233" w:rsidRPr="00E323A5">
              <w:rPr>
                <w:rFonts w:cs="Arial"/>
              </w:rPr>
              <w:t xml:space="preserve"> Δάλι</w:t>
            </w:r>
          </w:p>
        </w:tc>
      </w:tr>
      <w:tr w:rsidR="00C452BC" w:rsidRPr="00E323A5" w14:paraId="2A214726" w14:textId="77777777" w:rsidTr="000C0495">
        <w:trPr>
          <w:trHeight w:val="337"/>
          <w:jc w:val="center"/>
        </w:trPr>
        <w:tc>
          <w:tcPr>
            <w:tcW w:w="407" w:type="pct"/>
            <w:shd w:val="clear" w:color="auto" w:fill="F3F3F3"/>
            <w:tcMar>
              <w:left w:w="57" w:type="dxa"/>
              <w:right w:w="57" w:type="dxa"/>
            </w:tcMar>
          </w:tcPr>
          <w:p w14:paraId="0E2ABEA2" w14:textId="77777777" w:rsidR="00280540" w:rsidRPr="00E323A5" w:rsidRDefault="00280540" w:rsidP="00971799">
            <w:pPr>
              <w:numPr>
                <w:ilvl w:val="1"/>
                <w:numId w:val="25"/>
              </w:numPr>
              <w:tabs>
                <w:tab w:val="num" w:pos="461"/>
              </w:tabs>
              <w:spacing w:before="60" w:line="280" w:lineRule="atLeast"/>
              <w:jc w:val="right"/>
              <w:rPr>
                <w:rFonts w:cs="Arial"/>
                <w:b/>
                <w:i w:val="0"/>
                <w:szCs w:val="22"/>
              </w:rPr>
            </w:pPr>
          </w:p>
        </w:tc>
        <w:tc>
          <w:tcPr>
            <w:tcW w:w="1869" w:type="pct"/>
          </w:tcPr>
          <w:p w14:paraId="18E00DD1" w14:textId="77777777" w:rsidR="00280540" w:rsidRPr="00E323A5" w:rsidRDefault="00280540" w:rsidP="00B77EA6">
            <w:pPr>
              <w:spacing w:before="60" w:line="280" w:lineRule="atLeast"/>
              <w:jc w:val="left"/>
              <w:rPr>
                <w:b/>
                <w:bCs/>
                <w:i w:val="0"/>
                <w:iCs/>
                <w:szCs w:val="22"/>
              </w:rPr>
            </w:pPr>
            <w:r w:rsidRPr="00E323A5">
              <w:rPr>
                <w:b/>
                <w:bCs/>
                <w:i w:val="0"/>
                <w:iCs/>
                <w:szCs w:val="22"/>
              </w:rPr>
              <w:t>Διάρκεια εκτέλεσης της Σύμβασης</w:t>
            </w:r>
          </w:p>
        </w:tc>
        <w:tc>
          <w:tcPr>
            <w:tcW w:w="2724" w:type="pct"/>
          </w:tcPr>
          <w:p w14:paraId="667ED0E8" w14:textId="6A656693" w:rsidR="00280540" w:rsidRPr="00E323A5" w:rsidRDefault="006D6FAE" w:rsidP="00C65848">
            <w:pPr>
              <w:spacing w:before="60" w:line="280" w:lineRule="atLeast"/>
              <w:jc w:val="left"/>
              <w:rPr>
                <w:bCs/>
                <w:i w:val="0"/>
                <w:iCs/>
                <w:szCs w:val="22"/>
              </w:rPr>
            </w:pPr>
            <w:r w:rsidRPr="00600EE6">
              <w:rPr>
                <w:bCs/>
                <w:i w:val="0"/>
                <w:iCs/>
                <w:szCs w:val="22"/>
              </w:rPr>
              <w:t>Η</w:t>
            </w:r>
            <w:r w:rsidR="00272DA5" w:rsidRPr="00600EE6">
              <w:rPr>
                <w:bCs/>
                <w:i w:val="0"/>
                <w:iCs/>
                <w:szCs w:val="22"/>
              </w:rPr>
              <w:t xml:space="preserve">μερομηνία έναρξης την </w:t>
            </w:r>
            <w:r w:rsidR="005C6908">
              <w:rPr>
                <w:bCs/>
                <w:i w:val="0"/>
                <w:iCs/>
                <w:szCs w:val="22"/>
              </w:rPr>
              <w:t>13</w:t>
            </w:r>
            <w:r w:rsidR="00272DA5" w:rsidRPr="00600EE6">
              <w:rPr>
                <w:bCs/>
                <w:i w:val="0"/>
                <w:iCs/>
                <w:szCs w:val="22"/>
                <w:vertAlign w:val="superscript"/>
              </w:rPr>
              <w:t>η</w:t>
            </w:r>
            <w:r w:rsidR="00272DA5" w:rsidRPr="00600EE6">
              <w:rPr>
                <w:bCs/>
                <w:i w:val="0"/>
                <w:iCs/>
                <w:szCs w:val="22"/>
              </w:rPr>
              <w:t xml:space="preserve"> </w:t>
            </w:r>
            <w:r w:rsidR="005C6908">
              <w:rPr>
                <w:bCs/>
                <w:i w:val="0"/>
                <w:iCs/>
                <w:szCs w:val="22"/>
              </w:rPr>
              <w:t>Μαΐου</w:t>
            </w:r>
            <w:r w:rsidR="00272DA5" w:rsidRPr="00600EE6">
              <w:rPr>
                <w:bCs/>
                <w:i w:val="0"/>
                <w:iCs/>
                <w:szCs w:val="22"/>
              </w:rPr>
              <w:t xml:space="preserve"> </w:t>
            </w:r>
            <w:r w:rsidR="00FF7B94" w:rsidRPr="00600EE6">
              <w:rPr>
                <w:b/>
                <w:i w:val="0"/>
                <w:iCs/>
                <w:szCs w:val="22"/>
              </w:rPr>
              <w:t>20</w:t>
            </w:r>
            <w:r w:rsidR="00801233" w:rsidRPr="00600EE6">
              <w:rPr>
                <w:b/>
                <w:i w:val="0"/>
                <w:iCs/>
                <w:szCs w:val="22"/>
              </w:rPr>
              <w:t>2</w:t>
            </w:r>
            <w:r w:rsidR="004232DB" w:rsidRPr="00600EE6">
              <w:rPr>
                <w:b/>
                <w:i w:val="0"/>
                <w:iCs/>
                <w:szCs w:val="22"/>
              </w:rPr>
              <w:t>4</w:t>
            </w:r>
            <w:r w:rsidR="00176075" w:rsidRPr="00600EE6">
              <w:rPr>
                <w:bCs/>
                <w:i w:val="0"/>
                <w:iCs/>
                <w:szCs w:val="22"/>
              </w:rPr>
              <w:t xml:space="preserve"> και ημερομηνία λήξης </w:t>
            </w:r>
            <w:r w:rsidR="00652E91" w:rsidRPr="00600EE6">
              <w:rPr>
                <w:b/>
                <w:i w:val="0"/>
                <w:iCs/>
                <w:szCs w:val="22"/>
              </w:rPr>
              <w:t>3</w:t>
            </w:r>
            <w:r w:rsidR="00C65848" w:rsidRPr="00600EE6">
              <w:rPr>
                <w:b/>
                <w:i w:val="0"/>
                <w:iCs/>
                <w:szCs w:val="22"/>
              </w:rPr>
              <w:t>0</w:t>
            </w:r>
            <w:r w:rsidR="00652E91" w:rsidRPr="00600EE6">
              <w:rPr>
                <w:b/>
                <w:i w:val="0"/>
                <w:iCs/>
                <w:szCs w:val="22"/>
              </w:rPr>
              <w:t xml:space="preserve"> </w:t>
            </w:r>
            <w:r w:rsidR="00C65848" w:rsidRPr="00600EE6">
              <w:rPr>
                <w:b/>
                <w:i w:val="0"/>
                <w:iCs/>
                <w:szCs w:val="22"/>
              </w:rPr>
              <w:t>Ιουνίου 20</w:t>
            </w:r>
            <w:r w:rsidR="00801233" w:rsidRPr="00600EE6">
              <w:rPr>
                <w:b/>
                <w:i w:val="0"/>
                <w:iCs/>
                <w:szCs w:val="22"/>
              </w:rPr>
              <w:t>2</w:t>
            </w:r>
            <w:r w:rsidRPr="00600EE6">
              <w:rPr>
                <w:b/>
                <w:i w:val="0"/>
                <w:iCs/>
                <w:szCs w:val="22"/>
              </w:rPr>
              <w:t>5</w:t>
            </w:r>
            <w:r w:rsidR="00176075" w:rsidRPr="00600EE6">
              <w:rPr>
                <w:b/>
                <w:i w:val="0"/>
                <w:iCs/>
                <w:szCs w:val="22"/>
              </w:rPr>
              <w:t>,</w:t>
            </w:r>
            <w:r w:rsidR="00280540" w:rsidRPr="00600EE6">
              <w:rPr>
                <w:bCs/>
                <w:i w:val="0"/>
                <w:iCs/>
                <w:szCs w:val="22"/>
              </w:rPr>
              <w:t xml:space="preserve"> με δικαίωμα </w:t>
            </w:r>
            <w:r w:rsidR="00874EB9" w:rsidRPr="00600EE6">
              <w:rPr>
                <w:bCs/>
                <w:i w:val="0"/>
                <w:iCs/>
                <w:szCs w:val="22"/>
              </w:rPr>
              <w:t>στην Αναθέτουσα Αρχή να ανανεώσει</w:t>
            </w:r>
            <w:r w:rsidR="00280540" w:rsidRPr="00600EE6">
              <w:rPr>
                <w:bCs/>
                <w:i w:val="0"/>
                <w:iCs/>
                <w:szCs w:val="22"/>
              </w:rPr>
              <w:t xml:space="preserve"> τη σύμβαση για ακόμα </w:t>
            </w:r>
            <w:r w:rsidR="004232DB" w:rsidRPr="00600EE6">
              <w:rPr>
                <w:bCs/>
                <w:i w:val="0"/>
                <w:iCs/>
                <w:szCs w:val="22"/>
              </w:rPr>
              <w:t>ένα</w:t>
            </w:r>
            <w:r w:rsidR="00770D78" w:rsidRPr="00600EE6">
              <w:rPr>
                <w:bCs/>
                <w:i w:val="0"/>
                <w:iCs/>
                <w:szCs w:val="22"/>
              </w:rPr>
              <w:t xml:space="preserve"> (</w:t>
            </w:r>
            <w:r w:rsidR="004232DB" w:rsidRPr="00600EE6">
              <w:rPr>
                <w:bCs/>
                <w:i w:val="0"/>
                <w:iCs/>
                <w:szCs w:val="22"/>
              </w:rPr>
              <w:t>1</w:t>
            </w:r>
            <w:r w:rsidR="00770D78" w:rsidRPr="00600EE6">
              <w:rPr>
                <w:bCs/>
                <w:i w:val="0"/>
                <w:iCs/>
                <w:szCs w:val="22"/>
              </w:rPr>
              <w:t xml:space="preserve">) </w:t>
            </w:r>
            <w:r w:rsidR="00D71518" w:rsidRPr="00600EE6">
              <w:rPr>
                <w:bCs/>
                <w:i w:val="0"/>
                <w:iCs/>
                <w:szCs w:val="22"/>
              </w:rPr>
              <w:t>+ δύο</w:t>
            </w:r>
            <w:r w:rsidR="00600EE6">
              <w:rPr>
                <w:bCs/>
                <w:i w:val="0"/>
                <w:iCs/>
                <w:szCs w:val="22"/>
              </w:rPr>
              <w:t>(2)</w:t>
            </w:r>
            <w:r w:rsidR="00D71518" w:rsidRPr="00600EE6">
              <w:rPr>
                <w:bCs/>
                <w:i w:val="0"/>
                <w:iCs/>
                <w:szCs w:val="22"/>
              </w:rPr>
              <w:t xml:space="preserve"> έτη</w:t>
            </w:r>
            <w:r w:rsidR="00874EB9" w:rsidRPr="00600EE6">
              <w:rPr>
                <w:bCs/>
                <w:i w:val="0"/>
                <w:iCs/>
                <w:szCs w:val="22"/>
              </w:rPr>
              <w:t>.</w:t>
            </w:r>
            <w:r w:rsidR="00706348" w:rsidRPr="00E323A5">
              <w:rPr>
                <w:bCs/>
                <w:i w:val="0"/>
                <w:iCs/>
                <w:szCs w:val="22"/>
              </w:rPr>
              <w:t xml:space="preserve"> </w:t>
            </w:r>
          </w:p>
        </w:tc>
      </w:tr>
    </w:tbl>
    <w:p w14:paraId="3BEFD896" w14:textId="0360D278" w:rsidR="00027A70" w:rsidRPr="00E323A5" w:rsidRDefault="009C36DD" w:rsidP="00027A70">
      <w:pPr>
        <w:pStyle w:val="Heading1"/>
      </w:pPr>
      <w:bookmarkStart w:id="17" w:name="_Toc151290275"/>
      <w:bookmarkStart w:id="18" w:name="_Toc151350767"/>
      <w:bookmarkStart w:id="19" w:name="_Toc144604302"/>
      <w:bookmarkStart w:id="20" w:name="_Toc430247837"/>
      <w:bookmarkStart w:id="21" w:name="_Toc430247996"/>
      <w:bookmarkStart w:id="22" w:name="_Toc430261635"/>
      <w:bookmarkStart w:id="23" w:name="_Toc515356436"/>
      <w:bookmarkEnd w:id="14"/>
      <w:bookmarkEnd w:id="17"/>
      <w:bookmarkEnd w:id="18"/>
      <w:r w:rsidRPr="00E323A5">
        <w:lastRenderedPageBreak/>
        <w:t>ΝΟΜΙΚΟ ΠΛΑΙΣΙΟ</w:t>
      </w:r>
      <w:bookmarkEnd w:id="19"/>
      <w:bookmarkEnd w:id="20"/>
      <w:bookmarkEnd w:id="21"/>
      <w:bookmarkEnd w:id="22"/>
      <w:bookmarkEnd w:id="23"/>
    </w:p>
    <w:p w14:paraId="2100A143" w14:textId="77777777" w:rsidR="009624B8" w:rsidRPr="00E323A5" w:rsidRDefault="009624B8" w:rsidP="009624B8">
      <w:pPr>
        <w:rPr>
          <w:i w:val="0"/>
        </w:rPr>
      </w:pPr>
      <w:r w:rsidRPr="00E323A5">
        <w:rPr>
          <w:i w:val="0"/>
        </w:rPr>
        <w:t>Ο Διαγωνισμός θα διεξαχθεί σύμφωνα με τους σχετικούς με τη σύναψη δημοσίων συμβάσεων Νόμους και Κανονισμούς της Κυπριακής Δημοκρατίας όπως τυχόν έχουν κατά περίπτωση τροποποιηθεί και ισχύουν, και ειδικότερα:</w:t>
      </w:r>
    </w:p>
    <w:p w14:paraId="30374322" w14:textId="5A4D9ACD" w:rsidR="009624B8" w:rsidRPr="00E323A5" w:rsidRDefault="009624B8" w:rsidP="009624B8">
      <w:pPr>
        <w:tabs>
          <w:tab w:val="num" w:pos="426"/>
        </w:tabs>
        <w:ind w:left="879" w:hanging="425"/>
        <w:rPr>
          <w:i w:val="0"/>
        </w:rPr>
      </w:pPr>
      <w:r w:rsidRPr="00E323A5">
        <w:rPr>
          <w:i w:val="0"/>
        </w:rPr>
        <w:t>α.</w:t>
      </w:r>
      <w:r w:rsidRPr="00E323A5">
        <w:rPr>
          <w:i w:val="0"/>
        </w:rPr>
        <w:tab/>
        <w:t>τον περί της</w:t>
      </w:r>
      <w:r w:rsidR="00B96D9E" w:rsidRPr="00E323A5">
        <w:rPr>
          <w:i w:val="0"/>
        </w:rPr>
        <w:t xml:space="preserve"> </w:t>
      </w:r>
      <w:r w:rsidR="008C456B" w:rsidRPr="00E323A5">
        <w:rPr>
          <w:i w:val="0"/>
          <w:lang w:bidi="el-GR"/>
        </w:rPr>
        <w:t>Ρύθμιση</w:t>
      </w:r>
      <w:r w:rsidR="00B96D9E" w:rsidRPr="00E323A5">
        <w:rPr>
          <w:i w:val="0"/>
          <w:lang w:bidi="el-GR"/>
        </w:rPr>
        <w:t xml:space="preserve"> των </w:t>
      </w:r>
      <w:r w:rsidR="008C456B" w:rsidRPr="00E323A5">
        <w:rPr>
          <w:i w:val="0"/>
          <w:lang w:bidi="el-GR"/>
        </w:rPr>
        <w:t>Διαδικασιών</w:t>
      </w:r>
      <w:r w:rsidR="00B96D9E" w:rsidRPr="00E323A5">
        <w:rPr>
          <w:i w:val="0"/>
          <w:lang w:bidi="el-GR"/>
        </w:rPr>
        <w:t xml:space="preserve"> </w:t>
      </w:r>
      <w:r w:rsidR="008C456B" w:rsidRPr="00E323A5">
        <w:rPr>
          <w:i w:val="0"/>
          <w:lang w:bidi="el-GR"/>
        </w:rPr>
        <w:t>Ανάθεσης</w:t>
      </w:r>
      <w:r w:rsidR="00B96D9E" w:rsidRPr="00E323A5">
        <w:rPr>
          <w:i w:val="0"/>
          <w:lang w:bidi="el-GR"/>
        </w:rPr>
        <w:t xml:space="preserve"> </w:t>
      </w:r>
      <w:r w:rsidR="008C456B" w:rsidRPr="00E323A5">
        <w:rPr>
          <w:i w:val="0"/>
          <w:lang w:bidi="el-GR"/>
        </w:rPr>
        <w:t>Συμβάσεων</w:t>
      </w:r>
      <w:r w:rsidR="00B96D9E" w:rsidRPr="00E323A5">
        <w:rPr>
          <w:i w:val="0"/>
          <w:lang w:bidi="el-GR"/>
        </w:rPr>
        <w:t xml:space="preserve"> </w:t>
      </w:r>
      <w:r w:rsidR="008C456B" w:rsidRPr="00E323A5">
        <w:rPr>
          <w:i w:val="0"/>
          <w:lang w:bidi="el-GR"/>
        </w:rPr>
        <w:t>Παραχώρησης</w:t>
      </w:r>
      <w:r w:rsidR="00B96D9E" w:rsidRPr="00E323A5">
        <w:rPr>
          <w:i w:val="0"/>
          <w:lang w:bidi="el-GR"/>
        </w:rPr>
        <w:t xml:space="preserve"> και για </w:t>
      </w:r>
      <w:r w:rsidR="008C456B" w:rsidRPr="00E323A5">
        <w:rPr>
          <w:i w:val="0"/>
          <w:lang w:bidi="el-GR"/>
        </w:rPr>
        <w:t>Συναφή</w:t>
      </w:r>
      <w:r w:rsidR="00B96D9E" w:rsidRPr="00E323A5">
        <w:rPr>
          <w:i w:val="0"/>
          <w:lang w:bidi="el-GR"/>
        </w:rPr>
        <w:t xml:space="preserve"> </w:t>
      </w:r>
      <w:r w:rsidR="008C456B" w:rsidRPr="00E323A5">
        <w:rPr>
          <w:i w:val="0"/>
          <w:lang w:bidi="el-GR"/>
        </w:rPr>
        <w:t>Θέματα</w:t>
      </w:r>
      <w:r w:rsidR="00B96D9E" w:rsidRPr="00E323A5">
        <w:rPr>
          <w:i w:val="0"/>
          <w:lang w:bidi="el-GR"/>
        </w:rPr>
        <w:t xml:space="preserve"> του 2017</w:t>
      </w:r>
      <w:r w:rsidR="00B96D9E" w:rsidRPr="00E323A5">
        <w:rPr>
          <w:i w:val="0"/>
        </w:rPr>
        <w:t>,</w:t>
      </w:r>
      <w:r w:rsidRPr="00E323A5">
        <w:rPr>
          <w:i w:val="0"/>
        </w:rPr>
        <w:t xml:space="preserve"> ο οποίος έχει δημοσιευθεί στην Επίσημη Εφημερίδα της Δημοκρατίας στις </w:t>
      </w:r>
      <w:r w:rsidR="008C456B" w:rsidRPr="00E323A5">
        <w:rPr>
          <w:i w:val="0"/>
        </w:rPr>
        <w:t xml:space="preserve">17 Φεβρουαρίου </w:t>
      </w:r>
      <w:r w:rsidRPr="00E323A5">
        <w:rPr>
          <w:i w:val="0"/>
        </w:rPr>
        <w:t>201</w:t>
      </w:r>
      <w:r w:rsidR="008C456B" w:rsidRPr="00E323A5">
        <w:rPr>
          <w:i w:val="0"/>
        </w:rPr>
        <w:t>7</w:t>
      </w:r>
      <w:r w:rsidRPr="00E323A5">
        <w:rPr>
          <w:i w:val="0"/>
        </w:rPr>
        <w:t xml:space="preserve"> {Ν.</w:t>
      </w:r>
      <w:r w:rsidR="00B96D9E" w:rsidRPr="00E323A5">
        <w:rPr>
          <w:i w:val="0"/>
        </w:rPr>
        <w:t>11</w:t>
      </w:r>
      <w:r w:rsidRPr="00E323A5">
        <w:rPr>
          <w:i w:val="0"/>
        </w:rPr>
        <w:t>(Ι)/201</w:t>
      </w:r>
      <w:r w:rsidR="00B96D9E" w:rsidRPr="00E323A5">
        <w:rPr>
          <w:i w:val="0"/>
        </w:rPr>
        <w:t>7</w:t>
      </w:r>
      <w:r w:rsidRPr="00E323A5">
        <w:rPr>
          <w:i w:val="0"/>
        </w:rPr>
        <w:t>}.</w:t>
      </w:r>
    </w:p>
    <w:p w14:paraId="5317473E" w14:textId="314BEDB3" w:rsidR="009624B8" w:rsidRPr="00E323A5" w:rsidRDefault="009624B8" w:rsidP="009624B8">
      <w:pPr>
        <w:tabs>
          <w:tab w:val="num" w:pos="426"/>
        </w:tabs>
        <w:ind w:left="879" w:hanging="425"/>
        <w:rPr>
          <w:i w:val="0"/>
        </w:rPr>
      </w:pPr>
      <w:r w:rsidRPr="00E323A5">
        <w:rPr>
          <w:i w:val="0"/>
        </w:rPr>
        <w:t>β.</w:t>
      </w:r>
      <w:r w:rsidRPr="00E323A5">
        <w:rPr>
          <w:i w:val="0"/>
        </w:rPr>
        <w:tab/>
      </w:r>
      <w:r w:rsidR="008C456B" w:rsidRPr="00E323A5">
        <w:rPr>
          <w:i w:val="0"/>
        </w:rPr>
        <w:t>τους περί του Συντονισμού των Διαδικασιών Σύναψης Δημοσίων Συμβάσεων Προμηθειών, Έργων και Υπηρεσιών (Οργανισμοί Δημοσίου Δικαίου και Κοινότητες) Κανονισμούς, οι οποίοι έχουν δημοσιευθεί στην Επίσημη Εφημερίδα της Δημοκρατίας στις 6 Ιουλίου 2012 (ΚΔΠ 242/2012)</w:t>
      </w:r>
    </w:p>
    <w:p w14:paraId="3F14F1D6" w14:textId="77777777" w:rsidR="009624B8" w:rsidRPr="00E323A5" w:rsidRDefault="009624B8" w:rsidP="009624B8">
      <w:pPr>
        <w:tabs>
          <w:tab w:val="num" w:pos="426"/>
        </w:tabs>
        <w:ind w:left="879" w:hanging="425"/>
        <w:rPr>
          <w:i w:val="0"/>
        </w:rPr>
      </w:pPr>
      <w:r w:rsidRPr="00E323A5">
        <w:rPr>
          <w:i w:val="0"/>
        </w:rPr>
        <w:t>γ.</w:t>
      </w:r>
      <w:r w:rsidRPr="00E323A5">
        <w:rPr>
          <w:i w:val="0"/>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14:paraId="68CF4671" w14:textId="77777777" w:rsidR="0002499A" w:rsidRPr="00E323A5" w:rsidRDefault="009624B8" w:rsidP="00022591">
      <w:pPr>
        <w:keepNext/>
        <w:spacing w:line="276" w:lineRule="auto"/>
        <w:ind w:left="844"/>
        <w:rPr>
          <w:i w:val="0"/>
          <w:szCs w:val="22"/>
        </w:rPr>
      </w:pPr>
      <w:r w:rsidRPr="00E323A5">
        <w:rPr>
          <w:rFonts w:cs="Arial"/>
        </w:rPr>
        <w:t>δ.</w:t>
      </w:r>
      <w:r w:rsidRPr="00E323A5">
        <w:rPr>
          <w:rFonts w:cs="Arial"/>
        </w:rPr>
        <w:tab/>
        <w:t>τ</w:t>
      </w:r>
      <w:r w:rsidRPr="00E323A5">
        <w:rPr>
          <w:rFonts w:cs="Arial"/>
          <w:i w:val="0"/>
        </w:rPr>
        <w:t xml:space="preserve">ους </w:t>
      </w:r>
      <w:r w:rsidRPr="00E323A5">
        <w:rPr>
          <w:rFonts w:cs="Arial"/>
          <w:i w:val="0"/>
          <w:szCs w:val="22"/>
        </w:rPr>
        <w:t>περί του Συντονισμού των Διαδικασιών Σύναψης Δημοσίων Συμβάσεων Προμηθειών, Έργων και Υπηρεσιών (Χρήση Ηλεκτρονικών Μέσων) Κανονισμούς (ΚΔΠ249/2009)</w:t>
      </w:r>
    </w:p>
    <w:p w14:paraId="3616C266" w14:textId="1B7EE8F2" w:rsidR="00D00C90" w:rsidRPr="00E323A5" w:rsidRDefault="00022591" w:rsidP="00022591">
      <w:pPr>
        <w:keepNext/>
        <w:spacing w:line="276" w:lineRule="auto"/>
        <w:ind w:left="844"/>
        <w:rPr>
          <w:i w:val="0"/>
          <w:szCs w:val="22"/>
        </w:rPr>
      </w:pPr>
      <w:r w:rsidRPr="00E323A5">
        <w:rPr>
          <w:i w:val="0"/>
          <w:szCs w:val="22"/>
        </w:rPr>
        <w:t>ε.</w:t>
      </w:r>
      <w:r w:rsidRPr="00E323A5">
        <w:rPr>
          <w:i w:val="0"/>
          <w:szCs w:val="22"/>
        </w:rPr>
        <w:tab/>
      </w:r>
      <w:r w:rsidR="006C1789" w:rsidRPr="00E323A5">
        <w:rPr>
          <w:i w:val="0"/>
          <w:szCs w:val="22"/>
        </w:rPr>
        <w:t xml:space="preserve">τους </w:t>
      </w:r>
      <w:r w:rsidR="00830E56" w:rsidRPr="00E323A5">
        <w:rPr>
          <w:rFonts w:cs="Arial"/>
          <w:i w:val="0"/>
          <w:szCs w:val="22"/>
        </w:rPr>
        <w:t>περί της Υγιεινής και του Επίσημου Ελέγχου των Τροφίμων Κανονισμ</w:t>
      </w:r>
      <w:r w:rsidR="006C1789" w:rsidRPr="00E323A5">
        <w:rPr>
          <w:rFonts w:cs="Arial"/>
          <w:i w:val="0"/>
          <w:szCs w:val="22"/>
        </w:rPr>
        <w:t>ούς</w:t>
      </w:r>
      <w:r w:rsidR="00830E56" w:rsidRPr="00E323A5">
        <w:rPr>
          <w:rFonts w:cs="Arial"/>
          <w:i w:val="0"/>
          <w:szCs w:val="22"/>
        </w:rPr>
        <w:t xml:space="preserve"> του 2006 </w:t>
      </w:r>
      <w:r w:rsidR="00D00C90" w:rsidRPr="00E323A5">
        <w:rPr>
          <w:rFonts w:cs="Arial"/>
          <w:i w:val="0"/>
          <w:szCs w:val="22"/>
        </w:rPr>
        <w:t>(ΚΔΠ 320/2006)</w:t>
      </w:r>
      <w:r w:rsidR="0017349F" w:rsidRPr="00E323A5">
        <w:rPr>
          <w:rFonts w:cs="Arial"/>
          <w:i w:val="0"/>
          <w:szCs w:val="22"/>
        </w:rPr>
        <w:t>,</w:t>
      </w:r>
    </w:p>
    <w:p w14:paraId="2ECEF1CF" w14:textId="30788217" w:rsidR="00D00C90" w:rsidRPr="00E323A5" w:rsidRDefault="00022591" w:rsidP="00022591">
      <w:pPr>
        <w:keepNext/>
        <w:spacing w:line="276" w:lineRule="auto"/>
        <w:ind w:left="844"/>
        <w:rPr>
          <w:rFonts w:cs="Arial"/>
          <w:i w:val="0"/>
          <w:szCs w:val="22"/>
        </w:rPr>
      </w:pPr>
      <w:r w:rsidRPr="00E323A5">
        <w:rPr>
          <w:rFonts w:cs="Arial"/>
          <w:i w:val="0"/>
          <w:szCs w:val="22"/>
        </w:rPr>
        <w:t xml:space="preserve">στ. </w:t>
      </w:r>
      <w:r w:rsidRPr="00E323A5">
        <w:rPr>
          <w:rFonts w:cs="Arial"/>
          <w:i w:val="0"/>
          <w:szCs w:val="22"/>
        </w:rPr>
        <w:tab/>
      </w:r>
      <w:r w:rsidR="00714879" w:rsidRPr="00E323A5">
        <w:rPr>
          <w:rFonts w:cs="Arial"/>
          <w:i w:val="0"/>
          <w:szCs w:val="22"/>
        </w:rPr>
        <w:t>τον Κανονισμό (ΕΚ) αρ.178/2002 του Ευρωπαϊκού Κοινοβουλίου και του Συμβουλίου για τον καθορισμό των γενικών αρχών και απαιτήσεων της νομοθεσίας για τα τρόφιμα,</w:t>
      </w:r>
      <w:r w:rsidR="00D00C90" w:rsidRPr="00E323A5">
        <w:rPr>
          <w:rFonts w:ascii="Verdana" w:hAnsi="Verdana"/>
          <w:b/>
          <w:bCs/>
          <w:i w:val="0"/>
          <w:szCs w:val="22"/>
        </w:rPr>
        <w:t xml:space="preserve"> </w:t>
      </w:r>
      <w:r w:rsidR="00D00C90" w:rsidRPr="00E323A5">
        <w:rPr>
          <w:rFonts w:cs="Arial"/>
          <w:bCs/>
          <w:i w:val="0"/>
          <w:szCs w:val="22"/>
        </w:rPr>
        <w:t>για την ίδρυση της Ευρωπαϊκής Αρχής για την Ασφάλεια των Τροφίμων και τον καθορισμό διαδικασιών σε θέματα ασφάλειας τροφίμων</w:t>
      </w:r>
      <w:r w:rsidR="0017349F" w:rsidRPr="00E323A5">
        <w:rPr>
          <w:rFonts w:cs="Arial"/>
          <w:bCs/>
          <w:i w:val="0"/>
          <w:szCs w:val="22"/>
        </w:rPr>
        <w:t>,</w:t>
      </w:r>
    </w:p>
    <w:p w14:paraId="6EA72478" w14:textId="29D55770" w:rsidR="00D00C90" w:rsidRPr="00E323A5" w:rsidRDefault="00022591" w:rsidP="00022591">
      <w:pPr>
        <w:keepNext/>
        <w:spacing w:line="276" w:lineRule="auto"/>
        <w:ind w:left="844"/>
        <w:rPr>
          <w:i w:val="0"/>
          <w:szCs w:val="22"/>
        </w:rPr>
      </w:pPr>
      <w:r w:rsidRPr="00E323A5">
        <w:rPr>
          <w:rFonts w:cs="Arial"/>
          <w:i w:val="0"/>
          <w:szCs w:val="22"/>
        </w:rPr>
        <w:t>ζ.</w:t>
      </w:r>
      <w:r w:rsidRPr="00E323A5">
        <w:rPr>
          <w:rFonts w:cs="Arial"/>
          <w:i w:val="0"/>
          <w:szCs w:val="22"/>
        </w:rPr>
        <w:tab/>
      </w:r>
      <w:r w:rsidR="00D00C90" w:rsidRPr="00E323A5">
        <w:rPr>
          <w:rFonts w:cs="Arial"/>
          <w:i w:val="0"/>
          <w:szCs w:val="22"/>
        </w:rPr>
        <w:t>τον</w:t>
      </w:r>
      <w:r w:rsidR="00D00C90" w:rsidRPr="00E323A5">
        <w:rPr>
          <w:i w:val="0"/>
          <w:szCs w:val="22"/>
        </w:rPr>
        <w:t xml:space="preserve"> Κανονισμό (ΕΚ) αριθ. 852/2004 του Ευρωπαϊκού Κοινοβουλίου και του Συμβουλίου για την υγιεινή των τροφίμων</w:t>
      </w:r>
      <w:r w:rsidR="0017349F" w:rsidRPr="00E323A5">
        <w:rPr>
          <w:i w:val="0"/>
          <w:szCs w:val="22"/>
        </w:rPr>
        <w:t>,</w:t>
      </w:r>
    </w:p>
    <w:p w14:paraId="750EEA5E" w14:textId="613B03EB" w:rsidR="00D00C90" w:rsidRPr="00E323A5" w:rsidRDefault="00022591" w:rsidP="00022591">
      <w:pPr>
        <w:keepNext/>
        <w:spacing w:line="276" w:lineRule="auto"/>
        <w:ind w:left="844"/>
        <w:rPr>
          <w:i w:val="0"/>
          <w:szCs w:val="22"/>
        </w:rPr>
      </w:pPr>
      <w:r w:rsidRPr="00E323A5">
        <w:rPr>
          <w:rFonts w:cs="Arial"/>
          <w:i w:val="0"/>
          <w:szCs w:val="22"/>
        </w:rPr>
        <w:t>η.</w:t>
      </w:r>
      <w:r w:rsidRPr="00E323A5">
        <w:rPr>
          <w:rFonts w:cs="Arial"/>
          <w:i w:val="0"/>
          <w:szCs w:val="22"/>
        </w:rPr>
        <w:tab/>
      </w:r>
      <w:r w:rsidR="00D00C90" w:rsidRPr="00E323A5">
        <w:rPr>
          <w:rFonts w:cs="Arial"/>
          <w:i w:val="0"/>
          <w:szCs w:val="22"/>
        </w:rPr>
        <w:t>τον</w:t>
      </w:r>
      <w:r w:rsidR="00D00C90" w:rsidRPr="00E323A5">
        <w:rPr>
          <w:i w:val="0"/>
          <w:szCs w:val="22"/>
        </w:rPr>
        <w:t xml:space="preserve"> Κανονισμό (ΕΚ) αριθ. 882/2004 του Ευρωπαϊκού Κοινοβουλίου και του Συμβουλίου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r w:rsidR="0017349F" w:rsidRPr="00E323A5">
        <w:rPr>
          <w:i w:val="0"/>
          <w:szCs w:val="22"/>
        </w:rPr>
        <w:t>,</w:t>
      </w:r>
    </w:p>
    <w:p w14:paraId="4D1E6AC8" w14:textId="3272AE27" w:rsidR="003F05B7" w:rsidRPr="00E323A5" w:rsidRDefault="00022591" w:rsidP="00022591">
      <w:pPr>
        <w:keepNext/>
        <w:spacing w:line="276" w:lineRule="auto"/>
        <w:ind w:left="844"/>
        <w:rPr>
          <w:i w:val="0"/>
          <w:szCs w:val="22"/>
        </w:rPr>
      </w:pPr>
      <w:r w:rsidRPr="00E323A5">
        <w:rPr>
          <w:i w:val="0"/>
          <w:szCs w:val="22"/>
        </w:rPr>
        <w:t>θ.</w:t>
      </w:r>
      <w:r w:rsidRPr="00E323A5">
        <w:rPr>
          <w:i w:val="0"/>
          <w:szCs w:val="22"/>
        </w:rPr>
        <w:tab/>
      </w:r>
      <w:r w:rsidR="00D00C90" w:rsidRPr="00E323A5">
        <w:rPr>
          <w:i w:val="0"/>
          <w:szCs w:val="22"/>
        </w:rPr>
        <w:t xml:space="preserve">τον </w:t>
      </w:r>
      <w:r w:rsidR="00D00C90" w:rsidRPr="00E323A5">
        <w:rPr>
          <w:rFonts w:cs="Arial"/>
          <w:i w:val="0"/>
          <w:szCs w:val="22"/>
        </w:rPr>
        <w:t>Κανονισμό</w:t>
      </w:r>
      <w:r w:rsidR="00D00C90" w:rsidRPr="00E323A5">
        <w:rPr>
          <w:i w:val="0"/>
          <w:szCs w:val="22"/>
        </w:rPr>
        <w:t xml:space="preserve"> (ΕΚ) αριθ.</w:t>
      </w:r>
      <w:r w:rsidR="005B08BF" w:rsidRPr="00E323A5">
        <w:rPr>
          <w:i w:val="0"/>
          <w:szCs w:val="22"/>
        </w:rPr>
        <w:t xml:space="preserve"> </w:t>
      </w:r>
      <w:r w:rsidR="0085581A" w:rsidRPr="00E323A5">
        <w:rPr>
          <w:rFonts w:cs="Arial"/>
          <w:i w:val="0"/>
          <w:szCs w:val="22"/>
        </w:rPr>
        <w:t>1935/2004 περί υλικών και α</w:t>
      </w:r>
      <w:r w:rsidR="005B08BF" w:rsidRPr="00E323A5">
        <w:rPr>
          <w:rFonts w:cs="Arial"/>
          <w:i w:val="0"/>
          <w:szCs w:val="22"/>
        </w:rPr>
        <w:t>ντικειμένων σε επαφή με τρόφιμα</w:t>
      </w:r>
      <w:r w:rsidR="0017349F" w:rsidRPr="00E323A5">
        <w:rPr>
          <w:rFonts w:cs="Arial"/>
          <w:i w:val="0"/>
          <w:szCs w:val="22"/>
        </w:rPr>
        <w:t>,</w:t>
      </w:r>
    </w:p>
    <w:p w14:paraId="3CFF3BBB" w14:textId="622C260F" w:rsidR="0017349F" w:rsidRPr="00E323A5" w:rsidRDefault="00022591" w:rsidP="00022591">
      <w:pPr>
        <w:keepNext/>
        <w:spacing w:line="276" w:lineRule="auto"/>
        <w:ind w:left="844"/>
        <w:rPr>
          <w:i w:val="0"/>
          <w:szCs w:val="22"/>
        </w:rPr>
      </w:pPr>
      <w:r w:rsidRPr="00E323A5">
        <w:rPr>
          <w:rFonts w:cs="Arial"/>
          <w:i w:val="0"/>
          <w:szCs w:val="22"/>
        </w:rPr>
        <w:t>ι.</w:t>
      </w:r>
      <w:r w:rsidRPr="00E323A5">
        <w:rPr>
          <w:rFonts w:cs="Arial"/>
          <w:i w:val="0"/>
          <w:szCs w:val="22"/>
        </w:rPr>
        <w:tab/>
      </w:r>
      <w:r w:rsidR="006C1789" w:rsidRPr="00E323A5">
        <w:rPr>
          <w:rFonts w:cs="Arial"/>
          <w:i w:val="0"/>
          <w:szCs w:val="22"/>
        </w:rPr>
        <w:t xml:space="preserve">τον </w:t>
      </w:r>
      <w:r w:rsidR="006C1789" w:rsidRPr="00E323A5">
        <w:rPr>
          <w:i w:val="0"/>
          <w:szCs w:val="22"/>
        </w:rPr>
        <w:t>Κοινοτικό</w:t>
      </w:r>
      <w:r w:rsidR="006C1789" w:rsidRPr="00E323A5">
        <w:rPr>
          <w:rFonts w:cs="Arial"/>
          <w:i w:val="0"/>
          <w:szCs w:val="22"/>
        </w:rPr>
        <w:t xml:space="preserve"> Κανονισμό</w:t>
      </w:r>
      <w:r w:rsidR="00830E56" w:rsidRPr="00E323A5">
        <w:rPr>
          <w:rFonts w:cs="Arial"/>
          <w:i w:val="0"/>
          <w:szCs w:val="22"/>
        </w:rPr>
        <w:t xml:space="preserve"> με αρ. </w:t>
      </w:r>
      <w:r w:rsidR="0085581A" w:rsidRPr="00E323A5">
        <w:rPr>
          <w:rFonts w:cs="Arial"/>
          <w:i w:val="0"/>
          <w:szCs w:val="22"/>
        </w:rPr>
        <w:t>1</w:t>
      </w:r>
      <w:r w:rsidR="00830E56" w:rsidRPr="00E323A5">
        <w:rPr>
          <w:rFonts w:cs="Arial"/>
          <w:i w:val="0"/>
          <w:szCs w:val="22"/>
        </w:rPr>
        <w:t xml:space="preserve">169/2011 </w:t>
      </w:r>
      <w:r w:rsidR="005B08BF" w:rsidRPr="00E323A5">
        <w:rPr>
          <w:rFonts w:cs="Arial"/>
          <w:i w:val="0"/>
          <w:szCs w:val="22"/>
        </w:rPr>
        <w:t>του Ευρωπαϊκού Κοινοβουλίου και του Συμβουλίου σχετικά με την παροχή πληροφοριών για τα τρόφιμα στους καταναλωτές</w:t>
      </w:r>
      <w:r w:rsidR="0017349F" w:rsidRPr="00E323A5">
        <w:rPr>
          <w:rFonts w:cs="Arial"/>
          <w:i w:val="0"/>
          <w:szCs w:val="22"/>
        </w:rPr>
        <w:t>,</w:t>
      </w:r>
    </w:p>
    <w:p w14:paraId="696FB674" w14:textId="1FB8636D" w:rsidR="00830E56" w:rsidRPr="00E323A5" w:rsidRDefault="005B08BF" w:rsidP="00022591">
      <w:pPr>
        <w:keepNext/>
        <w:spacing w:before="240" w:line="276" w:lineRule="auto"/>
        <w:ind w:firstLine="425"/>
        <w:rPr>
          <w:i w:val="0"/>
          <w:szCs w:val="22"/>
        </w:rPr>
      </w:pPr>
      <w:r w:rsidRPr="00E323A5">
        <w:rPr>
          <w:rFonts w:cs="Arial"/>
          <w:i w:val="0"/>
          <w:szCs w:val="22"/>
        </w:rPr>
        <w:t>όπως</w:t>
      </w:r>
      <w:r w:rsidR="00830E56" w:rsidRPr="00E323A5">
        <w:rPr>
          <w:i w:val="0"/>
          <w:szCs w:val="22"/>
        </w:rPr>
        <w:t xml:space="preserve"> τυχόν έχ</w:t>
      </w:r>
      <w:r w:rsidR="006C1789" w:rsidRPr="00E323A5">
        <w:rPr>
          <w:i w:val="0"/>
          <w:szCs w:val="22"/>
        </w:rPr>
        <w:t>ουν</w:t>
      </w:r>
      <w:r w:rsidR="00830E56" w:rsidRPr="00E323A5">
        <w:rPr>
          <w:i w:val="0"/>
          <w:szCs w:val="22"/>
        </w:rPr>
        <w:t xml:space="preserve"> κατά περίπτωση τροποποιηθεί</w:t>
      </w:r>
      <w:r w:rsidR="006C1789" w:rsidRPr="00E323A5">
        <w:rPr>
          <w:i w:val="0"/>
          <w:szCs w:val="22"/>
        </w:rPr>
        <w:t xml:space="preserve"> και ισχύουν</w:t>
      </w:r>
      <w:r w:rsidR="0017349F" w:rsidRPr="00E323A5">
        <w:rPr>
          <w:i w:val="0"/>
          <w:szCs w:val="22"/>
        </w:rPr>
        <w:t>.</w:t>
      </w:r>
    </w:p>
    <w:p w14:paraId="7DB76CDC" w14:textId="4FABCE90" w:rsidR="00F14CD2" w:rsidRPr="00E323A5" w:rsidRDefault="00CE18A4" w:rsidP="00B77EA6">
      <w:pPr>
        <w:keepNext/>
        <w:ind w:left="425"/>
        <w:rPr>
          <w:i w:val="0"/>
          <w:szCs w:val="22"/>
        </w:rPr>
      </w:pPr>
      <w:r w:rsidRPr="00E323A5">
        <w:rPr>
          <w:i w:val="0"/>
          <w:szCs w:val="22"/>
        </w:rPr>
        <w:t>Νοείται ότι ο</w:t>
      </w:r>
      <w:r w:rsidR="00F14CD2" w:rsidRPr="00E323A5">
        <w:rPr>
          <w:i w:val="0"/>
          <w:szCs w:val="22"/>
        </w:rPr>
        <w:t>ι βασικές αρχές των προσφορών</w:t>
      </w:r>
      <w:r w:rsidRPr="00E323A5">
        <w:rPr>
          <w:i w:val="0"/>
          <w:szCs w:val="22"/>
        </w:rPr>
        <w:t xml:space="preserve"> </w:t>
      </w:r>
      <w:r w:rsidR="00F14CD2" w:rsidRPr="00E323A5">
        <w:rPr>
          <w:i w:val="0"/>
        </w:rPr>
        <w:t>για ίση μεταχείριση των οικονομικών φορέων, διαφάνεια και µη διάκριση λόγω ιθαγένειας, ισχύουν και στην παρούσα διαδικασία σύναψης σύμβασης.</w:t>
      </w:r>
      <w:r w:rsidR="00F14CD2" w:rsidRPr="00E323A5">
        <w:rPr>
          <w:rFonts w:cs="Arial"/>
          <w:i w:val="0"/>
        </w:rPr>
        <w:t xml:space="preserve"> </w:t>
      </w:r>
      <w:r w:rsidR="00F14CD2" w:rsidRPr="00E323A5">
        <w:rPr>
          <w:i w:val="0"/>
        </w:rPr>
        <w:t>Νοείται επίσης ότι</w:t>
      </w:r>
      <w:r w:rsidR="000707F7" w:rsidRPr="00E323A5">
        <w:rPr>
          <w:i w:val="0"/>
        </w:rPr>
        <w:t xml:space="preserve">, </w:t>
      </w:r>
      <w:r w:rsidR="00F14CD2" w:rsidRPr="00E323A5">
        <w:rPr>
          <w:rFonts w:cs="Arial"/>
          <w:i w:val="0"/>
        </w:rPr>
        <w:t xml:space="preserve">η Αναθέτουσα Αρχή, καταβάλλει κάθε δυνατή προσπάθεια ούτως </w:t>
      </w:r>
      <w:r w:rsidR="00F14CD2" w:rsidRPr="00E323A5">
        <w:rPr>
          <w:rFonts w:cs="Arial"/>
          <w:i w:val="0"/>
        </w:rPr>
        <w:lastRenderedPageBreak/>
        <w:t>ώστε η διαδικασία</w:t>
      </w:r>
      <w:r w:rsidR="000707F7" w:rsidRPr="00E323A5">
        <w:rPr>
          <w:rFonts w:cs="Arial"/>
          <w:i w:val="0"/>
        </w:rPr>
        <w:t>,</w:t>
      </w:r>
      <w:r w:rsidR="00F14CD2" w:rsidRPr="00E323A5">
        <w:rPr>
          <w:rFonts w:cs="Arial"/>
          <w:i w:val="0"/>
        </w:rPr>
        <w:t xml:space="preserve"> σε όλα τα στάδιά της, να συνάδει με τις πρόνοιες του «περί των Γενικών Αρχών του Διοι</w:t>
      </w:r>
      <w:r w:rsidR="00F14CD2" w:rsidRPr="00E323A5">
        <w:rPr>
          <w:rFonts w:cs="Arial"/>
          <w:i w:val="0"/>
        </w:rPr>
        <w:softHyphen/>
        <w:t>κητικού Δικαίου Νόμο του 1999» (158(I)/99),</w:t>
      </w:r>
      <w:r w:rsidR="00F14CD2" w:rsidRPr="00E323A5">
        <w:rPr>
          <w:i w:val="0"/>
        </w:rPr>
        <w:t xml:space="preserve"> όπως τυχόν έχει τροποποιηθεί και ισχύει</w:t>
      </w:r>
      <w:r w:rsidR="00F14CD2" w:rsidRPr="00E323A5">
        <w:rPr>
          <w:rFonts w:cs="Arial"/>
          <w:i w:val="0"/>
        </w:rPr>
        <w:t>.</w:t>
      </w:r>
    </w:p>
    <w:p w14:paraId="7ECDBE8B" w14:textId="77777777" w:rsidR="00184A76" w:rsidRPr="00E323A5" w:rsidRDefault="004A32EA" w:rsidP="00EB030A">
      <w:pPr>
        <w:pStyle w:val="Heading2"/>
        <w:spacing w:before="240" w:after="240"/>
        <w:rPr>
          <w:lang w:val="en-GB"/>
        </w:rPr>
      </w:pPr>
      <w:bookmarkStart w:id="24" w:name="_Toc144604304"/>
      <w:bookmarkStart w:id="25" w:name="_Toc430247839"/>
      <w:bookmarkStart w:id="26" w:name="_Toc430247998"/>
      <w:bookmarkStart w:id="27" w:name="_Toc430261637"/>
      <w:bookmarkStart w:id="28" w:name="_Toc515356437"/>
      <w:bookmarkStart w:id="29" w:name="_Toc481410608"/>
      <w:bookmarkStart w:id="30" w:name="_Toc481411142"/>
      <w:bookmarkStart w:id="31" w:name="_Toc486331182"/>
      <w:bookmarkStart w:id="32" w:name="_Toc487099142"/>
      <w:r w:rsidRPr="00E323A5">
        <w:t>Γενικές Αρχές</w:t>
      </w:r>
      <w:bookmarkEnd w:id="24"/>
      <w:bookmarkEnd w:id="25"/>
      <w:bookmarkEnd w:id="26"/>
      <w:bookmarkEnd w:id="27"/>
      <w:bookmarkEnd w:id="28"/>
    </w:p>
    <w:p w14:paraId="3613C858" w14:textId="68294001" w:rsidR="00136735" w:rsidRPr="00E323A5" w:rsidRDefault="00136735" w:rsidP="00B77EA6">
      <w:pPr>
        <w:numPr>
          <w:ilvl w:val="0"/>
          <w:numId w:val="2"/>
        </w:numPr>
        <w:tabs>
          <w:tab w:val="clear" w:pos="1080"/>
          <w:tab w:val="left" w:pos="426"/>
        </w:tabs>
        <w:ind w:left="425" w:hanging="425"/>
        <w:rPr>
          <w:i w:val="0"/>
        </w:rPr>
      </w:pPr>
      <w:r w:rsidRPr="00E323A5">
        <w:rPr>
          <w:i w:val="0"/>
        </w:rPr>
        <w:t xml:space="preserve">Η συμμετοχή στο διαγωνισμό είναι ανοικτή σε όλους τους </w:t>
      </w:r>
      <w:r w:rsidR="00CA5E24" w:rsidRPr="00E323A5">
        <w:rPr>
          <w:i w:val="0"/>
        </w:rPr>
        <w:t>Ε</w:t>
      </w:r>
      <w:r w:rsidRPr="00E323A5">
        <w:rPr>
          <w:i w:val="0"/>
        </w:rPr>
        <w:t xml:space="preserve">νδιαφερόμενους </w:t>
      </w:r>
      <w:r w:rsidR="00343E18" w:rsidRPr="00E323A5">
        <w:rPr>
          <w:b/>
          <w:bCs/>
          <w:i w:val="0"/>
        </w:rPr>
        <w:t>Αδειούχο</w:t>
      </w:r>
      <w:r w:rsidR="004F68B3" w:rsidRPr="00E323A5">
        <w:rPr>
          <w:b/>
          <w:bCs/>
          <w:i w:val="0"/>
        </w:rPr>
        <w:t>υς</w:t>
      </w:r>
      <w:r w:rsidR="00343E18" w:rsidRPr="00E323A5">
        <w:rPr>
          <w:b/>
          <w:bCs/>
          <w:i w:val="0"/>
        </w:rPr>
        <w:t xml:space="preserve"> Κυλικείου </w:t>
      </w:r>
      <w:r w:rsidRPr="00E323A5">
        <w:rPr>
          <w:i w:val="0"/>
        </w:rPr>
        <w:t xml:space="preserve"> οι οποίοι πληρούν τις νομικές, οικονομικές, τεχνικές ή άλλες προϋποθέσεις που προβλέπονται στα Έγγραφα Διαγωνισμού.</w:t>
      </w:r>
    </w:p>
    <w:p w14:paraId="2FF9A1ED" w14:textId="6886E872" w:rsidR="00224283" w:rsidRPr="00E323A5" w:rsidRDefault="00224283" w:rsidP="00B77EA6">
      <w:pPr>
        <w:numPr>
          <w:ilvl w:val="0"/>
          <w:numId w:val="2"/>
        </w:numPr>
        <w:tabs>
          <w:tab w:val="clear" w:pos="1080"/>
          <w:tab w:val="left" w:pos="426"/>
        </w:tabs>
        <w:ind w:left="425" w:hanging="425"/>
        <w:rPr>
          <w:i w:val="0"/>
        </w:rPr>
      </w:pPr>
      <w:r w:rsidRPr="00E323A5">
        <w:rPr>
          <w:i w:val="0"/>
        </w:rPr>
        <w:t xml:space="preserve">Με την υποβολή της Προσφοράς του, ο </w:t>
      </w:r>
      <w:r w:rsidR="000A7815" w:rsidRPr="00E323A5">
        <w:rPr>
          <w:i w:val="0"/>
        </w:rPr>
        <w:t>ε</w:t>
      </w:r>
      <w:r w:rsidR="00EB030A" w:rsidRPr="00E323A5">
        <w:rPr>
          <w:i w:val="0"/>
        </w:rPr>
        <w:t xml:space="preserve">νδιαφερόμενος αδειούχος κυλικείου </w:t>
      </w:r>
      <w:r w:rsidRPr="00E323A5">
        <w:rPr>
          <w:i w:val="0"/>
        </w:rPr>
        <w:t xml:space="preserve"> θεωρείται ότι γνωρίζει κάθε σχετικό Νόμο και Κανονισμό της Κυπριακής Δημοκρατίας που επηρεάζει, άμεσα ή έμμεσα, τις διαδικασίες που αφορούν τη διενέργεια του διαγωνισμού και την υλοποίηση του Αντικειμένου της Σύμβασης. Παράλληλα, αποδέχεται πλήρως και χωρίς επιφύλαξη τους γενικούς και ειδικούς όρους και όλες τις πρόνοιες των Εγγράφων Διαγωνισμού, ως τη μόνη βάση της διαδικασίας του διαγωνισμού αυτού, ανεξάρτητα των οποιωνδήποτε δικών του όρων, τους οποίους με την παρούσα αποποιείται. Οι Προσφέροντες αναμένεται να εξετάσουν προσεκτικά και να συμμορφωθούν με όλες τις οδηγίες και πρόνοιες των Εγγράφων Διαγωνισμού.</w:t>
      </w:r>
    </w:p>
    <w:p w14:paraId="16C5BF4A" w14:textId="4867E0C6" w:rsidR="00184A76" w:rsidRPr="00E323A5" w:rsidRDefault="00D4463E" w:rsidP="00B77EA6">
      <w:pPr>
        <w:numPr>
          <w:ilvl w:val="0"/>
          <w:numId w:val="2"/>
        </w:numPr>
        <w:tabs>
          <w:tab w:val="clear" w:pos="1080"/>
          <w:tab w:val="left" w:pos="426"/>
        </w:tabs>
        <w:ind w:left="425" w:hanging="425"/>
        <w:rPr>
          <w:i w:val="0"/>
        </w:rPr>
      </w:pPr>
      <w:r w:rsidRPr="00E323A5">
        <w:rPr>
          <w:i w:val="0"/>
        </w:rPr>
        <w:t>Η</w:t>
      </w:r>
      <w:r w:rsidR="008E3B76" w:rsidRPr="00E323A5">
        <w:rPr>
          <w:i w:val="0"/>
        </w:rPr>
        <w:t xml:space="preserve"> </w:t>
      </w:r>
      <w:r w:rsidR="00717E6C" w:rsidRPr="00E323A5">
        <w:rPr>
          <w:i w:val="0"/>
        </w:rPr>
        <w:t>Αναθέτουσα Αρχή</w:t>
      </w:r>
      <w:r w:rsidR="00184A76" w:rsidRPr="00E323A5">
        <w:rPr>
          <w:i w:val="0"/>
        </w:rPr>
        <w:t xml:space="preserve"> θα θεωρήσει αποδεκτές τις </w:t>
      </w:r>
      <w:r w:rsidR="00CA5E24" w:rsidRPr="00E323A5">
        <w:rPr>
          <w:i w:val="0"/>
        </w:rPr>
        <w:t>Π</w:t>
      </w:r>
      <w:r w:rsidR="00184A76" w:rsidRPr="00E323A5">
        <w:rPr>
          <w:i w:val="0"/>
        </w:rPr>
        <w:t xml:space="preserve">ροσφορές που είναι σύμφωνες με τους όρους, τις προϋποθέσεις και τις προδιαγραφές των Εγγράφων </w:t>
      </w:r>
      <w:r w:rsidR="008E3B76" w:rsidRPr="00E323A5">
        <w:rPr>
          <w:i w:val="0"/>
        </w:rPr>
        <w:t>Διαγωνισμού</w:t>
      </w:r>
      <w:r w:rsidR="00184A76" w:rsidRPr="00E323A5">
        <w:rPr>
          <w:i w:val="0"/>
        </w:rPr>
        <w:t xml:space="preserve">, ενώ είναι δυνατό, κατά την αποκλειστική </w:t>
      </w:r>
      <w:r w:rsidR="00AE5787" w:rsidRPr="00E323A5">
        <w:rPr>
          <w:i w:val="0"/>
        </w:rPr>
        <w:t>τ</w:t>
      </w:r>
      <w:r w:rsidRPr="00E323A5">
        <w:rPr>
          <w:i w:val="0"/>
        </w:rPr>
        <w:t>ης</w:t>
      </w:r>
      <w:r w:rsidR="00184A76" w:rsidRPr="00E323A5">
        <w:rPr>
          <w:i w:val="0"/>
        </w:rPr>
        <w:t xml:space="preserve"> κρίση και ευχέρεια, να θεωρήσει αποδεκτές και </w:t>
      </w:r>
      <w:r w:rsidR="00CA5E24" w:rsidRPr="00E323A5">
        <w:rPr>
          <w:i w:val="0"/>
        </w:rPr>
        <w:t>Π</w:t>
      </w:r>
      <w:r w:rsidR="00184A76" w:rsidRPr="00E323A5">
        <w:rPr>
          <w:i w:val="0"/>
        </w:rPr>
        <w:t xml:space="preserve">ροσφορές που παρουσιάζουν τυχόν ασήμαντες αποκλίσεις. Ως ασήμαντες αποκλίσεις, νοούνται οι αποκλίσεις που δεν επηρεάζουν την έκταση του </w:t>
      </w:r>
      <w:r w:rsidR="009B4106" w:rsidRPr="00E323A5">
        <w:rPr>
          <w:i w:val="0"/>
        </w:rPr>
        <w:t xml:space="preserve">Αντικειμένου της Σύμβασης </w:t>
      </w:r>
      <w:r w:rsidR="00184A76" w:rsidRPr="00E323A5">
        <w:rPr>
          <w:i w:val="0"/>
        </w:rPr>
        <w:t xml:space="preserve">ή την ποιότητα </w:t>
      </w:r>
      <w:r w:rsidR="006605AD" w:rsidRPr="00E323A5">
        <w:rPr>
          <w:i w:val="0"/>
        </w:rPr>
        <w:t xml:space="preserve">των </w:t>
      </w:r>
      <w:r w:rsidR="00740431" w:rsidRPr="00E323A5">
        <w:rPr>
          <w:i w:val="0"/>
        </w:rPr>
        <w:t>υπηρεσιών</w:t>
      </w:r>
      <w:r w:rsidR="00184A76" w:rsidRPr="00E323A5">
        <w:rPr>
          <w:i w:val="0"/>
        </w:rPr>
        <w:t xml:space="preserve">, δεν περιορίζουν </w:t>
      </w:r>
      <w:r w:rsidR="005A1B66" w:rsidRPr="00E323A5">
        <w:rPr>
          <w:i w:val="0"/>
        </w:rPr>
        <w:t>ουσιαστικά</w:t>
      </w:r>
      <w:r w:rsidR="00184A76" w:rsidRPr="00E323A5">
        <w:rPr>
          <w:i w:val="0"/>
        </w:rPr>
        <w:t xml:space="preserve"> τα δικαιώματα της Αναθέτουσας Αρχής ή τις υποχρεώσεις του </w:t>
      </w:r>
      <w:r w:rsidRPr="00E323A5">
        <w:rPr>
          <w:i w:val="0"/>
        </w:rPr>
        <w:t>α</w:t>
      </w:r>
      <w:r w:rsidR="000E3088" w:rsidRPr="00E323A5">
        <w:rPr>
          <w:i w:val="0"/>
        </w:rPr>
        <w:t xml:space="preserve">δειούχου κυλικείου </w:t>
      </w:r>
      <w:r w:rsidR="00184A76" w:rsidRPr="00E323A5">
        <w:rPr>
          <w:i w:val="0"/>
        </w:rPr>
        <w:t>και δεν θίγουν την αρχή της ίσης μεταχείρισης των Προσφερόντων.</w:t>
      </w:r>
    </w:p>
    <w:p w14:paraId="3B484A95" w14:textId="5558E0D6" w:rsidR="00184A76" w:rsidRPr="00E323A5" w:rsidRDefault="00184A76" w:rsidP="00B77EA6">
      <w:pPr>
        <w:numPr>
          <w:ilvl w:val="0"/>
          <w:numId w:val="2"/>
        </w:numPr>
        <w:tabs>
          <w:tab w:val="clear" w:pos="1080"/>
          <w:tab w:val="left" w:pos="426"/>
        </w:tabs>
        <w:ind w:left="425" w:hanging="425"/>
        <w:rPr>
          <w:i w:val="0"/>
        </w:rPr>
      </w:pPr>
      <w:r w:rsidRPr="00E323A5">
        <w:rPr>
          <w:i w:val="0"/>
        </w:rPr>
        <w:t>Προσφορές που, κατά την κρίση τ</w:t>
      </w:r>
      <w:r w:rsidR="008E3B76" w:rsidRPr="00E323A5">
        <w:rPr>
          <w:i w:val="0"/>
        </w:rPr>
        <w:t>ου Αρμ</w:t>
      </w:r>
      <w:r w:rsidR="000707F7" w:rsidRPr="00E323A5">
        <w:rPr>
          <w:i w:val="0"/>
        </w:rPr>
        <w:t>ό</w:t>
      </w:r>
      <w:r w:rsidR="008E3B76" w:rsidRPr="00E323A5">
        <w:rPr>
          <w:i w:val="0"/>
        </w:rPr>
        <w:t>δ</w:t>
      </w:r>
      <w:r w:rsidR="000707F7" w:rsidRPr="00E323A5">
        <w:rPr>
          <w:i w:val="0"/>
        </w:rPr>
        <w:t>ι</w:t>
      </w:r>
      <w:r w:rsidR="008E3B76" w:rsidRPr="00E323A5">
        <w:rPr>
          <w:i w:val="0"/>
        </w:rPr>
        <w:t>ου Οργάνου</w:t>
      </w:r>
      <w:r w:rsidRPr="00E323A5">
        <w:rPr>
          <w:i w:val="0"/>
        </w:rPr>
        <w:t>, είναι αόριστες και ανεπίδεκτες εκτίμησης ή περιέχουν όρους αντίθετους προς τ</w:t>
      </w:r>
      <w:r w:rsidR="00D2385E" w:rsidRPr="00E323A5">
        <w:rPr>
          <w:i w:val="0"/>
        </w:rPr>
        <w:t>ις</w:t>
      </w:r>
      <w:r w:rsidRPr="00E323A5">
        <w:rPr>
          <w:i w:val="0"/>
        </w:rPr>
        <w:t xml:space="preserve"> </w:t>
      </w:r>
      <w:r w:rsidR="00025229" w:rsidRPr="00E323A5">
        <w:rPr>
          <w:i w:val="0"/>
        </w:rPr>
        <w:t>απαιτήσεις</w:t>
      </w:r>
      <w:r w:rsidRPr="00E323A5">
        <w:rPr>
          <w:i w:val="0"/>
        </w:rPr>
        <w:t xml:space="preserve"> των Εγγράφων </w:t>
      </w:r>
      <w:r w:rsidR="008E3B76" w:rsidRPr="00E323A5">
        <w:rPr>
          <w:i w:val="0"/>
        </w:rPr>
        <w:t>Διαγωνισμού</w:t>
      </w:r>
      <w:r w:rsidRPr="00E323A5">
        <w:rPr>
          <w:i w:val="0"/>
        </w:rPr>
        <w:t xml:space="preserve"> ή/και αιρέσεις, χαρακτηρίζονται ως μη αποδεκτές και απορρίπτονται.</w:t>
      </w:r>
    </w:p>
    <w:p w14:paraId="5F6201A8" w14:textId="6A575BF6" w:rsidR="00184A76" w:rsidRPr="00E323A5" w:rsidRDefault="00184A76" w:rsidP="00B77EA6">
      <w:pPr>
        <w:numPr>
          <w:ilvl w:val="0"/>
          <w:numId w:val="2"/>
        </w:numPr>
        <w:tabs>
          <w:tab w:val="clear" w:pos="1080"/>
          <w:tab w:val="left" w:pos="426"/>
        </w:tabs>
        <w:ind w:left="425" w:hanging="425"/>
        <w:rPr>
          <w:i w:val="0"/>
        </w:rPr>
      </w:pPr>
      <w:r w:rsidRPr="00E323A5">
        <w:rPr>
          <w:i w:val="0"/>
        </w:rPr>
        <w:t>Τυχόν προσπάθεια εκ μέρους Προσφέροντος ή για</w:t>
      </w:r>
      <w:r w:rsidR="00F60CD0" w:rsidRPr="00E323A5">
        <w:rPr>
          <w:i w:val="0"/>
        </w:rPr>
        <w:t xml:space="preserve"> λογαριασμό του</w:t>
      </w:r>
      <w:r w:rsidR="00D4463E" w:rsidRPr="00E323A5">
        <w:rPr>
          <w:i w:val="0"/>
        </w:rPr>
        <w:t>,</w:t>
      </w:r>
      <w:r w:rsidR="00F60CD0" w:rsidRPr="00E323A5">
        <w:rPr>
          <w:i w:val="0"/>
        </w:rPr>
        <w:t xml:space="preserve"> να επηρεασθεί με οποιοδήποτε τρόπο η κρίση της </w:t>
      </w:r>
      <w:r w:rsidRPr="00E323A5">
        <w:rPr>
          <w:i w:val="0"/>
        </w:rPr>
        <w:t>Αναθέτουσα</w:t>
      </w:r>
      <w:r w:rsidR="00F60CD0" w:rsidRPr="00E323A5">
        <w:rPr>
          <w:i w:val="0"/>
        </w:rPr>
        <w:t>ς</w:t>
      </w:r>
      <w:r w:rsidRPr="00E323A5">
        <w:rPr>
          <w:i w:val="0"/>
        </w:rPr>
        <w:t xml:space="preserve"> Αρχή</w:t>
      </w:r>
      <w:r w:rsidR="00F60CD0" w:rsidRPr="00E323A5">
        <w:rPr>
          <w:i w:val="0"/>
        </w:rPr>
        <w:t>ς</w:t>
      </w:r>
      <w:r w:rsidRPr="00E323A5">
        <w:rPr>
          <w:i w:val="0"/>
        </w:rPr>
        <w:t xml:space="preserve"> ή το</w:t>
      </w:r>
      <w:r w:rsidR="00F60CD0" w:rsidRPr="00E323A5">
        <w:rPr>
          <w:i w:val="0"/>
        </w:rPr>
        <w:t>υ</w:t>
      </w:r>
      <w:r w:rsidRPr="00E323A5">
        <w:rPr>
          <w:i w:val="0"/>
        </w:rPr>
        <w:t xml:space="preserve"> </w:t>
      </w:r>
      <w:r w:rsidR="008E3B76" w:rsidRPr="00E323A5">
        <w:rPr>
          <w:i w:val="0"/>
        </w:rPr>
        <w:t>Α</w:t>
      </w:r>
      <w:r w:rsidRPr="00E323A5">
        <w:rPr>
          <w:i w:val="0"/>
        </w:rPr>
        <w:t>ρμόδιο</w:t>
      </w:r>
      <w:r w:rsidR="00F60CD0" w:rsidRPr="00E323A5">
        <w:rPr>
          <w:i w:val="0"/>
        </w:rPr>
        <w:t>υ</w:t>
      </w:r>
      <w:r w:rsidRPr="00E323A5">
        <w:rPr>
          <w:i w:val="0"/>
        </w:rPr>
        <w:t xml:space="preserve"> </w:t>
      </w:r>
      <w:r w:rsidR="00F60CD0" w:rsidRPr="00E323A5">
        <w:rPr>
          <w:i w:val="0"/>
        </w:rPr>
        <w:t>Οργάνου κατά τ</w:t>
      </w:r>
      <w:r w:rsidR="00D4463E" w:rsidRPr="00E323A5">
        <w:rPr>
          <w:i w:val="0"/>
        </w:rPr>
        <w:t>ην εκτέλεση των καθηκόντων τους</w:t>
      </w:r>
      <w:r w:rsidRPr="00E323A5">
        <w:rPr>
          <w:i w:val="0"/>
        </w:rPr>
        <w:t xml:space="preserve"> σε σχέση με τη διαδικασία ή το αποτέλεσμα του διαγωνισμού, επιφέρει την </w:t>
      </w:r>
      <w:r w:rsidR="00025229" w:rsidRPr="00E323A5">
        <w:rPr>
          <w:i w:val="0"/>
        </w:rPr>
        <w:t xml:space="preserve">άμεση </w:t>
      </w:r>
      <w:r w:rsidRPr="00E323A5">
        <w:rPr>
          <w:i w:val="0"/>
        </w:rPr>
        <w:t xml:space="preserve">απόρριψη της </w:t>
      </w:r>
      <w:r w:rsidR="00CA5E24" w:rsidRPr="00E323A5">
        <w:rPr>
          <w:i w:val="0"/>
        </w:rPr>
        <w:t>Π</w:t>
      </w:r>
      <w:r w:rsidRPr="00E323A5">
        <w:rPr>
          <w:i w:val="0"/>
        </w:rPr>
        <w:t>ροσφοράς του.</w:t>
      </w:r>
    </w:p>
    <w:p w14:paraId="4DE66777" w14:textId="009204BB" w:rsidR="000A6DE4" w:rsidRPr="00E323A5" w:rsidRDefault="00F60CD0" w:rsidP="00B77EA6">
      <w:pPr>
        <w:numPr>
          <w:ilvl w:val="0"/>
          <w:numId w:val="2"/>
        </w:numPr>
        <w:tabs>
          <w:tab w:val="clear" w:pos="1080"/>
          <w:tab w:val="left" w:pos="426"/>
        </w:tabs>
        <w:ind w:left="425" w:hanging="425"/>
        <w:rPr>
          <w:i w:val="0"/>
        </w:rPr>
      </w:pPr>
      <w:r w:rsidRPr="00E323A5">
        <w:rPr>
          <w:i w:val="0"/>
        </w:rPr>
        <w:t xml:space="preserve">Προσφέροντες οι οποίοι απέκτησαν ή έλαβαν στην κατοχή τους χωρίς νόμιμη εξουσία και με δική τους πρωτοβουλία πληροφορίες ή έγγραφα </w:t>
      </w:r>
      <w:r w:rsidR="00D97836" w:rsidRPr="00E323A5">
        <w:rPr>
          <w:i w:val="0"/>
        </w:rPr>
        <w:t>εμπιστευτικής/</w:t>
      </w:r>
      <w:r w:rsidRPr="00E323A5">
        <w:rPr>
          <w:i w:val="0"/>
        </w:rPr>
        <w:t xml:space="preserve">απόρρητης φύσης σε σχέση με το διαγωνισμό, </w:t>
      </w:r>
      <w:r w:rsidR="00D30E2F" w:rsidRPr="00E323A5">
        <w:rPr>
          <w:i w:val="0"/>
        </w:rPr>
        <w:t>αποκλείονται της συμμετοχής τους.</w:t>
      </w:r>
      <w:bookmarkEnd w:id="29"/>
      <w:bookmarkEnd w:id="30"/>
      <w:bookmarkEnd w:id="31"/>
      <w:bookmarkEnd w:id="32"/>
      <w:r w:rsidR="000A6DE4" w:rsidRPr="00E323A5">
        <w:rPr>
          <w:i w:val="0"/>
        </w:rPr>
        <w:t xml:space="preserve"> </w:t>
      </w:r>
    </w:p>
    <w:p w14:paraId="1B1C2D7A" w14:textId="0452F67E" w:rsidR="00830E56" w:rsidRPr="00E323A5" w:rsidRDefault="00830E56" w:rsidP="00B77EA6">
      <w:pPr>
        <w:numPr>
          <w:ilvl w:val="0"/>
          <w:numId w:val="2"/>
        </w:numPr>
        <w:tabs>
          <w:tab w:val="clear" w:pos="1080"/>
          <w:tab w:val="left" w:pos="426"/>
        </w:tabs>
        <w:ind w:left="425" w:hanging="425"/>
        <w:rPr>
          <w:i w:val="0"/>
        </w:rPr>
      </w:pPr>
      <w:r w:rsidRPr="00E323A5">
        <w:rPr>
          <w:i w:val="0"/>
        </w:rPr>
        <w:t xml:space="preserve">Τα έξοδα της ετοιμασίας και υποβολής της προσφοράς επιβαρύνουν αποκλειστικά τον </w:t>
      </w:r>
      <w:r w:rsidR="006534D4" w:rsidRPr="00E323A5">
        <w:rPr>
          <w:i w:val="0"/>
        </w:rPr>
        <w:t>ε</w:t>
      </w:r>
      <w:r w:rsidR="000A7815" w:rsidRPr="00E323A5">
        <w:rPr>
          <w:i w:val="0"/>
        </w:rPr>
        <w:t>νδιαφερόμενο αδειούχο κυλικείου</w:t>
      </w:r>
      <w:r w:rsidRPr="00E323A5">
        <w:rPr>
          <w:i w:val="0"/>
        </w:rPr>
        <w:t xml:space="preserve">. Σε περίπτωση ακύρωσης του διαγωνισμού, ο </w:t>
      </w:r>
      <w:r w:rsidR="006534D4" w:rsidRPr="00E323A5">
        <w:rPr>
          <w:i w:val="0"/>
        </w:rPr>
        <w:t>ε</w:t>
      </w:r>
      <w:r w:rsidR="00EB030A" w:rsidRPr="00E323A5">
        <w:rPr>
          <w:i w:val="0"/>
        </w:rPr>
        <w:t xml:space="preserve">νδιαφερόμενος αδειούχος κυλικείου </w:t>
      </w:r>
      <w:r w:rsidRPr="00E323A5">
        <w:rPr>
          <w:i w:val="0"/>
        </w:rPr>
        <w:t xml:space="preserve"> δεν έχει κανένα δικαίωμα αποζημίωσης για οποιονδήποτε λόγο.</w:t>
      </w:r>
    </w:p>
    <w:p w14:paraId="3CCF70B0" w14:textId="77777777" w:rsidR="00184A76" w:rsidRPr="00E323A5" w:rsidRDefault="006E3AA3" w:rsidP="00F36C15">
      <w:pPr>
        <w:pStyle w:val="Heading1"/>
        <w:rPr>
          <w:szCs w:val="24"/>
        </w:rPr>
      </w:pPr>
      <w:bookmarkStart w:id="33" w:name="_Toc430247841"/>
      <w:bookmarkStart w:id="34" w:name="_Toc430248000"/>
      <w:bookmarkStart w:id="35" w:name="_Toc430261638"/>
      <w:bookmarkStart w:id="36" w:name="_Toc515356438"/>
      <w:r w:rsidRPr="00E323A5">
        <w:rPr>
          <w:szCs w:val="24"/>
        </w:rPr>
        <w:t>ΣΤΟΙΧΕΙΑ ΕΓΓΡΑΦΩΝ ΔΙΑΓΩΝΙΣΜΟΥ</w:t>
      </w:r>
      <w:bookmarkEnd w:id="33"/>
      <w:bookmarkEnd w:id="34"/>
      <w:bookmarkEnd w:id="35"/>
      <w:bookmarkEnd w:id="36"/>
    </w:p>
    <w:p w14:paraId="7D22F277" w14:textId="77777777" w:rsidR="00184A76" w:rsidRPr="00E323A5" w:rsidRDefault="00184A76" w:rsidP="00EB030A">
      <w:pPr>
        <w:pStyle w:val="Heading2"/>
        <w:spacing w:before="240" w:after="240"/>
      </w:pPr>
      <w:bookmarkStart w:id="37" w:name="_Toc481411147"/>
      <w:bookmarkStart w:id="38" w:name="_Toc486331187"/>
      <w:bookmarkStart w:id="39" w:name="_Toc487099147"/>
      <w:bookmarkStart w:id="40" w:name="_Toc144604310"/>
      <w:bookmarkStart w:id="41" w:name="_Toc430247842"/>
      <w:bookmarkStart w:id="42" w:name="_Toc430248001"/>
      <w:bookmarkStart w:id="43" w:name="_Toc430261639"/>
      <w:bookmarkStart w:id="44" w:name="_Toc515356439"/>
      <w:r w:rsidRPr="00E323A5">
        <w:t>Κ</w:t>
      </w:r>
      <w:r w:rsidR="008B7AF9" w:rsidRPr="00E323A5">
        <w:t>υριότητα</w:t>
      </w:r>
      <w:r w:rsidR="0056229E" w:rsidRPr="00E323A5">
        <w:t xml:space="preserve"> </w:t>
      </w:r>
      <w:r w:rsidR="008B7AF9" w:rsidRPr="00E323A5">
        <w:t>κ</w:t>
      </w:r>
      <w:r w:rsidR="0056229E" w:rsidRPr="00E323A5">
        <w:t>αι Χρ</w:t>
      </w:r>
      <w:r w:rsidR="008B7AF9" w:rsidRPr="00E323A5">
        <w:t>ή</w:t>
      </w:r>
      <w:r w:rsidR="0056229E" w:rsidRPr="00E323A5">
        <w:t xml:space="preserve">ση </w:t>
      </w:r>
      <w:r w:rsidR="008B7AF9" w:rsidRPr="00E323A5">
        <w:t>τ</w:t>
      </w:r>
      <w:r w:rsidR="008E3964" w:rsidRPr="00E323A5">
        <w:t>ων Εγγρ</w:t>
      </w:r>
      <w:r w:rsidR="008B7AF9" w:rsidRPr="00E323A5">
        <w:t>ά</w:t>
      </w:r>
      <w:r w:rsidR="008E3964" w:rsidRPr="00E323A5">
        <w:t>φων Διαγωνισμο</w:t>
      </w:r>
      <w:bookmarkEnd w:id="37"/>
      <w:bookmarkEnd w:id="38"/>
      <w:bookmarkEnd w:id="39"/>
      <w:bookmarkEnd w:id="40"/>
      <w:r w:rsidR="008B7AF9" w:rsidRPr="00E323A5">
        <w:t>ύ</w:t>
      </w:r>
      <w:bookmarkEnd w:id="41"/>
      <w:bookmarkEnd w:id="42"/>
      <w:bookmarkEnd w:id="43"/>
      <w:bookmarkEnd w:id="44"/>
    </w:p>
    <w:p w14:paraId="40BCB9F7" w14:textId="77777777" w:rsidR="0056229E" w:rsidRPr="00E323A5" w:rsidRDefault="00184A76" w:rsidP="00B77EA6">
      <w:pPr>
        <w:numPr>
          <w:ilvl w:val="0"/>
          <w:numId w:val="5"/>
        </w:numPr>
        <w:tabs>
          <w:tab w:val="clear" w:pos="720"/>
          <w:tab w:val="num" w:pos="426"/>
        </w:tabs>
        <w:ind w:left="425" w:hanging="425"/>
        <w:rPr>
          <w:i w:val="0"/>
        </w:rPr>
      </w:pPr>
      <w:r w:rsidRPr="00E323A5">
        <w:rPr>
          <w:i w:val="0"/>
        </w:rPr>
        <w:t>Όλες οι πληροφορίες που περιέχονται στα Έγγραφα Διαγωνισμού και τα δικαιώματα επί αυτών ανήκουν στην Αναθέτουσα Αρχή</w:t>
      </w:r>
      <w:r w:rsidR="0056229E" w:rsidRPr="00E323A5">
        <w:rPr>
          <w:i w:val="0"/>
        </w:rPr>
        <w:t>.</w:t>
      </w:r>
    </w:p>
    <w:p w14:paraId="23370097" w14:textId="77777777" w:rsidR="00184A76" w:rsidRPr="00E323A5" w:rsidRDefault="0056229E" w:rsidP="00B77EA6">
      <w:pPr>
        <w:numPr>
          <w:ilvl w:val="0"/>
          <w:numId w:val="5"/>
        </w:numPr>
        <w:tabs>
          <w:tab w:val="clear" w:pos="720"/>
          <w:tab w:val="num" w:pos="426"/>
        </w:tabs>
        <w:ind w:left="425" w:hanging="425"/>
        <w:rPr>
          <w:i w:val="0"/>
        </w:rPr>
      </w:pPr>
      <w:r w:rsidRPr="00E323A5">
        <w:rPr>
          <w:i w:val="0"/>
        </w:rPr>
        <w:t xml:space="preserve">Η </w:t>
      </w:r>
      <w:r w:rsidR="00184A76" w:rsidRPr="00E323A5">
        <w:rPr>
          <w:i w:val="0"/>
        </w:rPr>
        <w:t xml:space="preserve">χρήση </w:t>
      </w:r>
      <w:r w:rsidRPr="00E323A5">
        <w:rPr>
          <w:i w:val="0"/>
        </w:rPr>
        <w:t xml:space="preserve">των Εγγράφων Διαγωνισμού από </w:t>
      </w:r>
      <w:r w:rsidR="00184A76" w:rsidRPr="00E323A5">
        <w:rPr>
          <w:i w:val="0"/>
        </w:rPr>
        <w:t xml:space="preserve">τους </w:t>
      </w:r>
      <w:r w:rsidR="00CA5E24" w:rsidRPr="00E323A5">
        <w:rPr>
          <w:i w:val="0"/>
        </w:rPr>
        <w:t>Ε</w:t>
      </w:r>
      <w:r w:rsidR="00184A76" w:rsidRPr="00E323A5">
        <w:rPr>
          <w:i w:val="0"/>
        </w:rPr>
        <w:t xml:space="preserve">νδιαφερόμενους Οικονομικούς Φορείς επιτρέπεται μόνον για τις ανάγκες προετοιμασίας των </w:t>
      </w:r>
      <w:r w:rsidR="00CA5E24" w:rsidRPr="00E323A5">
        <w:rPr>
          <w:i w:val="0"/>
        </w:rPr>
        <w:t>Π</w:t>
      </w:r>
      <w:r w:rsidR="00184A76" w:rsidRPr="00E323A5">
        <w:rPr>
          <w:i w:val="0"/>
        </w:rPr>
        <w:t>ροσφορών τους.</w:t>
      </w:r>
    </w:p>
    <w:p w14:paraId="77B2A5BF" w14:textId="77777777" w:rsidR="00184A76" w:rsidRPr="00E323A5" w:rsidRDefault="0001139D" w:rsidP="00EB030A">
      <w:pPr>
        <w:pStyle w:val="Heading2"/>
        <w:spacing w:before="240" w:after="240"/>
        <w:rPr>
          <w:lang w:val="en-GB"/>
        </w:rPr>
      </w:pPr>
      <w:bookmarkStart w:id="45" w:name="_Toc481411148"/>
      <w:bookmarkStart w:id="46" w:name="_Toc486331188"/>
      <w:bookmarkStart w:id="47" w:name="_Toc487099148"/>
      <w:bookmarkStart w:id="48" w:name="_Toc144604311"/>
      <w:bookmarkStart w:id="49" w:name="_Toc430247843"/>
      <w:bookmarkStart w:id="50" w:name="_Toc430248002"/>
      <w:bookmarkStart w:id="51" w:name="_Toc430261640"/>
      <w:bookmarkStart w:id="52" w:name="_Toc515356440"/>
      <w:r w:rsidRPr="00E323A5">
        <w:lastRenderedPageBreak/>
        <w:t>Περιεχό</w:t>
      </w:r>
      <w:bookmarkStart w:id="53" w:name="Εντυπα"/>
      <w:bookmarkEnd w:id="53"/>
      <w:r w:rsidRPr="00E323A5">
        <w:t>μενα</w:t>
      </w:r>
      <w:r w:rsidR="0056229E" w:rsidRPr="00E323A5">
        <w:rPr>
          <w:lang w:val="en-GB"/>
        </w:rPr>
        <w:t xml:space="preserve"> </w:t>
      </w:r>
      <w:r w:rsidRPr="00E323A5">
        <w:t>Εγγράφων</w:t>
      </w:r>
      <w:r w:rsidR="008E3964" w:rsidRPr="00E323A5">
        <w:rPr>
          <w:lang w:val="en-GB"/>
        </w:rPr>
        <w:t xml:space="preserve"> </w:t>
      </w:r>
      <w:bookmarkEnd w:id="45"/>
      <w:bookmarkEnd w:id="46"/>
      <w:bookmarkEnd w:id="47"/>
      <w:bookmarkEnd w:id="48"/>
      <w:r w:rsidRPr="00E323A5">
        <w:t>Διαγωνισμού</w:t>
      </w:r>
      <w:bookmarkEnd w:id="49"/>
      <w:bookmarkEnd w:id="50"/>
      <w:bookmarkEnd w:id="51"/>
      <w:bookmarkEnd w:id="52"/>
    </w:p>
    <w:p w14:paraId="1B8D77CA" w14:textId="77777777" w:rsidR="0058196D" w:rsidRPr="00E323A5" w:rsidRDefault="00257261" w:rsidP="00971799">
      <w:pPr>
        <w:pStyle w:val="ListParagraph"/>
        <w:numPr>
          <w:ilvl w:val="0"/>
          <w:numId w:val="26"/>
        </w:numPr>
        <w:tabs>
          <w:tab w:val="left" w:pos="426"/>
        </w:tabs>
        <w:spacing w:before="120" w:line="300" w:lineRule="atLeast"/>
        <w:ind w:left="425" w:hanging="425"/>
        <w:rPr>
          <w:sz w:val="22"/>
          <w:szCs w:val="22"/>
        </w:rPr>
      </w:pPr>
      <w:r w:rsidRPr="00E323A5">
        <w:rPr>
          <w:sz w:val="22"/>
          <w:szCs w:val="22"/>
        </w:rPr>
        <w:t>Τα Έγγραφα Διαγωνισμού συνίστανται:</w:t>
      </w:r>
    </w:p>
    <w:p w14:paraId="1D394D56" w14:textId="77777777" w:rsidR="00EE14A4" w:rsidRPr="00E323A5" w:rsidRDefault="00D74DBD" w:rsidP="00B77EA6">
      <w:pPr>
        <w:tabs>
          <w:tab w:val="left" w:pos="993"/>
        </w:tabs>
        <w:ind w:left="993" w:hanging="454"/>
        <w:rPr>
          <w:i w:val="0"/>
        </w:rPr>
      </w:pPr>
      <w:r w:rsidRPr="00E323A5">
        <w:rPr>
          <w:i w:val="0"/>
        </w:rPr>
        <w:t>α.</w:t>
      </w:r>
      <w:r w:rsidR="003B62FA" w:rsidRPr="00E323A5">
        <w:rPr>
          <w:i w:val="0"/>
        </w:rPr>
        <w:tab/>
      </w:r>
      <w:r w:rsidR="00257261" w:rsidRPr="00E323A5">
        <w:rPr>
          <w:i w:val="0"/>
        </w:rPr>
        <w:t>στην</w:t>
      </w:r>
      <w:r w:rsidR="0058196D" w:rsidRPr="00E323A5">
        <w:rPr>
          <w:i w:val="0"/>
        </w:rPr>
        <w:t xml:space="preserve"> </w:t>
      </w:r>
      <w:r w:rsidR="00EE14A4" w:rsidRPr="00E323A5">
        <w:rPr>
          <w:i w:val="0"/>
        </w:rPr>
        <w:t>Προκήρυξη της Σύμβασης</w:t>
      </w:r>
      <w:r w:rsidR="00CA5E24" w:rsidRPr="00E323A5">
        <w:rPr>
          <w:i w:val="0"/>
        </w:rPr>
        <w:t>,</w:t>
      </w:r>
    </w:p>
    <w:p w14:paraId="3A58A4A0" w14:textId="386EB3FD" w:rsidR="00B11055" w:rsidRPr="00E323A5" w:rsidRDefault="00EE14A4" w:rsidP="00B77EA6">
      <w:pPr>
        <w:tabs>
          <w:tab w:val="left" w:pos="993"/>
        </w:tabs>
        <w:ind w:left="993" w:hanging="454"/>
        <w:rPr>
          <w:i w:val="0"/>
        </w:rPr>
      </w:pPr>
      <w:r w:rsidRPr="00E323A5">
        <w:rPr>
          <w:i w:val="0"/>
        </w:rPr>
        <w:t>β.</w:t>
      </w:r>
      <w:r w:rsidR="003B62FA" w:rsidRPr="00E323A5">
        <w:rPr>
          <w:i w:val="0"/>
        </w:rPr>
        <w:tab/>
      </w:r>
      <w:r w:rsidR="00257261" w:rsidRPr="00E323A5">
        <w:rPr>
          <w:i w:val="0"/>
        </w:rPr>
        <w:t xml:space="preserve">στο </w:t>
      </w:r>
      <w:r w:rsidR="00257261" w:rsidRPr="00E323A5">
        <w:rPr>
          <w:rFonts w:cs="Arial"/>
          <w:i w:val="0"/>
          <w:szCs w:val="22"/>
        </w:rPr>
        <w:t>παρόν</w:t>
      </w:r>
      <w:r w:rsidR="00257261" w:rsidRPr="00E323A5">
        <w:rPr>
          <w:i w:val="0"/>
        </w:rPr>
        <w:t xml:space="preserve"> </w:t>
      </w:r>
      <w:r w:rsidR="00615583" w:rsidRPr="00E323A5">
        <w:rPr>
          <w:i w:val="0"/>
        </w:rPr>
        <w:t>Μέρος Α</w:t>
      </w:r>
      <w:r w:rsidR="00D4463E" w:rsidRPr="00E323A5">
        <w:rPr>
          <w:i w:val="0"/>
        </w:rPr>
        <w:t>΄</w:t>
      </w:r>
      <w:r w:rsidR="003B62FA" w:rsidRPr="00E323A5">
        <w:rPr>
          <w:i w:val="0"/>
        </w:rPr>
        <w:t xml:space="preserve"> (</w:t>
      </w:r>
      <w:r w:rsidR="00D74DBD" w:rsidRPr="00E323A5">
        <w:rPr>
          <w:i w:val="0"/>
        </w:rPr>
        <w:t>Οδηγίες</w:t>
      </w:r>
      <w:r w:rsidR="00615583" w:rsidRPr="00E323A5">
        <w:rPr>
          <w:i w:val="0"/>
        </w:rPr>
        <w:t xml:space="preserve"> προς τους Οικονομικούς Φορείς</w:t>
      </w:r>
      <w:r w:rsidR="003B62FA" w:rsidRPr="00E323A5">
        <w:rPr>
          <w:i w:val="0"/>
        </w:rPr>
        <w:t>)</w:t>
      </w:r>
      <w:r w:rsidR="00217353" w:rsidRPr="00E323A5">
        <w:rPr>
          <w:i w:val="0"/>
        </w:rPr>
        <w:t>,</w:t>
      </w:r>
    </w:p>
    <w:p w14:paraId="75B0536E" w14:textId="09FBCAD4" w:rsidR="00615583" w:rsidRPr="00E323A5" w:rsidRDefault="00EE14A4" w:rsidP="00B77EA6">
      <w:pPr>
        <w:tabs>
          <w:tab w:val="left" w:pos="993"/>
        </w:tabs>
        <w:ind w:left="993" w:hanging="454"/>
        <w:rPr>
          <w:i w:val="0"/>
        </w:rPr>
      </w:pPr>
      <w:r w:rsidRPr="00E323A5">
        <w:rPr>
          <w:i w:val="0"/>
        </w:rPr>
        <w:t>γ</w:t>
      </w:r>
      <w:r w:rsidR="00D74DBD" w:rsidRPr="00E323A5">
        <w:rPr>
          <w:i w:val="0"/>
        </w:rPr>
        <w:t>.</w:t>
      </w:r>
      <w:r w:rsidR="003B62FA" w:rsidRPr="00E323A5">
        <w:rPr>
          <w:i w:val="0"/>
        </w:rPr>
        <w:tab/>
        <w:t xml:space="preserve">στο </w:t>
      </w:r>
      <w:r w:rsidR="00615583" w:rsidRPr="00E323A5">
        <w:rPr>
          <w:rFonts w:cs="Arial"/>
          <w:i w:val="0"/>
          <w:szCs w:val="22"/>
        </w:rPr>
        <w:t>Μέρος</w:t>
      </w:r>
      <w:r w:rsidR="00615583" w:rsidRPr="00E323A5">
        <w:rPr>
          <w:i w:val="0"/>
        </w:rPr>
        <w:t xml:space="preserve"> </w:t>
      </w:r>
      <w:r w:rsidR="00D74DBD" w:rsidRPr="00E323A5">
        <w:rPr>
          <w:i w:val="0"/>
        </w:rPr>
        <w:t>Β</w:t>
      </w:r>
      <w:r w:rsidR="00D4463E" w:rsidRPr="00E323A5">
        <w:rPr>
          <w:i w:val="0"/>
        </w:rPr>
        <w:t>΄</w:t>
      </w:r>
      <w:r w:rsidR="003B62FA" w:rsidRPr="00E323A5">
        <w:rPr>
          <w:i w:val="0"/>
        </w:rPr>
        <w:t xml:space="preserve"> (</w:t>
      </w:r>
      <w:r w:rsidR="00615583" w:rsidRPr="00E323A5">
        <w:rPr>
          <w:i w:val="0"/>
        </w:rPr>
        <w:t>Συμφωνία – Ειδικοί Όροι Σύμβασης</w:t>
      </w:r>
      <w:r w:rsidR="003B62FA" w:rsidRPr="00E323A5">
        <w:rPr>
          <w:i w:val="0"/>
        </w:rPr>
        <w:t>)</w:t>
      </w:r>
      <w:r w:rsidR="00217353" w:rsidRPr="00E323A5">
        <w:rPr>
          <w:i w:val="0"/>
        </w:rPr>
        <w:t>,</w:t>
      </w:r>
    </w:p>
    <w:p w14:paraId="087DA3D7" w14:textId="20533661" w:rsidR="003B62FA" w:rsidRPr="00E323A5" w:rsidRDefault="00EE14A4" w:rsidP="00B77EA6">
      <w:pPr>
        <w:tabs>
          <w:tab w:val="left" w:pos="993"/>
        </w:tabs>
        <w:ind w:left="993" w:hanging="454"/>
        <w:rPr>
          <w:i w:val="0"/>
        </w:rPr>
      </w:pPr>
      <w:r w:rsidRPr="00E323A5">
        <w:rPr>
          <w:i w:val="0"/>
        </w:rPr>
        <w:t>δ</w:t>
      </w:r>
      <w:r w:rsidR="00D74DBD" w:rsidRPr="00E323A5">
        <w:rPr>
          <w:i w:val="0"/>
        </w:rPr>
        <w:t>.</w:t>
      </w:r>
      <w:r w:rsidR="003B62FA" w:rsidRPr="00E323A5">
        <w:rPr>
          <w:i w:val="0"/>
        </w:rPr>
        <w:tab/>
        <w:t xml:space="preserve">στο </w:t>
      </w:r>
      <w:r w:rsidR="00D74DBD" w:rsidRPr="00E323A5">
        <w:rPr>
          <w:rFonts w:cs="Arial"/>
          <w:i w:val="0"/>
          <w:szCs w:val="22"/>
        </w:rPr>
        <w:t>Παράρτημα</w:t>
      </w:r>
      <w:r w:rsidR="00D74DBD" w:rsidRPr="00E323A5">
        <w:rPr>
          <w:i w:val="0"/>
        </w:rPr>
        <w:t xml:space="preserve"> I</w:t>
      </w:r>
      <w:r w:rsidR="00615583" w:rsidRPr="00E323A5">
        <w:rPr>
          <w:i w:val="0"/>
        </w:rPr>
        <w:t>:</w:t>
      </w:r>
      <w:r w:rsidR="00D4463E" w:rsidRPr="00E323A5">
        <w:rPr>
          <w:i w:val="0"/>
        </w:rPr>
        <w:t xml:space="preserve"> </w:t>
      </w:r>
      <w:r w:rsidR="00694AA6" w:rsidRPr="00E323A5">
        <w:rPr>
          <w:i w:val="0"/>
        </w:rPr>
        <w:t xml:space="preserve">Όροι Εντολής – </w:t>
      </w:r>
      <w:r w:rsidR="000F72EB" w:rsidRPr="00E323A5">
        <w:rPr>
          <w:i w:val="0"/>
        </w:rPr>
        <w:t>Γενικοί Όροι Σύμβασης</w:t>
      </w:r>
      <w:r w:rsidR="003B62FA" w:rsidRPr="00E323A5">
        <w:rPr>
          <w:i w:val="0"/>
        </w:rPr>
        <w:t>,</w:t>
      </w:r>
      <w:r w:rsidR="00215864" w:rsidRPr="00E323A5">
        <w:rPr>
          <w:i w:val="0"/>
        </w:rPr>
        <w:t xml:space="preserve"> </w:t>
      </w:r>
    </w:p>
    <w:p w14:paraId="6B8DB5E0" w14:textId="585E6311" w:rsidR="00C13971" w:rsidRPr="00E323A5" w:rsidRDefault="003B62FA" w:rsidP="00B77EA6">
      <w:pPr>
        <w:tabs>
          <w:tab w:val="left" w:pos="993"/>
        </w:tabs>
        <w:ind w:left="993" w:hanging="454"/>
        <w:rPr>
          <w:i w:val="0"/>
        </w:rPr>
      </w:pPr>
      <w:r w:rsidRPr="00E323A5">
        <w:rPr>
          <w:i w:val="0"/>
        </w:rPr>
        <w:t>ε.</w:t>
      </w:r>
      <w:r w:rsidRPr="00E323A5">
        <w:rPr>
          <w:i w:val="0"/>
        </w:rPr>
        <w:tab/>
      </w:r>
      <w:r w:rsidR="00C13971" w:rsidRPr="00E323A5">
        <w:rPr>
          <w:i w:val="0"/>
        </w:rPr>
        <w:t xml:space="preserve">στο Παράρτημα ΙΙ: Γενικές πληροφορίες για το κυλικείο του σχολείου, οι οποίες πρέπει να ληφθούν υπόψη για την προετοιμασία της προσφοράς εκ μέρους του υποψήφιου αδειούχου κυλικείου </w:t>
      </w:r>
    </w:p>
    <w:p w14:paraId="570332C4" w14:textId="3359E462" w:rsidR="003B62FA" w:rsidRPr="00E323A5" w:rsidRDefault="00C13971" w:rsidP="00B77EA6">
      <w:pPr>
        <w:tabs>
          <w:tab w:val="left" w:pos="993"/>
        </w:tabs>
        <w:ind w:left="993" w:hanging="454"/>
        <w:rPr>
          <w:i w:val="0"/>
        </w:rPr>
      </w:pPr>
      <w:r w:rsidRPr="00E323A5">
        <w:rPr>
          <w:i w:val="0"/>
        </w:rPr>
        <w:t xml:space="preserve">στ. </w:t>
      </w:r>
      <w:r w:rsidR="003B62FA" w:rsidRPr="00E323A5">
        <w:rPr>
          <w:rFonts w:cs="Arial"/>
          <w:i w:val="0"/>
          <w:szCs w:val="22"/>
        </w:rPr>
        <w:t>στο συνημμένο Προσάρτημα με Υποδείγματα Εγγυήσεων, Δηλώσεων, Πίνακες και λοιπά έντυπα, σύμφωνα με τα οριζόμενα στους επί μέρους όρους των Εγγράφων Διαγωνισμού, και συγκεκριμένα:</w:t>
      </w:r>
    </w:p>
    <w:p w14:paraId="30BF63DE" w14:textId="3350BFC6" w:rsidR="00EF65F0" w:rsidRPr="00E323A5" w:rsidRDefault="00183E21" w:rsidP="005B22EC">
      <w:pPr>
        <w:numPr>
          <w:ilvl w:val="1"/>
          <w:numId w:val="3"/>
        </w:numPr>
        <w:ind w:left="1831" w:hanging="357"/>
        <w:rPr>
          <w:i w:val="0"/>
        </w:rPr>
      </w:pPr>
      <w:r w:rsidRPr="00E323A5">
        <w:rPr>
          <w:b/>
          <w:bCs/>
          <w:i w:val="0"/>
        </w:rPr>
        <w:t xml:space="preserve">Έντυπο </w:t>
      </w:r>
      <w:r w:rsidR="00743299" w:rsidRPr="00E323A5">
        <w:rPr>
          <w:b/>
          <w:bCs/>
          <w:i w:val="0"/>
        </w:rPr>
        <w:t>1</w:t>
      </w:r>
      <w:r w:rsidRPr="00E323A5">
        <w:rPr>
          <w:b/>
          <w:bCs/>
          <w:i w:val="0"/>
        </w:rPr>
        <w:t>:</w:t>
      </w:r>
      <w:r w:rsidRPr="00E323A5">
        <w:rPr>
          <w:i w:val="0"/>
        </w:rPr>
        <w:t xml:space="preserve"> </w:t>
      </w:r>
      <w:r w:rsidR="006139FA" w:rsidRPr="00E323A5">
        <w:rPr>
          <w:i w:val="0"/>
        </w:rPr>
        <w:t>Δέσμευση μη απόσυρσης της Προσφοράς</w:t>
      </w:r>
    </w:p>
    <w:p w14:paraId="39670D3F" w14:textId="3C003106" w:rsidR="007C264F" w:rsidRPr="00E323A5" w:rsidRDefault="000F2D83" w:rsidP="005B22EC">
      <w:pPr>
        <w:numPr>
          <w:ilvl w:val="1"/>
          <w:numId w:val="3"/>
        </w:numPr>
        <w:ind w:left="1831" w:hanging="357"/>
        <w:rPr>
          <w:i w:val="0"/>
        </w:rPr>
      </w:pPr>
      <w:r w:rsidRPr="00E323A5">
        <w:rPr>
          <w:b/>
          <w:bCs/>
          <w:i w:val="0"/>
        </w:rPr>
        <w:t xml:space="preserve">Έντυπο </w:t>
      </w:r>
      <w:r w:rsidR="003721BA" w:rsidRPr="00E323A5">
        <w:rPr>
          <w:b/>
          <w:bCs/>
          <w:i w:val="0"/>
        </w:rPr>
        <w:t>2</w:t>
      </w:r>
      <w:r w:rsidR="00C112B3" w:rsidRPr="00E323A5">
        <w:rPr>
          <w:b/>
          <w:bCs/>
          <w:i w:val="0"/>
        </w:rPr>
        <w:t>:</w:t>
      </w:r>
      <w:r w:rsidR="00C112B3" w:rsidRPr="00E323A5">
        <w:rPr>
          <w:i w:val="0"/>
        </w:rPr>
        <w:t xml:space="preserve"> </w:t>
      </w:r>
      <w:r w:rsidR="007C264F" w:rsidRPr="00E323A5">
        <w:rPr>
          <w:i w:val="0"/>
        </w:rPr>
        <w:t xml:space="preserve">Δήλωση </w:t>
      </w:r>
      <w:r w:rsidR="00A146BD" w:rsidRPr="00E323A5">
        <w:rPr>
          <w:i w:val="0"/>
        </w:rPr>
        <w:t xml:space="preserve">Πιστοποίησης </w:t>
      </w:r>
      <w:r w:rsidR="007C264F" w:rsidRPr="00E323A5">
        <w:rPr>
          <w:i w:val="0"/>
        </w:rPr>
        <w:t>Προσωπικής Κατάστασης</w:t>
      </w:r>
    </w:p>
    <w:p w14:paraId="4173FC4F" w14:textId="1B3CE329" w:rsidR="003721BA" w:rsidRPr="00E323A5" w:rsidRDefault="003721BA" w:rsidP="005B22EC">
      <w:pPr>
        <w:numPr>
          <w:ilvl w:val="1"/>
          <w:numId w:val="3"/>
        </w:numPr>
        <w:ind w:left="1831" w:hanging="357"/>
        <w:rPr>
          <w:i w:val="0"/>
        </w:rPr>
      </w:pPr>
      <w:r w:rsidRPr="00E323A5">
        <w:rPr>
          <w:b/>
          <w:bCs/>
          <w:i w:val="0"/>
        </w:rPr>
        <w:t>Έντυπο 3:</w:t>
      </w:r>
      <w:r w:rsidRPr="00E323A5">
        <w:rPr>
          <w:i w:val="0"/>
        </w:rPr>
        <w:t xml:space="preserve"> Έντυπο Οικονομικής Προσφοράς</w:t>
      </w:r>
    </w:p>
    <w:p w14:paraId="19A3350C" w14:textId="0F11447E" w:rsidR="00504994" w:rsidRPr="00E323A5" w:rsidRDefault="003721BA" w:rsidP="005B22EC">
      <w:pPr>
        <w:numPr>
          <w:ilvl w:val="1"/>
          <w:numId w:val="3"/>
        </w:numPr>
        <w:ind w:left="1831" w:hanging="357"/>
        <w:rPr>
          <w:i w:val="0"/>
        </w:rPr>
      </w:pPr>
      <w:r w:rsidRPr="00E323A5">
        <w:rPr>
          <w:b/>
          <w:bCs/>
          <w:i w:val="0"/>
        </w:rPr>
        <w:t xml:space="preserve">Έντυπο 4: </w:t>
      </w:r>
      <w:r w:rsidR="00E6277A" w:rsidRPr="00E323A5">
        <w:rPr>
          <w:i w:val="0"/>
        </w:rPr>
        <w:t>Δήλωση</w:t>
      </w:r>
      <w:r w:rsidRPr="00E323A5">
        <w:rPr>
          <w:i w:val="0"/>
        </w:rPr>
        <w:t xml:space="preserve"> με Στοιχεία </w:t>
      </w:r>
      <w:r w:rsidR="000A7815" w:rsidRPr="00E323A5">
        <w:rPr>
          <w:i w:val="0"/>
          <w:iCs/>
        </w:rPr>
        <w:t xml:space="preserve">ενδιαφερόμενου αδειούχου κυλικείου </w:t>
      </w:r>
      <w:r w:rsidRPr="00E323A5">
        <w:rPr>
          <w:i w:val="0"/>
        </w:rPr>
        <w:t>κ</w:t>
      </w:r>
      <w:r w:rsidR="00B7791B" w:rsidRPr="00E323A5">
        <w:rPr>
          <w:i w:val="0"/>
        </w:rPr>
        <w:t>αι Στοιχεία Προηγούμενης Πείρας</w:t>
      </w:r>
    </w:p>
    <w:p w14:paraId="0249D275" w14:textId="206E7D22" w:rsidR="00754033" w:rsidRPr="00E323A5" w:rsidRDefault="000F2D83" w:rsidP="005D3C0B">
      <w:pPr>
        <w:numPr>
          <w:ilvl w:val="1"/>
          <w:numId w:val="3"/>
        </w:numPr>
        <w:ind w:left="1831" w:hanging="357"/>
        <w:rPr>
          <w:b/>
        </w:rPr>
      </w:pPr>
      <w:r w:rsidRPr="00E323A5">
        <w:rPr>
          <w:b/>
          <w:bCs/>
          <w:i w:val="0"/>
        </w:rPr>
        <w:t xml:space="preserve">Έντυπο </w:t>
      </w:r>
      <w:r w:rsidR="00D340B2" w:rsidRPr="00E323A5">
        <w:rPr>
          <w:b/>
          <w:bCs/>
          <w:i w:val="0"/>
        </w:rPr>
        <w:t>5</w:t>
      </w:r>
      <w:r w:rsidR="00C112B3" w:rsidRPr="00E323A5">
        <w:rPr>
          <w:b/>
          <w:bCs/>
          <w:i w:val="0"/>
        </w:rPr>
        <w:t>:</w:t>
      </w:r>
      <w:r w:rsidR="00DE710C" w:rsidRPr="00E323A5">
        <w:rPr>
          <w:i w:val="0"/>
        </w:rPr>
        <w:t xml:space="preserve"> </w:t>
      </w:r>
      <w:r w:rsidR="00AE0F21" w:rsidRPr="00E323A5">
        <w:rPr>
          <w:i w:val="0"/>
        </w:rPr>
        <w:t xml:space="preserve"> </w:t>
      </w:r>
      <w:r w:rsidR="00754033" w:rsidRPr="00E323A5">
        <w:rPr>
          <w:i w:val="0"/>
        </w:rPr>
        <w:t>Δήλωση βεβαίωσης σχετικά με την προστασία των εργαζομένων</w:t>
      </w:r>
    </w:p>
    <w:p w14:paraId="288EA205" w14:textId="7E3CB907" w:rsidR="00C13971" w:rsidRPr="00E323A5" w:rsidRDefault="00C13971" w:rsidP="005D3C0B">
      <w:pPr>
        <w:numPr>
          <w:ilvl w:val="1"/>
          <w:numId w:val="3"/>
        </w:numPr>
        <w:ind w:left="1831" w:hanging="357"/>
        <w:rPr>
          <w:i w:val="0"/>
        </w:rPr>
      </w:pPr>
      <w:r w:rsidRPr="00E323A5">
        <w:rPr>
          <w:b/>
          <w:bCs/>
          <w:i w:val="0"/>
        </w:rPr>
        <w:t>Έντυπο 6:</w:t>
      </w:r>
      <w:r w:rsidRPr="00E323A5">
        <w:rPr>
          <w:i w:val="0"/>
        </w:rPr>
        <w:t xml:space="preserve"> </w:t>
      </w:r>
      <w:r w:rsidR="00AE0F21" w:rsidRPr="00E323A5">
        <w:rPr>
          <w:i w:val="0"/>
        </w:rPr>
        <w:t xml:space="preserve"> </w:t>
      </w:r>
      <w:r w:rsidRPr="00E323A5">
        <w:rPr>
          <w:i w:val="0"/>
        </w:rPr>
        <w:t xml:space="preserve">Υπόδειγμα Εγγυητικής Επιστολής Πιστής Εκτέλεσης </w:t>
      </w:r>
    </w:p>
    <w:p w14:paraId="00273879" w14:textId="609887D7" w:rsidR="00C13971" w:rsidRPr="00E323A5" w:rsidRDefault="00C13971" w:rsidP="005B22EC">
      <w:pPr>
        <w:numPr>
          <w:ilvl w:val="1"/>
          <w:numId w:val="3"/>
        </w:numPr>
        <w:ind w:left="1831" w:hanging="357"/>
        <w:rPr>
          <w:i w:val="0"/>
        </w:rPr>
      </w:pPr>
      <w:r w:rsidRPr="00E323A5">
        <w:rPr>
          <w:b/>
          <w:bCs/>
          <w:i w:val="0"/>
        </w:rPr>
        <w:t>Έντυπο 7:</w:t>
      </w:r>
      <w:r w:rsidR="00AE0F21" w:rsidRPr="00E323A5">
        <w:rPr>
          <w:i w:val="0"/>
        </w:rPr>
        <w:t xml:space="preserve"> </w:t>
      </w:r>
      <w:r w:rsidRPr="00E323A5">
        <w:rPr>
          <w:i w:val="0"/>
        </w:rPr>
        <w:t>Υπόδειγμα Εγγυητικής Επιστολής για Κάλυψη της Πληρωμής του Δικαιώματος Εκμετάλλευσης του Σχολικού Κυλικείου</w:t>
      </w:r>
    </w:p>
    <w:p w14:paraId="4CC981BB" w14:textId="56A02689" w:rsidR="00C13971" w:rsidRPr="00E323A5" w:rsidRDefault="00754033" w:rsidP="005B22EC">
      <w:pPr>
        <w:numPr>
          <w:ilvl w:val="1"/>
          <w:numId w:val="3"/>
        </w:numPr>
        <w:ind w:left="1831" w:hanging="357"/>
        <w:rPr>
          <w:i w:val="0"/>
          <w:strike/>
        </w:rPr>
      </w:pPr>
      <w:r w:rsidRPr="00E323A5">
        <w:rPr>
          <w:b/>
          <w:bCs/>
          <w:i w:val="0"/>
        </w:rPr>
        <w:t xml:space="preserve">Έντυπο </w:t>
      </w:r>
      <w:r w:rsidR="005736F9" w:rsidRPr="00E323A5">
        <w:rPr>
          <w:b/>
          <w:bCs/>
          <w:i w:val="0"/>
        </w:rPr>
        <w:t>8</w:t>
      </w:r>
      <w:r w:rsidRPr="00E323A5">
        <w:rPr>
          <w:b/>
          <w:bCs/>
          <w:i w:val="0"/>
        </w:rPr>
        <w:t>:</w:t>
      </w:r>
      <w:r w:rsidRPr="00E323A5">
        <w:rPr>
          <w:i w:val="0"/>
        </w:rPr>
        <w:t xml:space="preserve"> </w:t>
      </w:r>
      <w:r w:rsidR="00AE0F21" w:rsidRPr="00E323A5">
        <w:rPr>
          <w:i w:val="0"/>
        </w:rPr>
        <w:t xml:space="preserve"> </w:t>
      </w:r>
      <w:r w:rsidRPr="00E323A5">
        <w:rPr>
          <w:i w:val="0"/>
        </w:rPr>
        <w:t xml:space="preserve">Κατάσταση Πιστοποιητικών </w:t>
      </w:r>
      <w:r w:rsidR="007A2F63" w:rsidRPr="00E323A5">
        <w:rPr>
          <w:i w:val="0"/>
        </w:rPr>
        <w:t>Αδειούχου Κυλικείου</w:t>
      </w:r>
    </w:p>
    <w:p w14:paraId="00718B26" w14:textId="6D3BCA39" w:rsidR="00343E18" w:rsidRPr="00E323A5" w:rsidRDefault="00343E18" w:rsidP="005B22EC">
      <w:pPr>
        <w:numPr>
          <w:ilvl w:val="1"/>
          <w:numId w:val="3"/>
        </w:numPr>
        <w:ind w:left="1831" w:hanging="357"/>
        <w:rPr>
          <w:b/>
          <w:i w:val="0"/>
          <w:strike/>
        </w:rPr>
      </w:pPr>
      <w:r w:rsidRPr="00E323A5">
        <w:rPr>
          <w:b/>
          <w:bCs/>
          <w:i w:val="0"/>
        </w:rPr>
        <w:t>Έντυπο 9:</w:t>
      </w:r>
      <w:r w:rsidRPr="00E323A5">
        <w:rPr>
          <w:b/>
          <w:i w:val="0"/>
        </w:rPr>
        <w:t xml:space="preserve"> </w:t>
      </w:r>
      <w:r w:rsidR="000C17CF" w:rsidRPr="00E323A5">
        <w:rPr>
          <w:b/>
          <w:i w:val="0"/>
        </w:rPr>
        <w:t>(</w:t>
      </w:r>
      <w:r w:rsidR="00BD6187" w:rsidRPr="00E323A5">
        <w:rPr>
          <w:b/>
          <w:i w:val="0"/>
        </w:rPr>
        <w:t xml:space="preserve">όπου εφαρμόζεται) </w:t>
      </w:r>
      <w:r w:rsidRPr="00E323A5">
        <w:rPr>
          <w:i w:val="0"/>
        </w:rPr>
        <w:t xml:space="preserve">Δήλωση σειράς </w:t>
      </w:r>
      <w:r w:rsidR="00DC08C2" w:rsidRPr="00E323A5">
        <w:rPr>
          <w:i w:val="0"/>
        </w:rPr>
        <w:t>προτεραιότητας</w:t>
      </w:r>
      <w:r w:rsidR="00931A01" w:rsidRPr="00E323A5">
        <w:rPr>
          <w:i w:val="0"/>
        </w:rPr>
        <w:t xml:space="preserve"> </w:t>
      </w:r>
      <w:r w:rsidRPr="00E323A5">
        <w:rPr>
          <w:i w:val="0"/>
        </w:rPr>
        <w:t>κυλικεί</w:t>
      </w:r>
      <w:r w:rsidR="00931A01" w:rsidRPr="00E323A5">
        <w:rPr>
          <w:i w:val="0"/>
        </w:rPr>
        <w:t>ων</w:t>
      </w:r>
      <w:r w:rsidRPr="00E323A5">
        <w:rPr>
          <w:i w:val="0"/>
        </w:rPr>
        <w:t xml:space="preserve"> στην περίπτωση που ο </w:t>
      </w:r>
      <w:r w:rsidR="005E03F5" w:rsidRPr="00E323A5">
        <w:rPr>
          <w:i w:val="0"/>
        </w:rPr>
        <w:t>ενδιαφερόμενος</w:t>
      </w:r>
      <w:r w:rsidRPr="00E323A5">
        <w:rPr>
          <w:i w:val="0"/>
        </w:rPr>
        <w:t xml:space="preserve"> </w:t>
      </w:r>
      <w:r w:rsidR="005E03F5" w:rsidRPr="00E323A5">
        <w:rPr>
          <w:i w:val="0"/>
        </w:rPr>
        <w:t>αδειούχος</w:t>
      </w:r>
      <w:r w:rsidRPr="00E323A5">
        <w:rPr>
          <w:i w:val="0"/>
        </w:rPr>
        <w:t xml:space="preserve"> </w:t>
      </w:r>
      <w:r w:rsidR="005E03F5" w:rsidRPr="00E323A5">
        <w:rPr>
          <w:i w:val="0"/>
        </w:rPr>
        <w:t>κυλικείου</w:t>
      </w:r>
      <w:r w:rsidRPr="00E323A5">
        <w:rPr>
          <w:i w:val="0"/>
        </w:rPr>
        <w:t xml:space="preserve"> </w:t>
      </w:r>
      <w:r w:rsidR="005E03F5" w:rsidRPr="00E323A5">
        <w:rPr>
          <w:i w:val="0"/>
        </w:rPr>
        <w:t xml:space="preserve">ενδιαφέρεται να </w:t>
      </w:r>
      <w:r w:rsidRPr="00E323A5">
        <w:rPr>
          <w:i w:val="0"/>
        </w:rPr>
        <w:t>υποβ</w:t>
      </w:r>
      <w:r w:rsidR="005E03F5" w:rsidRPr="00E323A5">
        <w:rPr>
          <w:i w:val="0"/>
        </w:rPr>
        <w:t>ά</w:t>
      </w:r>
      <w:r w:rsidRPr="00E323A5">
        <w:rPr>
          <w:i w:val="0"/>
        </w:rPr>
        <w:t>λ</w:t>
      </w:r>
      <w:r w:rsidR="005E03F5" w:rsidRPr="00E323A5">
        <w:rPr>
          <w:i w:val="0"/>
        </w:rPr>
        <w:t>ει</w:t>
      </w:r>
      <w:r w:rsidRPr="00E323A5">
        <w:rPr>
          <w:i w:val="0"/>
        </w:rPr>
        <w:t xml:space="preserve"> προσφορά</w:t>
      </w:r>
      <w:r w:rsidR="005E03F5" w:rsidRPr="00E323A5">
        <w:rPr>
          <w:i w:val="0"/>
        </w:rPr>
        <w:t xml:space="preserve"> για περισσότερα του ενός κυλικεία.</w:t>
      </w:r>
      <w:r w:rsidRPr="00E323A5">
        <w:rPr>
          <w:i w:val="0"/>
        </w:rPr>
        <w:t xml:space="preserve"> </w:t>
      </w:r>
      <w:r w:rsidRPr="00E323A5">
        <w:rPr>
          <w:b/>
          <w:i w:val="0"/>
        </w:rPr>
        <w:t xml:space="preserve"> </w:t>
      </w:r>
    </w:p>
    <w:p w14:paraId="433D23C2" w14:textId="04ACE2E4" w:rsidR="0075377A" w:rsidRPr="00E323A5" w:rsidRDefault="0075377A" w:rsidP="005B22EC">
      <w:pPr>
        <w:numPr>
          <w:ilvl w:val="1"/>
          <w:numId w:val="3"/>
        </w:numPr>
        <w:ind w:left="1831" w:hanging="357"/>
        <w:rPr>
          <w:i w:val="0"/>
        </w:rPr>
      </w:pPr>
      <w:r w:rsidRPr="00E323A5">
        <w:rPr>
          <w:b/>
          <w:i w:val="0"/>
        </w:rPr>
        <w:t>Έντυπο 10:</w:t>
      </w:r>
      <w:r w:rsidRPr="00E323A5">
        <w:rPr>
          <w:i w:val="0"/>
        </w:rPr>
        <w:t xml:space="preserve"> Δήλωση </w:t>
      </w:r>
      <w:r w:rsidR="00427EC1" w:rsidRPr="00E323A5">
        <w:rPr>
          <w:rFonts w:cs="Arial"/>
        </w:rPr>
        <w:t>πιστοποίηση της βασικής γνώσης Ελληνικής γνώσης</w:t>
      </w:r>
      <w:r w:rsidR="00427EC1" w:rsidRPr="00E323A5">
        <w:rPr>
          <w:i w:val="0"/>
        </w:rPr>
        <w:t>.</w:t>
      </w:r>
    </w:p>
    <w:p w14:paraId="23CAF6F8" w14:textId="4DA1F6A9" w:rsidR="00427EC1" w:rsidRPr="00E323A5" w:rsidRDefault="00427EC1" w:rsidP="005B22EC">
      <w:pPr>
        <w:numPr>
          <w:ilvl w:val="1"/>
          <w:numId w:val="3"/>
        </w:numPr>
        <w:ind w:left="1831" w:hanging="357"/>
        <w:rPr>
          <w:i w:val="0"/>
        </w:rPr>
      </w:pPr>
      <w:r w:rsidRPr="00E323A5">
        <w:rPr>
          <w:b/>
          <w:i w:val="0"/>
        </w:rPr>
        <w:t>Έντυπο 11</w:t>
      </w:r>
      <w:r w:rsidRPr="00E323A5">
        <w:rPr>
          <w:i w:val="0"/>
        </w:rPr>
        <w:t xml:space="preserve">: Συστατική Επιστολή </w:t>
      </w:r>
      <w:r w:rsidR="006D7711" w:rsidRPr="00E323A5">
        <w:rPr>
          <w:i w:val="0"/>
        </w:rPr>
        <w:t>για την τεκμηρίωση της επαγγελματικής πείρας.</w:t>
      </w:r>
    </w:p>
    <w:p w14:paraId="61CA3631" w14:textId="3C4A6892" w:rsidR="003B62FA" w:rsidRPr="00E323A5" w:rsidRDefault="003B59F9" w:rsidP="00B77EA6">
      <w:pPr>
        <w:tabs>
          <w:tab w:val="left" w:pos="993"/>
        </w:tabs>
        <w:ind w:left="993" w:hanging="454"/>
        <w:rPr>
          <w:rFonts w:cs="Arial"/>
          <w:i w:val="0"/>
          <w:szCs w:val="22"/>
        </w:rPr>
      </w:pPr>
      <w:r w:rsidRPr="00E323A5">
        <w:rPr>
          <w:rFonts w:cs="Arial"/>
          <w:i w:val="0"/>
          <w:szCs w:val="22"/>
        </w:rPr>
        <w:t>ζ</w:t>
      </w:r>
      <w:r w:rsidR="003B62FA" w:rsidRPr="00E323A5">
        <w:rPr>
          <w:rFonts w:cs="Arial"/>
          <w:i w:val="0"/>
          <w:szCs w:val="22"/>
        </w:rPr>
        <w:t xml:space="preserve">. </w:t>
      </w:r>
      <w:r w:rsidR="00125146" w:rsidRPr="00E323A5">
        <w:rPr>
          <w:rFonts w:cs="Arial"/>
          <w:i w:val="0"/>
          <w:szCs w:val="22"/>
        </w:rPr>
        <w:t>σ</w:t>
      </w:r>
      <w:r w:rsidR="003B62FA" w:rsidRPr="00E323A5">
        <w:rPr>
          <w:rFonts w:cs="Arial"/>
          <w:i w:val="0"/>
          <w:szCs w:val="22"/>
        </w:rPr>
        <w:t xml:space="preserve">τον περί Σχολικών Κυλικείων Νόμο </w:t>
      </w:r>
      <w:r w:rsidR="00131431" w:rsidRPr="00E323A5">
        <w:rPr>
          <w:rFonts w:cs="Arial"/>
          <w:i w:val="0"/>
          <w:szCs w:val="22"/>
        </w:rPr>
        <w:t>(</w:t>
      </w:r>
      <w:r w:rsidR="00F43D75" w:rsidRPr="00E323A5">
        <w:rPr>
          <w:rFonts w:cs="Arial"/>
          <w:i w:val="0"/>
          <w:szCs w:val="22"/>
        </w:rPr>
        <w:t>Ν.</w:t>
      </w:r>
      <w:r w:rsidR="00131431" w:rsidRPr="00E323A5">
        <w:rPr>
          <w:rFonts w:cs="Arial"/>
          <w:i w:val="0"/>
          <w:szCs w:val="22"/>
        </w:rPr>
        <w:t>60(Ι)/</w:t>
      </w:r>
      <w:r w:rsidR="003B62FA" w:rsidRPr="00E323A5">
        <w:rPr>
          <w:rFonts w:cs="Arial"/>
          <w:i w:val="0"/>
          <w:szCs w:val="22"/>
        </w:rPr>
        <w:t>2000</w:t>
      </w:r>
      <w:r w:rsidR="00131431" w:rsidRPr="00E323A5">
        <w:rPr>
          <w:rFonts w:cs="Arial"/>
          <w:i w:val="0"/>
          <w:szCs w:val="22"/>
        </w:rPr>
        <w:t>)</w:t>
      </w:r>
      <w:r w:rsidR="003B62FA" w:rsidRPr="00E323A5">
        <w:rPr>
          <w:rFonts w:cs="Arial"/>
          <w:i w:val="0"/>
          <w:szCs w:val="22"/>
        </w:rPr>
        <w:t xml:space="preserve">, </w:t>
      </w:r>
      <w:r w:rsidR="00125146" w:rsidRPr="00E323A5">
        <w:rPr>
          <w:rFonts w:cs="Arial"/>
          <w:i w:val="0"/>
          <w:szCs w:val="22"/>
        </w:rPr>
        <w:t>σ</w:t>
      </w:r>
      <w:r w:rsidR="003B62FA" w:rsidRPr="00E323A5">
        <w:rPr>
          <w:rFonts w:cs="Arial"/>
          <w:i w:val="0"/>
          <w:szCs w:val="22"/>
        </w:rPr>
        <w:t>τον περί Σχολικών Κυλικείων Τροποποιητικό Νόμο του 2005</w:t>
      </w:r>
      <w:r w:rsidR="00131431" w:rsidRPr="00E323A5">
        <w:rPr>
          <w:rFonts w:cs="Arial"/>
          <w:i w:val="0"/>
          <w:szCs w:val="22"/>
        </w:rPr>
        <w:t xml:space="preserve"> (Ν.16(Ι)/2005)</w:t>
      </w:r>
      <w:r w:rsidR="003B62FA" w:rsidRPr="00E323A5">
        <w:rPr>
          <w:rFonts w:cs="Arial"/>
          <w:i w:val="0"/>
          <w:szCs w:val="22"/>
        </w:rPr>
        <w:t>, στον Οδηγό Υγιεινής Νο. 6 (2006) για τα Σχολικά Κυλικεία</w:t>
      </w:r>
      <w:r w:rsidR="0041790D" w:rsidRPr="00E323A5">
        <w:rPr>
          <w:rFonts w:cs="Arial"/>
          <w:i w:val="0"/>
          <w:szCs w:val="22"/>
        </w:rPr>
        <w:t xml:space="preserve"> </w:t>
      </w:r>
      <w:r w:rsidR="003B62FA" w:rsidRPr="00E323A5">
        <w:rPr>
          <w:rFonts w:cs="Arial"/>
          <w:i w:val="0"/>
          <w:szCs w:val="22"/>
        </w:rPr>
        <w:t xml:space="preserve">των Υγειονομικών Υπηρεσιών του Υπουργείου Υγείας καθώς και στους </w:t>
      </w:r>
      <w:r w:rsidR="00225515" w:rsidRPr="00E323A5">
        <w:rPr>
          <w:rFonts w:cs="Arial"/>
          <w:i w:val="0"/>
          <w:szCs w:val="22"/>
        </w:rPr>
        <w:t xml:space="preserve">εγκεκριμένους </w:t>
      </w:r>
      <w:r w:rsidR="003B62FA" w:rsidRPr="00E323A5">
        <w:rPr>
          <w:rFonts w:cs="Arial"/>
          <w:i w:val="0"/>
          <w:szCs w:val="22"/>
        </w:rPr>
        <w:t xml:space="preserve">τιμοκαταλόγους της σχολικής χρονιάς </w:t>
      </w:r>
      <w:r w:rsidR="000F23BB" w:rsidRPr="00780460">
        <w:rPr>
          <w:rFonts w:cs="Arial"/>
          <w:b/>
          <w:i w:val="0"/>
          <w:szCs w:val="22"/>
        </w:rPr>
        <w:t>202</w:t>
      </w:r>
      <w:r w:rsidR="00DC0E62" w:rsidRPr="00780460">
        <w:rPr>
          <w:rFonts w:cs="Arial"/>
          <w:b/>
          <w:i w:val="0"/>
          <w:szCs w:val="22"/>
        </w:rPr>
        <w:t>3</w:t>
      </w:r>
      <w:r w:rsidR="000F23BB" w:rsidRPr="00780460">
        <w:rPr>
          <w:rFonts w:cs="Arial"/>
          <w:b/>
          <w:i w:val="0"/>
          <w:szCs w:val="22"/>
        </w:rPr>
        <w:t>-202</w:t>
      </w:r>
      <w:r w:rsidR="00DC0E62" w:rsidRPr="00780460">
        <w:rPr>
          <w:rFonts w:cs="Arial"/>
          <w:b/>
          <w:i w:val="0"/>
          <w:szCs w:val="22"/>
        </w:rPr>
        <w:t>4</w:t>
      </w:r>
      <w:r w:rsidR="00225515" w:rsidRPr="00E323A5">
        <w:rPr>
          <w:rFonts w:cs="Arial"/>
          <w:i w:val="0"/>
          <w:szCs w:val="22"/>
        </w:rPr>
        <w:t xml:space="preserve"> που επισυνάπτονται.</w:t>
      </w:r>
    </w:p>
    <w:p w14:paraId="258DE239" w14:textId="77777777" w:rsidR="003F31FA" w:rsidRPr="00E323A5" w:rsidRDefault="003F31FA" w:rsidP="00971799">
      <w:pPr>
        <w:pStyle w:val="ListParagraph"/>
        <w:numPr>
          <w:ilvl w:val="0"/>
          <w:numId w:val="26"/>
        </w:numPr>
        <w:tabs>
          <w:tab w:val="left" w:pos="426"/>
        </w:tabs>
        <w:spacing w:before="120" w:line="300" w:lineRule="atLeast"/>
        <w:ind w:left="425" w:hanging="425"/>
        <w:jc w:val="both"/>
        <w:rPr>
          <w:sz w:val="22"/>
          <w:szCs w:val="22"/>
        </w:rPr>
      </w:pPr>
      <w:r w:rsidRPr="00E323A5">
        <w:rPr>
          <w:sz w:val="22"/>
          <w:szCs w:val="22"/>
        </w:rPr>
        <w:t xml:space="preserve">Σε περίπτωση που οι παραλήπτες των Εγγράφων Διαγωνισμού διαπιστώσουν ότι τα παραληφθέντα αντίγραφα δεν είναι πλήρη, σύμφωνα με τους πίνακες περιεχομένων του προηγουμένου εδαφίου, δικαιούνται να ζητήσουν από την Αναθέτουσα Αρχή νέα πλήρη αντίγραφα. </w:t>
      </w:r>
      <w:r w:rsidR="000A6DE4" w:rsidRPr="00E323A5">
        <w:rPr>
          <w:sz w:val="22"/>
          <w:szCs w:val="22"/>
        </w:rPr>
        <w:t>Π</w:t>
      </w:r>
      <w:r w:rsidRPr="00E323A5">
        <w:rPr>
          <w:sz w:val="22"/>
          <w:szCs w:val="22"/>
        </w:rPr>
        <w:t>ροσφυγές κατά της νομιμότητας του διαγωνισμού με το αιτιολογικό της μη πληρότητας των παραληφθέντων αντιγράφων, θα απορρίπτονται ως απαράδεκτες.</w:t>
      </w:r>
    </w:p>
    <w:p w14:paraId="780B3D85" w14:textId="77777777" w:rsidR="008E3964" w:rsidRPr="00E323A5" w:rsidRDefault="000E406C" w:rsidP="00EB030A">
      <w:pPr>
        <w:pStyle w:val="Heading2"/>
        <w:spacing w:before="240" w:after="240"/>
        <w:rPr>
          <w:lang w:val="en-GB"/>
        </w:rPr>
      </w:pPr>
      <w:bookmarkStart w:id="54" w:name="_Toc125201791"/>
      <w:bookmarkStart w:id="55" w:name="_Toc136069646"/>
      <w:bookmarkStart w:id="56" w:name="_Toc430247844"/>
      <w:bookmarkStart w:id="57" w:name="_Toc430248003"/>
      <w:bookmarkStart w:id="58" w:name="_Toc430261641"/>
      <w:bookmarkStart w:id="59" w:name="_Toc515356441"/>
      <w:r w:rsidRPr="00E323A5">
        <w:lastRenderedPageBreak/>
        <w:t>Λήψη</w:t>
      </w:r>
      <w:r w:rsidR="008B7AF9" w:rsidRPr="00E323A5">
        <w:rPr>
          <w:lang w:val="en-GB"/>
        </w:rPr>
        <w:t xml:space="preserve"> </w:t>
      </w:r>
      <w:r w:rsidR="0001139D" w:rsidRPr="00E323A5">
        <w:t>Εγγράφων Διαγωνισμού</w:t>
      </w:r>
      <w:bookmarkEnd w:id="54"/>
      <w:bookmarkEnd w:id="55"/>
      <w:bookmarkEnd w:id="56"/>
      <w:bookmarkEnd w:id="57"/>
      <w:bookmarkEnd w:id="58"/>
      <w:bookmarkEnd w:id="59"/>
    </w:p>
    <w:p w14:paraId="62441C16" w14:textId="2B9C76B2" w:rsidR="000D534A" w:rsidRPr="00E323A5" w:rsidRDefault="00BC430F" w:rsidP="00971799">
      <w:pPr>
        <w:numPr>
          <w:ilvl w:val="0"/>
          <w:numId w:val="7"/>
        </w:numPr>
        <w:tabs>
          <w:tab w:val="clear" w:pos="720"/>
        </w:tabs>
        <w:ind w:left="425" w:hanging="425"/>
        <w:rPr>
          <w:i w:val="0"/>
        </w:rPr>
      </w:pPr>
      <w:bookmarkStart w:id="60" w:name="_Toc144604312"/>
      <w:r w:rsidRPr="00E323A5">
        <w:rPr>
          <w:i w:val="0"/>
        </w:rPr>
        <w:t xml:space="preserve">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r w:rsidRPr="00E323A5">
        <w:rPr>
          <w:i w:val="0"/>
          <w:color w:val="000000"/>
        </w:rPr>
        <w:t>(</w:t>
      </w:r>
      <w:hyperlink r:id="rId13" w:history="1">
        <w:r w:rsidRPr="00E323A5">
          <w:rPr>
            <w:rStyle w:val="Hyperlink"/>
            <w:b w:val="0"/>
            <w:color w:val="auto"/>
          </w:rPr>
          <w:t>www.eprocurement.gov.cy</w:t>
        </w:r>
      </w:hyperlink>
      <w:r w:rsidRPr="00E323A5">
        <w:rPr>
          <w:bCs/>
          <w:i w:val="0"/>
          <w:color w:val="000000"/>
        </w:rPr>
        <w:t>)</w:t>
      </w:r>
      <w:r w:rsidR="00F205CA" w:rsidRPr="00E323A5">
        <w:rPr>
          <w:bCs/>
          <w:i w:val="0"/>
          <w:color w:val="000000"/>
        </w:rPr>
        <w:t>.</w:t>
      </w:r>
      <w:r w:rsidR="00862FA3" w:rsidRPr="00E323A5">
        <w:rPr>
          <w:bCs/>
          <w:i w:val="0"/>
        </w:rPr>
        <w:t xml:space="preserve">  </w:t>
      </w:r>
    </w:p>
    <w:p w14:paraId="69F67319" w14:textId="77777777" w:rsidR="000D534A" w:rsidRPr="00E323A5" w:rsidRDefault="00BC430F" w:rsidP="00971799">
      <w:pPr>
        <w:numPr>
          <w:ilvl w:val="0"/>
          <w:numId w:val="7"/>
        </w:numPr>
        <w:tabs>
          <w:tab w:val="clear" w:pos="720"/>
        </w:tabs>
        <w:ind w:left="425" w:hanging="425"/>
        <w:rPr>
          <w:i w:val="0"/>
        </w:rPr>
      </w:pPr>
      <w:r w:rsidRPr="00E323A5">
        <w:rPr>
          <w:bCs/>
          <w:i w:val="0"/>
        </w:rPr>
        <w:t>Οι εγγεγραμμένοι</w:t>
      </w:r>
      <w:r w:rsidR="000E406C" w:rsidRPr="00E323A5">
        <w:rPr>
          <w:bCs/>
          <w:i w:val="0"/>
        </w:rPr>
        <w:t xml:space="preserve"> Οικονομικοί Φορείς προτρέπονται</w:t>
      </w:r>
      <w:r w:rsidRPr="00E323A5">
        <w:rPr>
          <w:bCs/>
          <w:i w:val="0"/>
        </w:rPr>
        <w:t xml:space="preserve"> να συσχετιστούν με το χώρο του Διαγωνισμού ώστε να ενημερώνονται για οποιεσδήποτε διευκριν</w:t>
      </w:r>
      <w:r w:rsidR="007A65A1" w:rsidRPr="00E323A5">
        <w:rPr>
          <w:bCs/>
          <w:i w:val="0"/>
        </w:rPr>
        <w:t>ί</w:t>
      </w:r>
      <w:r w:rsidRPr="00E323A5">
        <w:rPr>
          <w:bCs/>
          <w:i w:val="0"/>
        </w:rPr>
        <w:t xml:space="preserve">σεις ή/και τροποποιήσεις δυνατό να προκύψουν κατά τη διεξαγωγή του παρόντος Διαγωνισμού. </w:t>
      </w:r>
    </w:p>
    <w:p w14:paraId="2EAA70A2" w14:textId="77777777" w:rsidR="003B3F10" w:rsidRPr="00E323A5" w:rsidRDefault="00BC430F" w:rsidP="00971799">
      <w:pPr>
        <w:numPr>
          <w:ilvl w:val="0"/>
          <w:numId w:val="7"/>
        </w:numPr>
        <w:tabs>
          <w:tab w:val="clear" w:pos="720"/>
        </w:tabs>
        <w:ind w:left="425" w:hanging="425"/>
        <w:rPr>
          <w:b/>
          <w:i w:val="0"/>
        </w:rPr>
      </w:pPr>
      <w:r w:rsidRPr="00E323A5">
        <w:rPr>
          <w:bCs/>
          <w:i w:val="0"/>
        </w:rPr>
        <w:t xml:space="preserve">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αρ. τηλεφώνου: </w:t>
      </w:r>
      <w:r w:rsidRPr="00E323A5">
        <w:rPr>
          <w:b/>
          <w:bCs/>
          <w:i w:val="0"/>
        </w:rPr>
        <w:t>+357 22605050.</w:t>
      </w:r>
    </w:p>
    <w:p w14:paraId="7ED556C9" w14:textId="35AC02D9" w:rsidR="00184A76" w:rsidRPr="00E323A5" w:rsidRDefault="006E3AA3" w:rsidP="00F36C15">
      <w:pPr>
        <w:pStyle w:val="Heading1"/>
      </w:pPr>
      <w:bookmarkStart w:id="61" w:name="_Toc430247845"/>
      <w:bookmarkStart w:id="62" w:name="_Toc430248004"/>
      <w:bookmarkStart w:id="63" w:name="_Toc430261642"/>
      <w:bookmarkStart w:id="64" w:name="_Toc515356442"/>
      <w:r w:rsidRPr="00E323A5">
        <w:t>ΠΑΡΟΧΗ ΔΙΕΥΚΡΙΝΙΣΕΩΝ ΕΠΙ</w:t>
      </w:r>
      <w:r w:rsidR="00166022" w:rsidRPr="00E323A5">
        <w:t xml:space="preserve"> </w:t>
      </w:r>
      <w:r w:rsidRPr="00E323A5">
        <w:t>ΤΩΝ ΕΓΓΡΑΦΩΝ ΔΙΑΓΩΝΙΣΜΟΥ</w:t>
      </w:r>
      <w:bookmarkEnd w:id="60"/>
      <w:bookmarkEnd w:id="61"/>
      <w:bookmarkEnd w:id="62"/>
      <w:bookmarkEnd w:id="63"/>
      <w:bookmarkEnd w:id="64"/>
    </w:p>
    <w:p w14:paraId="596F586D" w14:textId="0BF7924B" w:rsidR="007467FA" w:rsidRPr="00E323A5" w:rsidRDefault="007467FA" w:rsidP="00EB030A">
      <w:pPr>
        <w:pStyle w:val="Heading2"/>
        <w:spacing w:before="240" w:after="240"/>
      </w:pPr>
      <w:bookmarkStart w:id="65" w:name="_Toc430247846"/>
      <w:bookmarkStart w:id="66" w:name="_Toc430248005"/>
      <w:bookmarkStart w:id="67" w:name="_Toc430261643"/>
      <w:bookmarkStart w:id="68" w:name="_Toc515356443"/>
      <w:r w:rsidRPr="00E323A5">
        <w:t>Διευκριν</w:t>
      </w:r>
      <w:r w:rsidR="008B7AF9" w:rsidRPr="00E323A5">
        <w:t>ί</w:t>
      </w:r>
      <w:r w:rsidRPr="00E323A5">
        <w:t xml:space="preserve">σεις </w:t>
      </w:r>
      <w:r w:rsidR="008B7AF9" w:rsidRPr="00E323A5">
        <w:t>από την Αναθέ</w:t>
      </w:r>
      <w:r w:rsidRPr="00E323A5">
        <w:t>τουσα Αρχ</w:t>
      </w:r>
      <w:r w:rsidR="008B7AF9" w:rsidRPr="00E323A5">
        <w:t>ή</w:t>
      </w:r>
      <w:bookmarkEnd w:id="65"/>
      <w:bookmarkEnd w:id="66"/>
      <w:bookmarkEnd w:id="67"/>
      <w:bookmarkEnd w:id="68"/>
    </w:p>
    <w:p w14:paraId="1FA02DBC" w14:textId="2C8246D5" w:rsidR="00E16D77" w:rsidRPr="00E323A5" w:rsidRDefault="00BC430F" w:rsidP="00971799">
      <w:pPr>
        <w:pStyle w:val="ListParagraph"/>
        <w:numPr>
          <w:ilvl w:val="0"/>
          <w:numId w:val="27"/>
        </w:numPr>
        <w:tabs>
          <w:tab w:val="left" w:pos="426"/>
        </w:tabs>
        <w:spacing w:before="120" w:line="300" w:lineRule="atLeast"/>
        <w:ind w:left="425" w:hanging="425"/>
        <w:jc w:val="both"/>
        <w:rPr>
          <w:sz w:val="22"/>
          <w:szCs w:val="22"/>
        </w:rPr>
      </w:pPr>
      <w:r w:rsidRPr="00E323A5">
        <w:rPr>
          <w:sz w:val="22"/>
          <w:szCs w:val="22"/>
        </w:rPr>
        <w:t xml:space="preserve">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r w:rsidRPr="00E323A5">
        <w:rPr>
          <w:i/>
          <w:color w:val="000000"/>
          <w:sz w:val="22"/>
          <w:szCs w:val="22"/>
        </w:rPr>
        <w:t>(</w:t>
      </w:r>
      <w:hyperlink r:id="rId14" w:history="1">
        <w:r w:rsidRPr="00E323A5">
          <w:rPr>
            <w:rStyle w:val="Hyperlink"/>
            <w:i/>
            <w:color w:val="000000"/>
            <w:sz w:val="22"/>
            <w:szCs w:val="22"/>
          </w:rPr>
          <w:t>www.eprocurement.gov.cy</w:t>
        </w:r>
      </w:hyperlink>
      <w:r w:rsidRPr="00E323A5">
        <w:rPr>
          <w:bCs/>
          <w:i/>
          <w:sz w:val="22"/>
          <w:szCs w:val="22"/>
        </w:rPr>
        <w:t xml:space="preserve">), </w:t>
      </w:r>
      <w:r w:rsidRPr="00E323A5">
        <w:rPr>
          <w:bCs/>
          <w:sz w:val="22"/>
          <w:szCs w:val="22"/>
        </w:rPr>
        <w:t>ενώ σχετική ειδοποίηση θα αποστέλλεται αυτόματα από το Σύστημα</w:t>
      </w:r>
      <w:r w:rsidR="0041790D" w:rsidRPr="00E323A5">
        <w:rPr>
          <w:bCs/>
          <w:sz w:val="22"/>
          <w:szCs w:val="22"/>
        </w:rPr>
        <w:t xml:space="preserve"> </w:t>
      </w:r>
      <w:r w:rsidRPr="00E323A5">
        <w:rPr>
          <w:sz w:val="22"/>
          <w:szCs w:val="22"/>
        </w:rPr>
        <w:t>σε όλους τους Ενδιαφερόμενους Οικονομικούς Φορείς, εντός της προθεσμίας της παραγράφου 2.1</w:t>
      </w:r>
      <w:r w:rsidR="003B59F9" w:rsidRPr="00E323A5">
        <w:rPr>
          <w:sz w:val="22"/>
          <w:szCs w:val="22"/>
        </w:rPr>
        <w:t>3</w:t>
      </w:r>
      <w:r w:rsidR="00E81B84" w:rsidRPr="00E323A5">
        <w:rPr>
          <w:sz w:val="22"/>
          <w:szCs w:val="22"/>
        </w:rPr>
        <w:t>.</w:t>
      </w:r>
    </w:p>
    <w:p w14:paraId="5F073A7F" w14:textId="49160C77" w:rsidR="00BC430F" w:rsidRPr="00E323A5" w:rsidRDefault="00E16D77" w:rsidP="00971799">
      <w:pPr>
        <w:pStyle w:val="ListParagraph"/>
        <w:numPr>
          <w:ilvl w:val="0"/>
          <w:numId w:val="27"/>
        </w:numPr>
        <w:tabs>
          <w:tab w:val="left" w:pos="426"/>
        </w:tabs>
        <w:spacing w:before="120" w:line="300" w:lineRule="atLeast"/>
        <w:ind w:left="425" w:hanging="425"/>
        <w:jc w:val="both"/>
        <w:rPr>
          <w:sz w:val="22"/>
          <w:szCs w:val="22"/>
        </w:rPr>
      </w:pPr>
      <w:r w:rsidRPr="00E323A5">
        <w:rPr>
          <w:sz w:val="22"/>
          <w:szCs w:val="22"/>
        </w:rPr>
        <w:t>Για να δοθεί ικανοποιητικός χρόνος στους ενδιαφερόμενους Οικονομικούς Φορείς να λάβουν υπόψη τυχόν τροποποιήσεις κατά την προετοιμασία της προσφοράς τους, η Αναθέτουσα Αρχή μπορεί, όπου κρίνει τούτο αναγκαίο, να παρατείνει το χρόνο υποβολής των προσφορών</w:t>
      </w:r>
      <w:r w:rsidR="00AC627B" w:rsidRPr="00E323A5">
        <w:rPr>
          <w:sz w:val="22"/>
          <w:szCs w:val="22"/>
        </w:rPr>
        <w:t>.</w:t>
      </w:r>
    </w:p>
    <w:p w14:paraId="6977D1D1" w14:textId="76D071D5" w:rsidR="007467FA" w:rsidRPr="00E323A5" w:rsidRDefault="008B7AF9" w:rsidP="00EB030A">
      <w:pPr>
        <w:pStyle w:val="Heading2"/>
        <w:spacing w:before="240" w:after="240"/>
      </w:pPr>
      <w:bookmarkStart w:id="69" w:name="_Toc430247847"/>
      <w:bookmarkStart w:id="70" w:name="_Toc430248006"/>
      <w:bookmarkStart w:id="71" w:name="_Toc430261644"/>
      <w:bookmarkStart w:id="72" w:name="_Toc515356444"/>
      <w:r w:rsidRPr="00E323A5">
        <w:t>Έ</w:t>
      </w:r>
      <w:r w:rsidR="007467FA" w:rsidRPr="00E323A5">
        <w:t>γγραφη Υποβολ</w:t>
      </w:r>
      <w:r w:rsidRPr="00E323A5">
        <w:t>ή</w:t>
      </w:r>
      <w:r w:rsidR="007467FA" w:rsidRPr="00E323A5">
        <w:t xml:space="preserve"> Ερωτ</w:t>
      </w:r>
      <w:r w:rsidRPr="00E323A5">
        <w:t>ή</w:t>
      </w:r>
      <w:r w:rsidR="007467FA" w:rsidRPr="00E323A5">
        <w:t xml:space="preserve">σεων </w:t>
      </w:r>
      <w:r w:rsidRPr="00E323A5">
        <w:t>α</w:t>
      </w:r>
      <w:r w:rsidR="007467FA" w:rsidRPr="00E323A5">
        <w:t>π</w:t>
      </w:r>
      <w:r w:rsidRPr="00E323A5">
        <w:t>ό</w:t>
      </w:r>
      <w:r w:rsidR="007467FA" w:rsidRPr="00E323A5">
        <w:t xml:space="preserve"> </w:t>
      </w:r>
      <w:r w:rsidRPr="00E323A5">
        <w:t>τ</w:t>
      </w:r>
      <w:r w:rsidR="007467FA" w:rsidRPr="00E323A5">
        <w:t>ους Ενδιαφερ</w:t>
      </w:r>
      <w:r w:rsidRPr="00E323A5">
        <w:t>ό</w:t>
      </w:r>
      <w:r w:rsidR="007467FA" w:rsidRPr="00E323A5">
        <w:t>μενου</w:t>
      </w:r>
      <w:r w:rsidRPr="00E323A5">
        <w:t>ς</w:t>
      </w:r>
      <w:bookmarkEnd w:id="69"/>
      <w:bookmarkEnd w:id="70"/>
      <w:bookmarkEnd w:id="71"/>
      <w:bookmarkEnd w:id="72"/>
    </w:p>
    <w:p w14:paraId="34B93C22" w14:textId="7DC6E203" w:rsidR="00BC430F" w:rsidRPr="00E323A5" w:rsidRDefault="00BC430F" w:rsidP="00B77EA6">
      <w:pPr>
        <w:numPr>
          <w:ilvl w:val="0"/>
          <w:numId w:val="6"/>
        </w:numPr>
        <w:tabs>
          <w:tab w:val="clear" w:pos="720"/>
          <w:tab w:val="num" w:pos="540"/>
        </w:tabs>
        <w:ind w:left="540" w:hanging="540"/>
        <w:rPr>
          <w:i w:val="0"/>
          <w:strike/>
          <w:u w:val="single"/>
        </w:rPr>
      </w:pPr>
      <w:r w:rsidRPr="00E323A5">
        <w:rPr>
          <w:i w:val="0"/>
        </w:rPr>
        <w:t>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εντός της προθεσμίας της παραγράφου 2.1</w:t>
      </w:r>
      <w:r w:rsidR="00556406" w:rsidRPr="00E323A5">
        <w:rPr>
          <w:i w:val="0"/>
        </w:rPr>
        <w:t>3</w:t>
      </w:r>
      <w:r w:rsidRPr="00E323A5">
        <w:rPr>
          <w:i w:val="0"/>
        </w:rPr>
        <w:t>. Τα αιτήματα για διευκριν</w:t>
      </w:r>
      <w:r w:rsidR="00321ECB" w:rsidRPr="00E323A5">
        <w:rPr>
          <w:i w:val="0"/>
        </w:rPr>
        <w:t>ί</w:t>
      </w:r>
      <w:r w:rsidRPr="00E323A5">
        <w:rPr>
          <w:i w:val="0"/>
        </w:rPr>
        <w:t>σεις πρέπει να υποβληθούν μέσω της σχετικής λειτουργίας του Συστήματος, στο</w:t>
      </w:r>
      <w:r w:rsidR="006534D4" w:rsidRPr="00E323A5">
        <w:rPr>
          <w:i w:val="0"/>
        </w:rPr>
        <w:t>ν</w:t>
      </w:r>
      <w:r w:rsidRPr="00E323A5">
        <w:rPr>
          <w:i w:val="0"/>
        </w:rPr>
        <w:t xml:space="preserve"> χώρο του Διαγωνισμού</w:t>
      </w:r>
      <w:r w:rsidR="003B59F9" w:rsidRPr="00E323A5">
        <w:rPr>
          <w:i w:val="0"/>
          <w:color w:val="FF0000"/>
        </w:rPr>
        <w:t>.</w:t>
      </w:r>
      <w:r w:rsidR="00862FA3" w:rsidRPr="00E323A5">
        <w:rPr>
          <w:i w:val="0"/>
          <w:color w:val="FF0000"/>
        </w:rPr>
        <w:t xml:space="preserve"> </w:t>
      </w:r>
    </w:p>
    <w:p w14:paraId="4144ABD5" w14:textId="54AB85E6" w:rsidR="00BC430F" w:rsidRPr="00E323A5" w:rsidRDefault="00BC430F" w:rsidP="00B77EA6">
      <w:pPr>
        <w:numPr>
          <w:ilvl w:val="0"/>
          <w:numId w:val="6"/>
        </w:numPr>
        <w:tabs>
          <w:tab w:val="clear" w:pos="720"/>
          <w:tab w:val="num" w:pos="540"/>
        </w:tabs>
        <w:ind w:left="540" w:hanging="540"/>
        <w:rPr>
          <w:i w:val="0"/>
          <w:u w:val="single"/>
        </w:rPr>
      </w:pPr>
      <w:r w:rsidRPr="00E323A5">
        <w:rPr>
          <w:i w:val="0"/>
        </w:rPr>
        <w:t>Εφόσον οι τυχόν διευκρινιστικές ερωτήσεις, εισηγήσεις, σχόλια ή/και παρατηρήσεις ζητηθούν σύμφωνα με τα παραπάνω οριζόμενα, η Αναθέτουσα Αρχή δημοσιεύει συμπληρωματικά έγγραφα ή διευκρινιστικές απαντήσεις στο Σύστημα εντός της προθεσμίας της παραγράφου 2.1</w:t>
      </w:r>
      <w:r w:rsidR="00717E6C" w:rsidRPr="00E323A5">
        <w:rPr>
          <w:i w:val="0"/>
        </w:rPr>
        <w:t>3</w:t>
      </w:r>
      <w:r w:rsidRPr="00E323A5">
        <w:rPr>
          <w:i w:val="0"/>
        </w:rPr>
        <w:t>, ενώ σχετική ειδοποίηση θα αποστέλλεται αυτόματα προς όλους τους Οικονομικούς Φορείς που έχουν συσχετιστεί με το διαγωνισμό</w:t>
      </w:r>
      <w:r w:rsidR="00B82FD8" w:rsidRPr="00E323A5">
        <w:rPr>
          <w:i w:val="0"/>
        </w:rPr>
        <w:t>.</w:t>
      </w:r>
    </w:p>
    <w:p w14:paraId="0280EF29" w14:textId="34E21008" w:rsidR="00BC430F" w:rsidRPr="00E323A5" w:rsidRDefault="00BC430F" w:rsidP="00B77EA6">
      <w:pPr>
        <w:numPr>
          <w:ilvl w:val="0"/>
          <w:numId w:val="6"/>
        </w:numPr>
        <w:tabs>
          <w:tab w:val="clear" w:pos="720"/>
          <w:tab w:val="num" w:pos="540"/>
        </w:tabs>
        <w:ind w:left="540" w:hanging="540"/>
        <w:rPr>
          <w:i w:val="0"/>
        </w:rPr>
      </w:pPr>
      <w:r w:rsidRPr="00E323A5">
        <w:rPr>
          <w:i w:val="0"/>
        </w:rPr>
        <w:t xml:space="preserve">Οι </w:t>
      </w:r>
      <w:r w:rsidR="0013108F" w:rsidRPr="00E323A5">
        <w:rPr>
          <w:i w:val="0"/>
        </w:rPr>
        <w:t xml:space="preserve">ενδιαφερόμενοι αδειούχοι κυλικείου </w:t>
      </w:r>
      <w:r w:rsidRPr="00E323A5">
        <w:rPr>
          <w:i w:val="0"/>
        </w:rPr>
        <w:t xml:space="preserve"> σε καμία περίπτωση δε δύνα</w:t>
      </w:r>
      <w:r w:rsidR="00490EE9" w:rsidRPr="00E323A5">
        <w:rPr>
          <w:i w:val="0"/>
        </w:rPr>
        <w:t>ν</w:t>
      </w:r>
      <w:r w:rsidRPr="00E323A5">
        <w:rPr>
          <w:i w:val="0"/>
        </w:rPr>
        <w:t>ται να επικαλεστούν προφορικές απαντήσεις που παρέχονται από οποιονδήποτε Δημόσιο Λειτουργό. Η Αναθέτουσα Αρχή δεν δεσμεύεται από οποιεσδήποτε προφορικές απαντήσεις.</w:t>
      </w:r>
    </w:p>
    <w:p w14:paraId="377578E2" w14:textId="22F60C16" w:rsidR="00184A76" w:rsidRPr="00E323A5" w:rsidRDefault="006E3AA3" w:rsidP="00F36C15">
      <w:pPr>
        <w:pStyle w:val="Heading1"/>
        <w:rPr>
          <w:lang w:val="en-GB"/>
        </w:rPr>
      </w:pPr>
      <w:bookmarkStart w:id="73" w:name="_Toc151290287"/>
      <w:bookmarkStart w:id="74" w:name="_Toc151350779"/>
      <w:bookmarkStart w:id="75" w:name="_Toc430247848"/>
      <w:bookmarkStart w:id="76" w:name="_Toc430248007"/>
      <w:bookmarkStart w:id="77" w:name="_Toc430261645"/>
      <w:bookmarkStart w:id="78" w:name="_Toc515356445"/>
      <w:bookmarkEnd w:id="73"/>
      <w:bookmarkEnd w:id="74"/>
      <w:r w:rsidRPr="00E323A5">
        <w:t>ΔΙΚΑΙΩΜΑ ΚΑΙ ΠΡΟΫΠΟΘΕΣΕΙΣ ΣΥΜΜΕΤΟΧΗΣ</w:t>
      </w:r>
      <w:bookmarkEnd w:id="75"/>
      <w:bookmarkEnd w:id="76"/>
      <w:bookmarkEnd w:id="77"/>
      <w:bookmarkEnd w:id="78"/>
    </w:p>
    <w:p w14:paraId="30AB454D" w14:textId="543A65E2" w:rsidR="00843BDF" w:rsidRPr="00E323A5" w:rsidRDefault="00E55C15" w:rsidP="00EB030A">
      <w:pPr>
        <w:pStyle w:val="Heading2"/>
        <w:numPr>
          <w:ilvl w:val="0"/>
          <w:numId w:val="0"/>
        </w:numPr>
        <w:spacing w:before="240" w:after="240"/>
      </w:pPr>
      <w:bookmarkStart w:id="79" w:name="_Toc430247849"/>
      <w:bookmarkStart w:id="80" w:name="_Toc430248008"/>
      <w:bookmarkStart w:id="81" w:name="_Toc430261646"/>
      <w:bookmarkStart w:id="82" w:name="_Toc515356446"/>
      <w:r w:rsidRPr="00E323A5">
        <w:t xml:space="preserve">6.1. </w:t>
      </w:r>
      <w:r w:rsidR="003D1F57" w:rsidRPr="00E323A5">
        <w:t xml:space="preserve">Δικαιούχοι </w:t>
      </w:r>
      <w:bookmarkEnd w:id="79"/>
      <w:bookmarkEnd w:id="80"/>
      <w:bookmarkEnd w:id="81"/>
      <w:r w:rsidR="0052726E" w:rsidRPr="00E323A5">
        <w:t>Συμμετοχής</w:t>
      </w:r>
      <w:bookmarkEnd w:id="82"/>
    </w:p>
    <w:p w14:paraId="358E7496" w14:textId="77777777" w:rsidR="000509C8" w:rsidRPr="00E323A5" w:rsidRDefault="000509C8" w:rsidP="003D1F57">
      <w:pPr>
        <w:spacing w:line="360" w:lineRule="auto"/>
        <w:rPr>
          <w:i w:val="0"/>
        </w:rPr>
      </w:pPr>
      <w:r w:rsidRPr="00E323A5">
        <w:rPr>
          <w:i w:val="0"/>
        </w:rPr>
        <w:t>Δικαίωμα συμμετοχής στο διαγωνισμό αυτό έχουν φυσικά πρόσωπα τα οποία:</w:t>
      </w:r>
    </w:p>
    <w:p w14:paraId="3DE8F54B" w14:textId="438BBA3A" w:rsidR="009A1300" w:rsidRPr="00E323A5" w:rsidRDefault="009A1300" w:rsidP="00316A23">
      <w:pPr>
        <w:pStyle w:val="ListParagraph"/>
        <w:numPr>
          <w:ilvl w:val="0"/>
          <w:numId w:val="37"/>
        </w:numPr>
        <w:spacing w:line="300" w:lineRule="atLeast"/>
        <w:ind w:left="357" w:hanging="357"/>
        <w:jc w:val="both"/>
        <w:rPr>
          <w:rFonts w:cs="Arial"/>
          <w:sz w:val="22"/>
        </w:rPr>
      </w:pPr>
      <w:r w:rsidRPr="00E323A5">
        <w:rPr>
          <w:rFonts w:cs="Arial"/>
          <w:sz w:val="22"/>
        </w:rPr>
        <w:lastRenderedPageBreak/>
        <w:t>Είναι απόφοιτοι σχολής πρωτοβάθμιας εκπαίδευσης με γλώσσα διδασκαλίας την Ελληνική ή έχ</w:t>
      </w:r>
      <w:r w:rsidR="00621547" w:rsidRPr="00E323A5">
        <w:rPr>
          <w:rFonts w:cs="Arial"/>
          <w:sz w:val="22"/>
        </w:rPr>
        <w:t>ουν</w:t>
      </w:r>
      <w:r w:rsidRPr="00E323A5">
        <w:rPr>
          <w:rFonts w:cs="Arial"/>
          <w:sz w:val="22"/>
        </w:rPr>
        <w:t xml:space="preserve"> περάσει με επιτυχία την Εξέτασης Πιστοποίησης Βασικής Γνώσης Ελληνικής Γλώσσας, σύμφωνα με το Κοινό Ευρωπαϊκό Πλαίσιο Αναφοράς για τις Γλώσσες (Επίπεδο Α2).</w:t>
      </w:r>
    </w:p>
    <w:p w14:paraId="376F46BF" w14:textId="77777777" w:rsidR="00621547" w:rsidRPr="00E323A5" w:rsidRDefault="00621547" w:rsidP="006154E4">
      <w:pPr>
        <w:pStyle w:val="ListParagraph"/>
        <w:tabs>
          <w:tab w:val="left" w:pos="567"/>
        </w:tabs>
        <w:spacing w:line="300" w:lineRule="atLeast"/>
        <w:ind w:left="357"/>
        <w:jc w:val="both"/>
        <w:rPr>
          <w:rFonts w:cs="Arial"/>
          <w:sz w:val="22"/>
        </w:rPr>
      </w:pPr>
      <w:bookmarkStart w:id="83" w:name="_Hlk485897325"/>
      <w:r w:rsidRPr="00E323A5">
        <w:rPr>
          <w:rFonts w:cs="Arial"/>
          <w:sz w:val="22"/>
        </w:rPr>
        <w:t xml:space="preserve">Για την πιστοποίηση της Βασικής Γνώσης Ελληνικής Γνώσης αποδεκτά τεκμήρια είναι: </w:t>
      </w:r>
    </w:p>
    <w:p w14:paraId="4F5EE892" w14:textId="0E9BA7E7" w:rsidR="00621547" w:rsidRPr="00E323A5" w:rsidRDefault="00621547" w:rsidP="006154E4">
      <w:pPr>
        <w:pStyle w:val="ListParagraph"/>
        <w:numPr>
          <w:ilvl w:val="0"/>
          <w:numId w:val="46"/>
        </w:numPr>
        <w:tabs>
          <w:tab w:val="left" w:pos="567"/>
        </w:tabs>
        <w:spacing w:line="300" w:lineRule="atLeast"/>
        <w:ind w:left="1134" w:hanging="357"/>
        <w:jc w:val="both"/>
        <w:rPr>
          <w:rFonts w:cs="Arial"/>
          <w:sz w:val="22"/>
        </w:rPr>
      </w:pPr>
      <w:r w:rsidRPr="00E323A5">
        <w:rPr>
          <w:rFonts w:cs="Arial"/>
          <w:sz w:val="22"/>
        </w:rPr>
        <w:t xml:space="preserve">δήλωση </w:t>
      </w:r>
      <w:r w:rsidR="000A7815" w:rsidRPr="00E323A5">
        <w:rPr>
          <w:rFonts w:cs="Arial"/>
          <w:sz w:val="22"/>
        </w:rPr>
        <w:t>του ενδιαφερόμενου αδειούχου κυλικείου</w:t>
      </w:r>
      <w:r w:rsidRPr="00E323A5">
        <w:rPr>
          <w:rFonts w:cs="Arial"/>
          <w:sz w:val="22"/>
        </w:rPr>
        <w:t xml:space="preserve"> δεόντως συμπληρωμένη και υπογεγραμμένη σύμφωνα με το υπόδειγμα (</w:t>
      </w:r>
      <w:r w:rsidRPr="00E323A5">
        <w:rPr>
          <w:rFonts w:cs="Arial"/>
          <w:b/>
          <w:sz w:val="22"/>
        </w:rPr>
        <w:t xml:space="preserve">ΕΝΤΥΠΟ </w:t>
      </w:r>
      <w:r w:rsidR="004F68B3" w:rsidRPr="00E323A5">
        <w:rPr>
          <w:rFonts w:cs="Arial"/>
          <w:b/>
          <w:sz w:val="22"/>
        </w:rPr>
        <w:t>10</w:t>
      </w:r>
      <w:r w:rsidRPr="00E323A5">
        <w:rPr>
          <w:rFonts w:cs="Arial"/>
          <w:sz w:val="22"/>
        </w:rPr>
        <w:t xml:space="preserve">) που περιλαμβάνεται στο συνημμένο Προσάρτημα των Εγγράφων Διαγωνισμού ή </w:t>
      </w:r>
    </w:p>
    <w:p w14:paraId="50F51397" w14:textId="51C209AC" w:rsidR="00621547" w:rsidRPr="00E323A5" w:rsidRDefault="00621547" w:rsidP="006154E4">
      <w:pPr>
        <w:pStyle w:val="ListParagraph"/>
        <w:numPr>
          <w:ilvl w:val="0"/>
          <w:numId w:val="46"/>
        </w:numPr>
        <w:tabs>
          <w:tab w:val="left" w:pos="567"/>
        </w:tabs>
        <w:spacing w:line="300" w:lineRule="atLeast"/>
        <w:ind w:left="1134"/>
        <w:jc w:val="both"/>
        <w:rPr>
          <w:rFonts w:cs="Arial"/>
          <w:sz w:val="22"/>
        </w:rPr>
      </w:pPr>
      <w:r w:rsidRPr="00E323A5">
        <w:rPr>
          <w:rFonts w:cs="Arial"/>
          <w:sz w:val="22"/>
        </w:rPr>
        <w:t xml:space="preserve">αντίγραφο του απολυτηρίου του Δημοτικού ή Γυμνασίου ή Λυκείου ή </w:t>
      </w:r>
    </w:p>
    <w:p w14:paraId="7526E703" w14:textId="40D81040" w:rsidR="00621547" w:rsidRPr="00E323A5" w:rsidRDefault="00EF06E2" w:rsidP="006154E4">
      <w:pPr>
        <w:pStyle w:val="ListParagraph"/>
        <w:numPr>
          <w:ilvl w:val="0"/>
          <w:numId w:val="46"/>
        </w:numPr>
        <w:tabs>
          <w:tab w:val="left" w:pos="567"/>
        </w:tabs>
        <w:spacing w:line="300" w:lineRule="atLeast"/>
        <w:ind w:left="1134"/>
        <w:jc w:val="both"/>
        <w:rPr>
          <w:rFonts w:cs="Arial"/>
          <w:sz w:val="22"/>
        </w:rPr>
      </w:pPr>
      <w:r w:rsidRPr="00E323A5">
        <w:rPr>
          <w:rFonts w:cs="Arial"/>
          <w:sz w:val="22"/>
        </w:rPr>
        <w:t>π</w:t>
      </w:r>
      <w:r w:rsidR="00621547" w:rsidRPr="00E323A5">
        <w:rPr>
          <w:rFonts w:cs="Arial"/>
          <w:sz w:val="22"/>
        </w:rPr>
        <w:t xml:space="preserve">ιστοποιητικό επιτυχούς εξέτασης για την πιστοποίηση της Βασικής Γνώσης της Ελληνικής Γλώσσας (Επίπεδο Α2). </w:t>
      </w:r>
    </w:p>
    <w:p w14:paraId="1358C791" w14:textId="77777777" w:rsidR="00621547" w:rsidRPr="00E323A5" w:rsidRDefault="00621547" w:rsidP="004F1771">
      <w:pPr>
        <w:pStyle w:val="ListParagraph"/>
        <w:tabs>
          <w:tab w:val="left" w:pos="567"/>
        </w:tabs>
        <w:spacing w:before="120" w:line="300" w:lineRule="atLeast"/>
        <w:ind w:left="350" w:firstLine="7"/>
        <w:jc w:val="both"/>
        <w:rPr>
          <w:rFonts w:cs="Arial"/>
          <w:sz w:val="22"/>
          <w:szCs w:val="22"/>
        </w:rPr>
      </w:pPr>
      <w:r w:rsidRPr="00E323A5">
        <w:rPr>
          <w:rFonts w:cs="Arial"/>
          <w:sz w:val="22"/>
        </w:rPr>
        <w:t>Η Αναθέτουσα Αρχή και το αρμόδιο για κατακύρωση όργανο δύνανται να ελέγξουν την ορθότητα των στοιχείων που αναφέρονται στο εν λόγω έντυπο.</w:t>
      </w:r>
    </w:p>
    <w:bookmarkEnd w:id="83"/>
    <w:p w14:paraId="18BED67B" w14:textId="349A3167" w:rsidR="00B32B1C" w:rsidRPr="00E323A5" w:rsidRDefault="00CA10A1" w:rsidP="005F268B">
      <w:pPr>
        <w:pStyle w:val="ListParagraph"/>
        <w:numPr>
          <w:ilvl w:val="0"/>
          <w:numId w:val="37"/>
        </w:numPr>
        <w:spacing w:before="120" w:line="300" w:lineRule="atLeast"/>
        <w:ind w:left="357" w:hanging="357"/>
        <w:jc w:val="both"/>
        <w:rPr>
          <w:sz w:val="22"/>
          <w:szCs w:val="22"/>
        </w:rPr>
      </w:pPr>
      <w:r w:rsidRPr="00E323A5">
        <w:rPr>
          <w:rFonts w:cs="Arial"/>
          <w:sz w:val="22"/>
          <w:szCs w:val="22"/>
        </w:rPr>
        <w:t>Π</w:t>
      </w:r>
      <w:r w:rsidR="00B40116" w:rsidRPr="00E323A5">
        <w:rPr>
          <w:rFonts w:cs="Arial"/>
          <w:sz w:val="22"/>
          <w:szCs w:val="22"/>
        </w:rPr>
        <w:t>ληρούν τις Προϋποθέσεις</w:t>
      </w:r>
      <w:r w:rsidR="00B40116" w:rsidRPr="00E323A5">
        <w:rPr>
          <w:sz w:val="22"/>
          <w:szCs w:val="22"/>
        </w:rPr>
        <w:t xml:space="preserve"> Συμμετοχής που αναφέρονται στην παράγραφο 6.2</w:t>
      </w:r>
      <w:r w:rsidR="00461BED" w:rsidRPr="00E323A5">
        <w:rPr>
          <w:sz w:val="22"/>
          <w:szCs w:val="22"/>
        </w:rPr>
        <w:t>.1</w:t>
      </w:r>
      <w:r w:rsidR="00B40116" w:rsidRPr="00E323A5">
        <w:rPr>
          <w:sz w:val="22"/>
          <w:szCs w:val="22"/>
        </w:rPr>
        <w:t xml:space="preserve"> πιο κάτω.</w:t>
      </w:r>
    </w:p>
    <w:p w14:paraId="45CB4897" w14:textId="77777777" w:rsidR="007958C0" w:rsidRPr="00E323A5" w:rsidRDefault="007958C0" w:rsidP="007958C0">
      <w:pPr>
        <w:rPr>
          <w:szCs w:val="22"/>
        </w:rPr>
      </w:pPr>
    </w:p>
    <w:p w14:paraId="12BD99FD" w14:textId="264741ED" w:rsidR="00843BDF" w:rsidRPr="00E323A5" w:rsidRDefault="00565F09" w:rsidP="00EB030A">
      <w:pPr>
        <w:pStyle w:val="Heading2"/>
        <w:numPr>
          <w:ilvl w:val="1"/>
          <w:numId w:val="31"/>
        </w:numPr>
        <w:spacing w:before="240" w:after="240"/>
      </w:pPr>
      <w:bookmarkStart w:id="84" w:name="_Toc430247850"/>
      <w:bookmarkStart w:id="85" w:name="_Toc430248009"/>
      <w:bookmarkStart w:id="86" w:name="_Toc430261647"/>
      <w:bookmarkStart w:id="87" w:name="_Toc515356447"/>
      <w:r w:rsidRPr="00E323A5">
        <w:t>Προϋποθέσεις</w:t>
      </w:r>
      <w:r w:rsidR="00843BDF" w:rsidRPr="00E323A5">
        <w:t xml:space="preserve"> </w:t>
      </w:r>
      <w:r w:rsidRPr="00E323A5">
        <w:t>Συμμετοχής</w:t>
      </w:r>
      <w:bookmarkEnd w:id="84"/>
      <w:bookmarkEnd w:id="85"/>
      <w:bookmarkEnd w:id="86"/>
      <w:bookmarkEnd w:id="87"/>
    </w:p>
    <w:p w14:paraId="0EC93BFB" w14:textId="0C51683B" w:rsidR="008812F0" w:rsidRPr="00E323A5" w:rsidRDefault="00565F09" w:rsidP="00B77EA6">
      <w:pPr>
        <w:pStyle w:val="Heading3"/>
        <w:spacing w:after="0"/>
        <w:rPr>
          <w:i w:val="0"/>
        </w:rPr>
      </w:pPr>
      <w:bookmarkStart w:id="88" w:name="_Toc430247851"/>
      <w:bookmarkStart w:id="89" w:name="_Toc430248010"/>
      <w:bookmarkStart w:id="90" w:name="_Toc430261648"/>
      <w:bookmarkStart w:id="91" w:name="_Toc515356448"/>
      <w:r w:rsidRPr="00E323A5">
        <w:rPr>
          <w:i w:val="0"/>
        </w:rPr>
        <w:t>Προσωπική</w:t>
      </w:r>
      <w:r w:rsidR="008812F0" w:rsidRPr="00E323A5">
        <w:rPr>
          <w:i w:val="0"/>
        </w:rPr>
        <w:t xml:space="preserve"> </w:t>
      </w:r>
      <w:r w:rsidRPr="00E323A5">
        <w:rPr>
          <w:i w:val="0"/>
        </w:rPr>
        <w:t>κατάσταση</w:t>
      </w:r>
      <w:r w:rsidR="008812F0" w:rsidRPr="00E323A5">
        <w:rPr>
          <w:i w:val="0"/>
        </w:rPr>
        <w:t xml:space="preserve"> </w:t>
      </w:r>
      <w:r w:rsidR="000A7815" w:rsidRPr="00E323A5">
        <w:rPr>
          <w:i w:val="0"/>
        </w:rPr>
        <w:t>ενδιαφερόμενου αδειούχου κυλικείου</w:t>
      </w:r>
      <w:bookmarkEnd w:id="88"/>
      <w:bookmarkEnd w:id="89"/>
      <w:bookmarkEnd w:id="90"/>
      <w:bookmarkEnd w:id="91"/>
    </w:p>
    <w:p w14:paraId="7B562488" w14:textId="1687721C" w:rsidR="00C84799" w:rsidRPr="00E323A5" w:rsidRDefault="00C84799" w:rsidP="007718BC">
      <w:pPr>
        <w:rPr>
          <w:i w:val="0"/>
        </w:rPr>
      </w:pPr>
      <w:bookmarkStart w:id="92" w:name="_Hlk485892622"/>
      <w:r w:rsidRPr="00E323A5">
        <w:rPr>
          <w:i w:val="0"/>
        </w:rPr>
        <w:t xml:space="preserve">Για τη </w:t>
      </w:r>
      <w:r w:rsidR="007718BC" w:rsidRPr="00E323A5">
        <w:rPr>
          <w:i w:val="0"/>
        </w:rPr>
        <w:t>συμμετοχή</w:t>
      </w:r>
      <w:r w:rsidRPr="00E323A5">
        <w:rPr>
          <w:i w:val="0"/>
        </w:rPr>
        <w:t xml:space="preserve"> τους στο</w:t>
      </w:r>
      <w:r w:rsidR="00C26189" w:rsidRPr="00E323A5">
        <w:rPr>
          <w:i w:val="0"/>
        </w:rPr>
        <w:t>ν</w:t>
      </w:r>
      <w:r w:rsidRPr="00E323A5">
        <w:rPr>
          <w:i w:val="0"/>
        </w:rPr>
        <w:t xml:space="preserve"> </w:t>
      </w:r>
      <w:r w:rsidR="007718BC" w:rsidRPr="00E323A5">
        <w:rPr>
          <w:i w:val="0"/>
        </w:rPr>
        <w:t>διαγωνισμό</w:t>
      </w:r>
      <w:r w:rsidRPr="00E323A5">
        <w:rPr>
          <w:i w:val="0"/>
        </w:rPr>
        <w:t xml:space="preserve">, οι </w:t>
      </w:r>
      <w:r w:rsidR="007718BC" w:rsidRPr="00E323A5">
        <w:rPr>
          <w:i w:val="0"/>
        </w:rPr>
        <w:t>ενδιαφερόμενοι</w:t>
      </w:r>
      <w:r w:rsidRPr="00E323A5">
        <w:rPr>
          <w:i w:val="0"/>
        </w:rPr>
        <w:t xml:space="preserve"> </w:t>
      </w:r>
      <w:r w:rsidR="007718BC" w:rsidRPr="00E323A5">
        <w:rPr>
          <w:i w:val="0"/>
        </w:rPr>
        <w:t>αδειούχοι</w:t>
      </w:r>
      <w:r w:rsidRPr="00E323A5">
        <w:rPr>
          <w:i w:val="0"/>
        </w:rPr>
        <w:t xml:space="preserve"> </w:t>
      </w:r>
      <w:r w:rsidR="007718BC" w:rsidRPr="00E323A5">
        <w:rPr>
          <w:i w:val="0"/>
        </w:rPr>
        <w:t>κυλικείου</w:t>
      </w:r>
      <w:r w:rsidRPr="00E323A5">
        <w:rPr>
          <w:i w:val="0"/>
        </w:rPr>
        <w:t xml:space="preserve">  </w:t>
      </w:r>
      <w:r w:rsidR="007718BC" w:rsidRPr="00E323A5">
        <w:rPr>
          <w:i w:val="0"/>
        </w:rPr>
        <w:t>πρέπει</w:t>
      </w:r>
      <w:r w:rsidRPr="00E323A5">
        <w:rPr>
          <w:i w:val="0"/>
        </w:rPr>
        <w:t xml:space="preserve"> να </w:t>
      </w:r>
      <w:r w:rsidR="007718BC" w:rsidRPr="00E323A5">
        <w:rPr>
          <w:i w:val="0"/>
        </w:rPr>
        <w:t>πληρούν</w:t>
      </w:r>
      <w:r w:rsidRPr="00E323A5">
        <w:rPr>
          <w:i w:val="0"/>
        </w:rPr>
        <w:t xml:space="preserve"> </w:t>
      </w:r>
      <w:r w:rsidR="007718BC" w:rsidRPr="00E323A5">
        <w:rPr>
          <w:i w:val="0"/>
        </w:rPr>
        <w:t>υποχρεωτικά</w:t>
      </w:r>
      <w:r w:rsidRPr="00E323A5">
        <w:rPr>
          <w:i w:val="0"/>
        </w:rPr>
        <w:t xml:space="preserve"> τις </w:t>
      </w:r>
      <w:r w:rsidR="007718BC" w:rsidRPr="00E323A5">
        <w:rPr>
          <w:i w:val="0"/>
        </w:rPr>
        <w:t>παρακάτω</w:t>
      </w:r>
      <w:r w:rsidRPr="00E323A5">
        <w:rPr>
          <w:i w:val="0"/>
        </w:rPr>
        <w:t xml:space="preserve"> </w:t>
      </w:r>
      <w:r w:rsidR="007718BC" w:rsidRPr="00E323A5">
        <w:rPr>
          <w:i w:val="0"/>
        </w:rPr>
        <w:t>προϋποθέσεις</w:t>
      </w:r>
      <w:r w:rsidRPr="00E323A5">
        <w:rPr>
          <w:i w:val="0"/>
        </w:rPr>
        <w:t xml:space="preserve"> που </w:t>
      </w:r>
      <w:r w:rsidR="007718BC" w:rsidRPr="00E323A5">
        <w:rPr>
          <w:i w:val="0"/>
        </w:rPr>
        <w:t>αφορούν</w:t>
      </w:r>
      <w:r w:rsidRPr="00E323A5">
        <w:rPr>
          <w:i w:val="0"/>
        </w:rPr>
        <w:t xml:space="preserve"> </w:t>
      </w:r>
      <w:r w:rsidR="00430348" w:rsidRPr="00E323A5">
        <w:rPr>
          <w:i w:val="0"/>
        </w:rPr>
        <w:t>σ</w:t>
      </w:r>
      <w:r w:rsidRPr="00E323A5">
        <w:rPr>
          <w:i w:val="0"/>
        </w:rPr>
        <w:t xml:space="preserve">την </w:t>
      </w:r>
      <w:r w:rsidR="007718BC" w:rsidRPr="00E323A5">
        <w:rPr>
          <w:i w:val="0"/>
        </w:rPr>
        <w:t>προσωπική</w:t>
      </w:r>
      <w:r w:rsidRPr="00E323A5">
        <w:rPr>
          <w:i w:val="0"/>
        </w:rPr>
        <w:t xml:space="preserve"> τους </w:t>
      </w:r>
      <w:r w:rsidR="007718BC" w:rsidRPr="00E323A5">
        <w:rPr>
          <w:i w:val="0"/>
        </w:rPr>
        <w:t>κατάσταση</w:t>
      </w:r>
      <w:r w:rsidRPr="00E323A5">
        <w:rPr>
          <w:i w:val="0"/>
        </w:rPr>
        <w:t>:</w:t>
      </w:r>
    </w:p>
    <w:p w14:paraId="32C47DC7" w14:textId="18B55F87" w:rsidR="00C84799" w:rsidRPr="00E323A5" w:rsidRDefault="00430348" w:rsidP="007718BC">
      <w:pPr>
        <w:rPr>
          <w:i w:val="0"/>
        </w:rPr>
      </w:pPr>
      <w:r w:rsidRPr="00E323A5">
        <w:rPr>
          <w:i w:val="0"/>
        </w:rPr>
        <w:t xml:space="preserve">α. </w:t>
      </w:r>
      <w:r w:rsidR="00C84799" w:rsidRPr="00E323A5">
        <w:rPr>
          <w:i w:val="0"/>
        </w:rPr>
        <w:t xml:space="preserve">Να μην </w:t>
      </w:r>
      <w:r w:rsidR="007718BC" w:rsidRPr="00E323A5">
        <w:rPr>
          <w:i w:val="0"/>
        </w:rPr>
        <w:t>υπάρχει</w:t>
      </w:r>
      <w:r w:rsidR="00C84799" w:rsidRPr="00E323A5">
        <w:rPr>
          <w:i w:val="0"/>
        </w:rPr>
        <w:t xml:space="preserve"> </w:t>
      </w:r>
      <w:r w:rsidR="007718BC" w:rsidRPr="00E323A5">
        <w:rPr>
          <w:i w:val="0"/>
        </w:rPr>
        <w:t>τελεσίδικη</w:t>
      </w:r>
      <w:r w:rsidR="00C84799" w:rsidRPr="00E323A5">
        <w:rPr>
          <w:i w:val="0"/>
        </w:rPr>
        <w:t xml:space="preserve"> </w:t>
      </w:r>
      <w:r w:rsidR="007718BC" w:rsidRPr="00E323A5">
        <w:rPr>
          <w:i w:val="0"/>
        </w:rPr>
        <w:t>καταδικαστική</w:t>
      </w:r>
      <w:r w:rsidR="00C84799" w:rsidRPr="00E323A5">
        <w:rPr>
          <w:i w:val="0"/>
        </w:rPr>
        <w:t xml:space="preserve"> </w:t>
      </w:r>
      <w:r w:rsidR="007718BC" w:rsidRPr="00E323A5">
        <w:rPr>
          <w:i w:val="0"/>
        </w:rPr>
        <w:t>απόφαση</w:t>
      </w:r>
      <w:r w:rsidR="00C84799" w:rsidRPr="00E323A5">
        <w:rPr>
          <w:i w:val="0"/>
        </w:rPr>
        <w:t xml:space="preserve"> εις </w:t>
      </w:r>
      <w:r w:rsidR="007718BC" w:rsidRPr="00E323A5">
        <w:rPr>
          <w:i w:val="0"/>
        </w:rPr>
        <w:t>βάρος</w:t>
      </w:r>
      <w:r w:rsidR="00C84799" w:rsidRPr="00E323A5">
        <w:rPr>
          <w:i w:val="0"/>
        </w:rPr>
        <w:t xml:space="preserve"> τους, </w:t>
      </w:r>
      <w:r w:rsidRPr="00E323A5">
        <w:rPr>
          <w:i w:val="0"/>
        </w:rPr>
        <w:t>ή</w:t>
      </w:r>
      <w:r w:rsidR="00C84799" w:rsidRPr="00E323A5">
        <w:rPr>
          <w:i w:val="0"/>
        </w:rPr>
        <w:t xml:space="preserve">/και να μην </w:t>
      </w:r>
      <w:r w:rsidR="007718BC" w:rsidRPr="00E323A5">
        <w:rPr>
          <w:i w:val="0"/>
        </w:rPr>
        <w:t>υφίσταται</w:t>
      </w:r>
      <w:r w:rsidR="00C84799" w:rsidRPr="00E323A5">
        <w:rPr>
          <w:i w:val="0"/>
        </w:rPr>
        <w:t xml:space="preserve"> </w:t>
      </w:r>
      <w:r w:rsidR="007718BC" w:rsidRPr="00E323A5">
        <w:rPr>
          <w:i w:val="0"/>
        </w:rPr>
        <w:t>παραδοχή</w:t>
      </w:r>
      <w:r w:rsidR="00C84799" w:rsidRPr="00E323A5">
        <w:rPr>
          <w:i w:val="0"/>
        </w:rPr>
        <w:t xml:space="preserve"> τους για:</w:t>
      </w:r>
    </w:p>
    <w:p w14:paraId="371A0540" w14:textId="6E40A416" w:rsidR="00C84799" w:rsidRPr="00E323A5" w:rsidRDefault="00C84799" w:rsidP="007718BC">
      <w:pPr>
        <w:rPr>
          <w:i w:val="0"/>
        </w:rPr>
      </w:pPr>
      <w:r w:rsidRPr="00E323A5">
        <w:rPr>
          <w:i w:val="0"/>
        </w:rPr>
        <w:t xml:space="preserve">(i) </w:t>
      </w:r>
      <w:r w:rsidR="007718BC" w:rsidRPr="00E323A5">
        <w:rPr>
          <w:i w:val="0"/>
          <w:szCs w:val="22"/>
        </w:rPr>
        <w:t>συμμετοχή</w:t>
      </w:r>
      <w:r w:rsidRPr="00E323A5">
        <w:rPr>
          <w:i w:val="0"/>
          <w:szCs w:val="22"/>
        </w:rPr>
        <w:t xml:space="preserve"> </w:t>
      </w:r>
      <w:r w:rsidRPr="00E323A5">
        <w:rPr>
          <w:i w:val="0"/>
        </w:rPr>
        <w:t xml:space="preserve">σε </w:t>
      </w:r>
      <w:r w:rsidR="007718BC" w:rsidRPr="00E323A5">
        <w:rPr>
          <w:i w:val="0"/>
        </w:rPr>
        <w:t>εγκληματική</w:t>
      </w:r>
      <w:r w:rsidRPr="00E323A5">
        <w:rPr>
          <w:i w:val="0"/>
        </w:rPr>
        <w:t xml:space="preserve"> </w:t>
      </w:r>
      <w:r w:rsidR="007718BC" w:rsidRPr="00E323A5">
        <w:rPr>
          <w:i w:val="0"/>
        </w:rPr>
        <w:t>οργάνωση</w:t>
      </w:r>
      <w:r w:rsidRPr="00E323A5">
        <w:rPr>
          <w:i w:val="0"/>
        </w:rPr>
        <w:t xml:space="preserve">, </w:t>
      </w:r>
      <w:r w:rsidR="007718BC" w:rsidRPr="00E323A5">
        <w:rPr>
          <w:i w:val="0"/>
        </w:rPr>
        <w:t>όπως</w:t>
      </w:r>
      <w:r w:rsidRPr="00E323A5">
        <w:rPr>
          <w:i w:val="0"/>
        </w:rPr>
        <w:t xml:space="preserve"> </w:t>
      </w:r>
      <w:r w:rsidR="007718BC" w:rsidRPr="00E323A5">
        <w:rPr>
          <w:i w:val="0"/>
        </w:rPr>
        <w:t>αυτή</w:t>
      </w:r>
      <w:r w:rsidRPr="00E323A5">
        <w:rPr>
          <w:i w:val="0"/>
        </w:rPr>
        <w:t xml:space="preserve"> </w:t>
      </w:r>
      <w:r w:rsidR="007718BC" w:rsidRPr="00E323A5">
        <w:rPr>
          <w:i w:val="0"/>
        </w:rPr>
        <w:t>ορίζεται</w:t>
      </w:r>
      <w:r w:rsidRPr="00E323A5">
        <w:rPr>
          <w:i w:val="0"/>
        </w:rPr>
        <w:t xml:space="preserve"> στο </w:t>
      </w:r>
      <w:r w:rsidR="007718BC" w:rsidRPr="00E323A5">
        <w:rPr>
          <w:i w:val="0"/>
        </w:rPr>
        <w:t>άρθρο</w:t>
      </w:r>
      <w:r w:rsidRPr="00E323A5">
        <w:rPr>
          <w:i w:val="0"/>
        </w:rPr>
        <w:t xml:space="preserve"> 2 της </w:t>
      </w:r>
      <w:r w:rsidR="007718BC" w:rsidRPr="00E323A5">
        <w:rPr>
          <w:i w:val="0"/>
        </w:rPr>
        <w:t xml:space="preserve">Απόφασης </w:t>
      </w:r>
      <w:r w:rsidRPr="00E323A5">
        <w:rPr>
          <w:i w:val="0"/>
        </w:rPr>
        <w:t xml:space="preserve">– </w:t>
      </w:r>
      <w:r w:rsidR="007718BC" w:rsidRPr="00E323A5">
        <w:rPr>
          <w:i w:val="0"/>
        </w:rPr>
        <w:t xml:space="preserve">Πλαισίου </w:t>
      </w:r>
      <w:r w:rsidRPr="00E323A5">
        <w:rPr>
          <w:i w:val="0"/>
        </w:rPr>
        <w:t>2008/841/</w:t>
      </w:r>
      <w:r w:rsidR="007718BC" w:rsidRPr="00E323A5">
        <w:rPr>
          <w:i w:val="0"/>
        </w:rPr>
        <w:t>ΔΕΥ</w:t>
      </w:r>
      <w:r w:rsidRPr="00E323A5">
        <w:rPr>
          <w:i w:val="0"/>
        </w:rPr>
        <w:t xml:space="preserve"> του </w:t>
      </w:r>
      <w:r w:rsidR="00430348" w:rsidRPr="00E323A5">
        <w:rPr>
          <w:i w:val="0"/>
        </w:rPr>
        <w:t>Σ</w:t>
      </w:r>
      <w:r w:rsidR="007718BC" w:rsidRPr="00E323A5">
        <w:rPr>
          <w:i w:val="0"/>
        </w:rPr>
        <w:t>υμβουλίου</w:t>
      </w:r>
      <w:r w:rsidRPr="00E323A5">
        <w:rPr>
          <w:i w:val="0"/>
        </w:rPr>
        <w:t xml:space="preserve"> της 24</w:t>
      </w:r>
      <w:r w:rsidRPr="00E323A5">
        <w:rPr>
          <w:i w:val="0"/>
          <w:vertAlign w:val="superscript"/>
        </w:rPr>
        <w:t>ης</w:t>
      </w:r>
      <w:r w:rsidRPr="00E323A5">
        <w:rPr>
          <w:i w:val="0"/>
        </w:rPr>
        <w:t xml:space="preserve"> </w:t>
      </w:r>
      <w:r w:rsidR="007718BC" w:rsidRPr="00E323A5">
        <w:rPr>
          <w:i w:val="0"/>
        </w:rPr>
        <w:t>Οκτωβρίου</w:t>
      </w:r>
      <w:r w:rsidRPr="00E323A5">
        <w:rPr>
          <w:i w:val="0"/>
        </w:rPr>
        <w:t xml:space="preserve"> 2008 για την </w:t>
      </w:r>
      <w:r w:rsidR="007718BC" w:rsidRPr="00E323A5">
        <w:rPr>
          <w:i w:val="0"/>
        </w:rPr>
        <w:t>καταπολέμηση</w:t>
      </w:r>
      <w:r w:rsidRPr="00E323A5">
        <w:rPr>
          <w:i w:val="0"/>
        </w:rPr>
        <w:t xml:space="preserve"> του </w:t>
      </w:r>
      <w:r w:rsidR="007718BC" w:rsidRPr="00E323A5">
        <w:rPr>
          <w:i w:val="0"/>
        </w:rPr>
        <w:t>οργανωμένου</w:t>
      </w:r>
      <w:r w:rsidRPr="00E323A5">
        <w:rPr>
          <w:i w:val="0"/>
        </w:rPr>
        <w:t xml:space="preserve"> </w:t>
      </w:r>
      <w:r w:rsidR="007718BC" w:rsidRPr="00E323A5">
        <w:rPr>
          <w:i w:val="0"/>
        </w:rPr>
        <w:t>εγκλήματος</w:t>
      </w:r>
      <w:r w:rsidRPr="00E323A5">
        <w:rPr>
          <w:i w:val="0"/>
        </w:rPr>
        <w:t>,</w:t>
      </w:r>
    </w:p>
    <w:p w14:paraId="7C482670" w14:textId="1F19C459" w:rsidR="00C84799" w:rsidRPr="00E323A5" w:rsidRDefault="00C84799" w:rsidP="007718BC">
      <w:pPr>
        <w:rPr>
          <w:i w:val="0"/>
        </w:rPr>
      </w:pPr>
      <w:r w:rsidRPr="00E323A5">
        <w:rPr>
          <w:i w:val="0"/>
        </w:rPr>
        <w:t xml:space="preserve">(ii) </w:t>
      </w:r>
      <w:r w:rsidR="007718BC" w:rsidRPr="00E323A5">
        <w:rPr>
          <w:i w:val="0"/>
        </w:rPr>
        <w:t>διαφθορά</w:t>
      </w:r>
      <w:r w:rsidRPr="00E323A5">
        <w:rPr>
          <w:i w:val="0"/>
        </w:rPr>
        <w:t xml:space="preserve">, </w:t>
      </w:r>
      <w:r w:rsidR="007718BC" w:rsidRPr="00E323A5">
        <w:rPr>
          <w:i w:val="0"/>
        </w:rPr>
        <w:t>όπως</w:t>
      </w:r>
      <w:r w:rsidRPr="00E323A5">
        <w:rPr>
          <w:i w:val="0"/>
        </w:rPr>
        <w:t xml:space="preserve"> </w:t>
      </w:r>
      <w:r w:rsidR="007718BC" w:rsidRPr="00E323A5">
        <w:rPr>
          <w:i w:val="0"/>
        </w:rPr>
        <w:t>ορίζεται</w:t>
      </w:r>
      <w:r w:rsidRPr="00E323A5">
        <w:rPr>
          <w:i w:val="0"/>
        </w:rPr>
        <w:t xml:space="preserve"> στο </w:t>
      </w:r>
      <w:r w:rsidR="007718BC" w:rsidRPr="00E323A5">
        <w:rPr>
          <w:i w:val="0"/>
        </w:rPr>
        <w:t>άρθρο</w:t>
      </w:r>
      <w:r w:rsidRPr="00E323A5">
        <w:rPr>
          <w:i w:val="0"/>
        </w:rPr>
        <w:t xml:space="preserve"> 3 της </w:t>
      </w:r>
      <w:r w:rsidR="00430348" w:rsidRPr="00E323A5">
        <w:rPr>
          <w:i w:val="0"/>
        </w:rPr>
        <w:t>Σύμβασης</w:t>
      </w:r>
      <w:r w:rsidR="007718BC" w:rsidRPr="00E323A5">
        <w:rPr>
          <w:i w:val="0"/>
        </w:rPr>
        <w:t xml:space="preserve"> περί</w:t>
      </w:r>
      <w:r w:rsidRPr="00E323A5">
        <w:rPr>
          <w:i w:val="0"/>
        </w:rPr>
        <w:t xml:space="preserve"> της </w:t>
      </w:r>
      <w:r w:rsidR="007718BC" w:rsidRPr="00E323A5">
        <w:rPr>
          <w:i w:val="0"/>
        </w:rPr>
        <w:t>καταπολέμησης</w:t>
      </w:r>
      <w:r w:rsidRPr="00E323A5">
        <w:rPr>
          <w:i w:val="0"/>
        </w:rPr>
        <w:t xml:space="preserve"> της </w:t>
      </w:r>
      <w:r w:rsidR="007718BC" w:rsidRPr="00E323A5">
        <w:rPr>
          <w:i w:val="0"/>
        </w:rPr>
        <w:t>δωροδοκίας</w:t>
      </w:r>
      <w:r w:rsidRPr="00E323A5">
        <w:rPr>
          <w:i w:val="0"/>
        </w:rPr>
        <w:t xml:space="preserve"> στην </w:t>
      </w:r>
      <w:r w:rsidR="007718BC" w:rsidRPr="00E323A5">
        <w:rPr>
          <w:i w:val="0"/>
        </w:rPr>
        <w:t>οποία</w:t>
      </w:r>
      <w:r w:rsidRPr="00E323A5">
        <w:rPr>
          <w:i w:val="0"/>
        </w:rPr>
        <w:t xml:space="preserve"> </w:t>
      </w:r>
      <w:r w:rsidR="007718BC" w:rsidRPr="00E323A5">
        <w:rPr>
          <w:i w:val="0"/>
        </w:rPr>
        <w:t>ενέχονται</w:t>
      </w:r>
      <w:r w:rsidRPr="00E323A5">
        <w:rPr>
          <w:i w:val="0"/>
        </w:rPr>
        <w:t xml:space="preserve"> </w:t>
      </w:r>
      <w:r w:rsidR="007718BC" w:rsidRPr="00E323A5">
        <w:rPr>
          <w:i w:val="0"/>
        </w:rPr>
        <w:t>υπάλληλοι</w:t>
      </w:r>
      <w:r w:rsidRPr="00E323A5">
        <w:rPr>
          <w:i w:val="0"/>
        </w:rPr>
        <w:t xml:space="preserve"> των </w:t>
      </w:r>
      <w:r w:rsidR="007718BC" w:rsidRPr="00E323A5">
        <w:rPr>
          <w:i w:val="0"/>
        </w:rPr>
        <w:t xml:space="preserve">Ευρωπαϊκών Κοινοτήτων </w:t>
      </w:r>
      <w:r w:rsidR="00430348" w:rsidRPr="00E323A5">
        <w:rPr>
          <w:i w:val="0"/>
        </w:rPr>
        <w:t>ή</w:t>
      </w:r>
      <w:r w:rsidRPr="00E323A5">
        <w:rPr>
          <w:i w:val="0"/>
        </w:rPr>
        <w:t xml:space="preserve"> των </w:t>
      </w:r>
      <w:r w:rsidR="007718BC" w:rsidRPr="00E323A5">
        <w:rPr>
          <w:i w:val="0"/>
        </w:rPr>
        <w:t>κρατών</w:t>
      </w:r>
      <w:r w:rsidRPr="00E323A5">
        <w:rPr>
          <w:i w:val="0"/>
        </w:rPr>
        <w:t xml:space="preserve"> </w:t>
      </w:r>
      <w:r w:rsidR="007718BC" w:rsidRPr="00E323A5">
        <w:rPr>
          <w:i w:val="0"/>
        </w:rPr>
        <w:t>μελών</w:t>
      </w:r>
      <w:r w:rsidRPr="00E323A5">
        <w:rPr>
          <w:i w:val="0"/>
        </w:rPr>
        <w:t xml:space="preserve"> της </w:t>
      </w:r>
      <w:r w:rsidR="007718BC" w:rsidRPr="00E323A5">
        <w:rPr>
          <w:i w:val="0"/>
        </w:rPr>
        <w:t>Ευρωπαϊκής Ένωσης</w:t>
      </w:r>
      <w:r w:rsidRPr="00E323A5">
        <w:rPr>
          <w:i w:val="0"/>
        </w:rPr>
        <w:t xml:space="preserve">, </w:t>
      </w:r>
      <w:r w:rsidR="007718BC" w:rsidRPr="00E323A5">
        <w:rPr>
          <w:i w:val="0"/>
        </w:rPr>
        <w:t>καταρτιζόμενη</w:t>
      </w:r>
      <w:r w:rsidRPr="00E323A5">
        <w:rPr>
          <w:i w:val="0"/>
        </w:rPr>
        <w:t xml:space="preserve"> </w:t>
      </w:r>
      <w:r w:rsidR="007718BC" w:rsidRPr="00E323A5">
        <w:rPr>
          <w:i w:val="0"/>
        </w:rPr>
        <w:t>δυνάμει</w:t>
      </w:r>
      <w:r w:rsidRPr="00E323A5">
        <w:rPr>
          <w:i w:val="0"/>
        </w:rPr>
        <w:t xml:space="preserve"> του </w:t>
      </w:r>
      <w:r w:rsidR="007718BC" w:rsidRPr="00E323A5">
        <w:rPr>
          <w:i w:val="0"/>
        </w:rPr>
        <w:t>άρθρου</w:t>
      </w:r>
      <w:r w:rsidRPr="00E323A5">
        <w:rPr>
          <w:i w:val="0"/>
        </w:rPr>
        <w:t xml:space="preserve"> </w:t>
      </w:r>
      <w:r w:rsidR="00723EF5" w:rsidRPr="00E323A5">
        <w:rPr>
          <w:i w:val="0"/>
        </w:rPr>
        <w:t xml:space="preserve">Κ. </w:t>
      </w:r>
      <w:r w:rsidRPr="00E323A5">
        <w:rPr>
          <w:i w:val="0"/>
        </w:rPr>
        <w:t xml:space="preserve">3 </w:t>
      </w:r>
      <w:r w:rsidR="007718BC" w:rsidRPr="00E323A5">
        <w:rPr>
          <w:i w:val="0"/>
        </w:rPr>
        <w:t>παράγραφος</w:t>
      </w:r>
      <w:r w:rsidRPr="00E323A5">
        <w:rPr>
          <w:i w:val="0"/>
        </w:rPr>
        <w:t xml:space="preserve"> 2 </w:t>
      </w:r>
      <w:r w:rsidR="007718BC" w:rsidRPr="00E323A5">
        <w:rPr>
          <w:i w:val="0"/>
        </w:rPr>
        <w:t>στοιχείο</w:t>
      </w:r>
      <w:r w:rsidRPr="00E323A5">
        <w:rPr>
          <w:i w:val="0"/>
        </w:rPr>
        <w:t xml:space="preserve"> (γ) της </w:t>
      </w:r>
      <w:r w:rsidR="007718BC" w:rsidRPr="00E323A5">
        <w:rPr>
          <w:i w:val="0"/>
        </w:rPr>
        <w:t>συνθήκης</w:t>
      </w:r>
      <w:r w:rsidRPr="00E323A5">
        <w:rPr>
          <w:i w:val="0"/>
        </w:rPr>
        <w:t xml:space="preserve"> για την </w:t>
      </w:r>
      <w:r w:rsidR="007718BC" w:rsidRPr="00E323A5">
        <w:rPr>
          <w:i w:val="0"/>
        </w:rPr>
        <w:t xml:space="preserve">Ευρωπαϊκή Ένωση </w:t>
      </w:r>
      <w:r w:rsidRPr="00E323A5">
        <w:rPr>
          <w:i w:val="0"/>
        </w:rPr>
        <w:t xml:space="preserve">και στο </w:t>
      </w:r>
      <w:r w:rsidR="007718BC" w:rsidRPr="00E323A5">
        <w:rPr>
          <w:i w:val="0"/>
        </w:rPr>
        <w:t>άρθρο</w:t>
      </w:r>
      <w:r w:rsidRPr="00E323A5">
        <w:rPr>
          <w:i w:val="0"/>
        </w:rPr>
        <w:t xml:space="preserve"> 2 </w:t>
      </w:r>
      <w:r w:rsidR="007718BC" w:rsidRPr="00E323A5">
        <w:rPr>
          <w:i w:val="0"/>
        </w:rPr>
        <w:t>παράγραφος</w:t>
      </w:r>
      <w:r w:rsidRPr="00E323A5">
        <w:rPr>
          <w:i w:val="0"/>
        </w:rPr>
        <w:t xml:space="preserve"> (1) της </w:t>
      </w:r>
      <w:r w:rsidR="007718BC" w:rsidRPr="00E323A5">
        <w:rPr>
          <w:i w:val="0"/>
        </w:rPr>
        <w:t xml:space="preserve">Απόφασης </w:t>
      </w:r>
      <w:r w:rsidRPr="00E323A5">
        <w:rPr>
          <w:i w:val="0"/>
        </w:rPr>
        <w:t>-</w:t>
      </w:r>
      <w:r w:rsidR="007718BC" w:rsidRPr="00E323A5">
        <w:rPr>
          <w:i w:val="0"/>
        </w:rPr>
        <w:t xml:space="preserve">Πλαισίου </w:t>
      </w:r>
      <w:r w:rsidRPr="00E323A5">
        <w:rPr>
          <w:i w:val="0"/>
        </w:rPr>
        <w:t>2003/568/</w:t>
      </w:r>
      <w:r w:rsidR="007718BC" w:rsidRPr="00E323A5">
        <w:rPr>
          <w:i w:val="0"/>
        </w:rPr>
        <w:t xml:space="preserve">ΔΕΥ </w:t>
      </w:r>
      <w:r w:rsidRPr="00E323A5">
        <w:rPr>
          <w:i w:val="0"/>
        </w:rPr>
        <w:t xml:space="preserve">του </w:t>
      </w:r>
      <w:r w:rsidR="007718BC" w:rsidRPr="00E323A5">
        <w:rPr>
          <w:i w:val="0"/>
        </w:rPr>
        <w:t xml:space="preserve">Συμβουλίου </w:t>
      </w:r>
      <w:r w:rsidRPr="00E323A5">
        <w:rPr>
          <w:i w:val="0"/>
        </w:rPr>
        <w:t xml:space="preserve">της 22ας </w:t>
      </w:r>
      <w:r w:rsidR="007718BC" w:rsidRPr="00E323A5">
        <w:rPr>
          <w:i w:val="0"/>
        </w:rPr>
        <w:t>Ιουλίου</w:t>
      </w:r>
      <w:r w:rsidRPr="00E323A5">
        <w:rPr>
          <w:i w:val="0"/>
        </w:rPr>
        <w:t xml:space="preserve"> 2003, για την </w:t>
      </w:r>
      <w:r w:rsidR="007718BC" w:rsidRPr="00E323A5">
        <w:rPr>
          <w:i w:val="0"/>
        </w:rPr>
        <w:t>καταπολέμηση</w:t>
      </w:r>
      <w:r w:rsidRPr="00E323A5">
        <w:rPr>
          <w:i w:val="0"/>
        </w:rPr>
        <w:t xml:space="preserve"> της </w:t>
      </w:r>
      <w:r w:rsidR="007718BC" w:rsidRPr="00E323A5">
        <w:rPr>
          <w:i w:val="0"/>
        </w:rPr>
        <w:t>δωροδοκίας</w:t>
      </w:r>
      <w:r w:rsidRPr="00E323A5">
        <w:rPr>
          <w:i w:val="0"/>
        </w:rPr>
        <w:t xml:space="preserve"> στον </w:t>
      </w:r>
      <w:r w:rsidR="007718BC" w:rsidRPr="00E323A5">
        <w:rPr>
          <w:i w:val="0"/>
        </w:rPr>
        <w:t>ιδιωτικό</w:t>
      </w:r>
      <w:r w:rsidRPr="00E323A5">
        <w:rPr>
          <w:i w:val="0"/>
        </w:rPr>
        <w:t xml:space="preserve"> </w:t>
      </w:r>
      <w:r w:rsidR="007718BC" w:rsidRPr="00E323A5">
        <w:rPr>
          <w:i w:val="0"/>
        </w:rPr>
        <w:t>τομέα</w:t>
      </w:r>
      <w:r w:rsidRPr="00E323A5">
        <w:rPr>
          <w:i w:val="0"/>
        </w:rPr>
        <w:t xml:space="preserve">, </w:t>
      </w:r>
      <w:r w:rsidR="007718BC" w:rsidRPr="00E323A5">
        <w:rPr>
          <w:i w:val="0"/>
        </w:rPr>
        <w:t>καθώς</w:t>
      </w:r>
      <w:r w:rsidRPr="00E323A5">
        <w:rPr>
          <w:i w:val="0"/>
        </w:rPr>
        <w:t xml:space="preserve"> και </w:t>
      </w:r>
      <w:r w:rsidR="007718BC" w:rsidRPr="00E323A5">
        <w:rPr>
          <w:i w:val="0"/>
        </w:rPr>
        <w:t>όπως</w:t>
      </w:r>
      <w:r w:rsidRPr="00E323A5">
        <w:rPr>
          <w:i w:val="0"/>
        </w:rPr>
        <w:t xml:space="preserve"> </w:t>
      </w:r>
      <w:r w:rsidR="007718BC" w:rsidRPr="00E323A5">
        <w:rPr>
          <w:i w:val="0"/>
        </w:rPr>
        <w:t>ορίζεται</w:t>
      </w:r>
      <w:r w:rsidRPr="00E323A5">
        <w:rPr>
          <w:i w:val="0"/>
        </w:rPr>
        <w:t xml:space="preserve"> στη </w:t>
      </w:r>
      <w:r w:rsidR="007718BC" w:rsidRPr="00E323A5">
        <w:rPr>
          <w:i w:val="0"/>
        </w:rPr>
        <w:t>δημοκρατία</w:t>
      </w:r>
      <w:r w:rsidRPr="00E323A5">
        <w:rPr>
          <w:i w:val="0"/>
        </w:rPr>
        <w:t xml:space="preserve"> </w:t>
      </w:r>
      <w:r w:rsidR="00430348" w:rsidRPr="00E323A5">
        <w:rPr>
          <w:i w:val="0"/>
        </w:rPr>
        <w:t>ή</w:t>
      </w:r>
      <w:r w:rsidRPr="00E323A5">
        <w:rPr>
          <w:i w:val="0"/>
        </w:rPr>
        <w:t xml:space="preserve"> στο </w:t>
      </w:r>
      <w:r w:rsidR="007718BC" w:rsidRPr="00E323A5">
        <w:rPr>
          <w:i w:val="0"/>
        </w:rPr>
        <w:t>εθνικό</w:t>
      </w:r>
      <w:r w:rsidRPr="00E323A5">
        <w:rPr>
          <w:i w:val="0"/>
        </w:rPr>
        <w:t xml:space="preserve"> </w:t>
      </w:r>
      <w:r w:rsidR="007718BC" w:rsidRPr="00E323A5">
        <w:rPr>
          <w:i w:val="0"/>
        </w:rPr>
        <w:t>δίκαιο</w:t>
      </w:r>
      <w:r w:rsidRPr="00E323A5">
        <w:rPr>
          <w:i w:val="0"/>
        </w:rPr>
        <w:t xml:space="preserve"> του </w:t>
      </w:r>
      <w:r w:rsidR="007718BC" w:rsidRPr="00E323A5">
        <w:rPr>
          <w:i w:val="0"/>
        </w:rPr>
        <w:t>οικονομικού</w:t>
      </w:r>
      <w:r w:rsidRPr="00E323A5">
        <w:rPr>
          <w:i w:val="0"/>
        </w:rPr>
        <w:t xml:space="preserve"> </w:t>
      </w:r>
      <w:r w:rsidR="007718BC" w:rsidRPr="00E323A5">
        <w:rPr>
          <w:i w:val="0"/>
        </w:rPr>
        <w:t>φορέα</w:t>
      </w:r>
      <w:r w:rsidRPr="00E323A5">
        <w:rPr>
          <w:i w:val="0"/>
        </w:rPr>
        <w:t xml:space="preserve">, </w:t>
      </w:r>
    </w:p>
    <w:p w14:paraId="76F78DBF" w14:textId="1B9E5193" w:rsidR="00C84799" w:rsidRPr="00E323A5" w:rsidRDefault="00C84799" w:rsidP="007718BC">
      <w:pPr>
        <w:rPr>
          <w:i w:val="0"/>
        </w:rPr>
      </w:pPr>
      <w:r w:rsidRPr="00E323A5">
        <w:rPr>
          <w:i w:val="0"/>
        </w:rPr>
        <w:t xml:space="preserve">(iii) </w:t>
      </w:r>
      <w:r w:rsidR="007718BC" w:rsidRPr="00E323A5">
        <w:rPr>
          <w:i w:val="0"/>
        </w:rPr>
        <w:t>απ</w:t>
      </w:r>
      <w:r w:rsidR="00430348" w:rsidRPr="00E323A5">
        <w:rPr>
          <w:i w:val="0"/>
        </w:rPr>
        <w:t>άτη</w:t>
      </w:r>
      <w:r w:rsidRPr="00E323A5">
        <w:rPr>
          <w:i w:val="0"/>
        </w:rPr>
        <w:t xml:space="preserve">, </w:t>
      </w:r>
      <w:r w:rsidR="007718BC" w:rsidRPr="00E323A5">
        <w:rPr>
          <w:i w:val="0"/>
        </w:rPr>
        <w:t>κατά</w:t>
      </w:r>
      <w:r w:rsidRPr="00E323A5">
        <w:rPr>
          <w:i w:val="0"/>
        </w:rPr>
        <w:t xml:space="preserve"> την </w:t>
      </w:r>
      <w:r w:rsidR="007718BC" w:rsidRPr="00E323A5">
        <w:rPr>
          <w:i w:val="0"/>
        </w:rPr>
        <w:t>έννοια</w:t>
      </w:r>
      <w:r w:rsidRPr="00E323A5">
        <w:rPr>
          <w:i w:val="0"/>
        </w:rPr>
        <w:t xml:space="preserve"> του </w:t>
      </w:r>
      <w:r w:rsidR="007718BC" w:rsidRPr="00E323A5">
        <w:rPr>
          <w:i w:val="0"/>
        </w:rPr>
        <w:t>άρθρου</w:t>
      </w:r>
      <w:r w:rsidRPr="00E323A5">
        <w:rPr>
          <w:i w:val="0"/>
        </w:rPr>
        <w:t xml:space="preserve"> 1 της </w:t>
      </w:r>
      <w:r w:rsidR="00430348" w:rsidRPr="00E323A5">
        <w:rPr>
          <w:i w:val="0"/>
        </w:rPr>
        <w:t>σύμβασης</w:t>
      </w:r>
      <w:r w:rsidRPr="00E323A5">
        <w:rPr>
          <w:i w:val="0"/>
        </w:rPr>
        <w:t xml:space="preserve"> </w:t>
      </w:r>
      <w:r w:rsidR="007718BC" w:rsidRPr="00E323A5">
        <w:rPr>
          <w:i w:val="0"/>
        </w:rPr>
        <w:t>σχετικά</w:t>
      </w:r>
      <w:r w:rsidRPr="00E323A5">
        <w:rPr>
          <w:i w:val="0"/>
        </w:rPr>
        <w:t xml:space="preserve"> με την </w:t>
      </w:r>
      <w:r w:rsidR="007718BC" w:rsidRPr="00E323A5">
        <w:rPr>
          <w:i w:val="0"/>
        </w:rPr>
        <w:t>προστασία</w:t>
      </w:r>
      <w:r w:rsidRPr="00E323A5">
        <w:rPr>
          <w:i w:val="0"/>
        </w:rPr>
        <w:t xml:space="preserve"> των </w:t>
      </w:r>
      <w:r w:rsidR="007718BC" w:rsidRPr="00E323A5">
        <w:rPr>
          <w:i w:val="0"/>
        </w:rPr>
        <w:t>οικονομικών</w:t>
      </w:r>
      <w:r w:rsidRPr="00E323A5">
        <w:rPr>
          <w:i w:val="0"/>
        </w:rPr>
        <w:t xml:space="preserve"> </w:t>
      </w:r>
      <w:r w:rsidR="007718BC" w:rsidRPr="00E323A5">
        <w:rPr>
          <w:i w:val="0"/>
        </w:rPr>
        <w:t>συμφερόντων</w:t>
      </w:r>
      <w:r w:rsidRPr="00E323A5">
        <w:rPr>
          <w:i w:val="0"/>
        </w:rPr>
        <w:t xml:space="preserve"> των </w:t>
      </w:r>
      <w:r w:rsidR="007718BC" w:rsidRPr="00E323A5">
        <w:rPr>
          <w:i w:val="0"/>
        </w:rPr>
        <w:t>Ευρωπαϊκών Κοινοτήτων</w:t>
      </w:r>
      <w:r w:rsidRPr="00E323A5">
        <w:rPr>
          <w:i w:val="0"/>
        </w:rPr>
        <w:t>,</w:t>
      </w:r>
    </w:p>
    <w:p w14:paraId="0330C32E" w14:textId="09960F93" w:rsidR="00C84799" w:rsidRPr="00E323A5" w:rsidRDefault="00C84799" w:rsidP="007718BC">
      <w:pPr>
        <w:rPr>
          <w:i w:val="0"/>
        </w:rPr>
      </w:pPr>
      <w:r w:rsidRPr="00E323A5">
        <w:rPr>
          <w:i w:val="0"/>
        </w:rPr>
        <w:t>(</w:t>
      </w:r>
      <w:r w:rsidR="007A0F1A" w:rsidRPr="00E323A5">
        <w:rPr>
          <w:i w:val="0"/>
        </w:rPr>
        <w:t>iv</w:t>
      </w:r>
      <w:r w:rsidRPr="00E323A5">
        <w:rPr>
          <w:i w:val="0"/>
        </w:rPr>
        <w:t xml:space="preserve">) </w:t>
      </w:r>
      <w:r w:rsidR="007718BC" w:rsidRPr="00E323A5">
        <w:rPr>
          <w:i w:val="0"/>
        </w:rPr>
        <w:t>νομιμοποίηση</w:t>
      </w:r>
      <w:r w:rsidRPr="00E323A5">
        <w:rPr>
          <w:i w:val="0"/>
        </w:rPr>
        <w:t xml:space="preserve"> </w:t>
      </w:r>
      <w:r w:rsidR="00430348" w:rsidRPr="00E323A5">
        <w:rPr>
          <w:i w:val="0"/>
        </w:rPr>
        <w:t>εσόδων</w:t>
      </w:r>
      <w:r w:rsidRPr="00E323A5">
        <w:rPr>
          <w:i w:val="0"/>
        </w:rPr>
        <w:t xml:space="preserve"> </w:t>
      </w:r>
      <w:r w:rsidR="007718BC" w:rsidRPr="00E323A5">
        <w:rPr>
          <w:i w:val="0"/>
        </w:rPr>
        <w:t>από</w:t>
      </w:r>
      <w:r w:rsidRPr="00E323A5">
        <w:rPr>
          <w:i w:val="0"/>
        </w:rPr>
        <w:t xml:space="preserve"> </w:t>
      </w:r>
      <w:r w:rsidR="007718BC" w:rsidRPr="00E323A5">
        <w:rPr>
          <w:i w:val="0"/>
        </w:rPr>
        <w:t>παράνομες</w:t>
      </w:r>
      <w:r w:rsidRPr="00E323A5">
        <w:rPr>
          <w:i w:val="0"/>
        </w:rPr>
        <w:t xml:space="preserve"> </w:t>
      </w:r>
      <w:r w:rsidR="007718BC" w:rsidRPr="00E323A5">
        <w:rPr>
          <w:i w:val="0"/>
        </w:rPr>
        <w:t>δραστηριότητες</w:t>
      </w:r>
      <w:r w:rsidRPr="00E323A5">
        <w:rPr>
          <w:i w:val="0"/>
        </w:rPr>
        <w:t xml:space="preserve"> </w:t>
      </w:r>
      <w:r w:rsidR="00430348" w:rsidRPr="00E323A5">
        <w:rPr>
          <w:i w:val="0"/>
        </w:rPr>
        <w:t>ή</w:t>
      </w:r>
      <w:r w:rsidRPr="00E323A5">
        <w:rPr>
          <w:i w:val="0"/>
        </w:rPr>
        <w:t xml:space="preserve"> </w:t>
      </w:r>
      <w:r w:rsidR="007718BC" w:rsidRPr="00E323A5">
        <w:rPr>
          <w:i w:val="0"/>
        </w:rPr>
        <w:t>χρηματοδότηση</w:t>
      </w:r>
      <w:r w:rsidRPr="00E323A5">
        <w:rPr>
          <w:i w:val="0"/>
        </w:rPr>
        <w:t xml:space="preserve"> της </w:t>
      </w:r>
      <w:r w:rsidR="007718BC" w:rsidRPr="00E323A5">
        <w:rPr>
          <w:i w:val="0"/>
        </w:rPr>
        <w:t>τρομοκρατίας</w:t>
      </w:r>
      <w:r w:rsidRPr="00E323A5">
        <w:rPr>
          <w:i w:val="0"/>
        </w:rPr>
        <w:t xml:space="preserve">, </w:t>
      </w:r>
      <w:r w:rsidR="007718BC" w:rsidRPr="00E323A5">
        <w:rPr>
          <w:i w:val="0"/>
        </w:rPr>
        <w:t>όπως</w:t>
      </w:r>
      <w:r w:rsidRPr="00E323A5">
        <w:rPr>
          <w:i w:val="0"/>
        </w:rPr>
        <w:t xml:space="preserve"> </w:t>
      </w:r>
      <w:r w:rsidR="007718BC" w:rsidRPr="00E323A5">
        <w:rPr>
          <w:i w:val="0"/>
        </w:rPr>
        <w:t>ορίζονται</w:t>
      </w:r>
      <w:r w:rsidRPr="00E323A5">
        <w:rPr>
          <w:i w:val="0"/>
        </w:rPr>
        <w:t xml:space="preserve"> στο </w:t>
      </w:r>
      <w:r w:rsidR="007718BC" w:rsidRPr="00E323A5">
        <w:rPr>
          <w:i w:val="0"/>
        </w:rPr>
        <w:t>άρθρο</w:t>
      </w:r>
      <w:r w:rsidRPr="00E323A5">
        <w:rPr>
          <w:i w:val="0"/>
        </w:rPr>
        <w:t xml:space="preserve"> 2 των </w:t>
      </w:r>
      <w:r w:rsidR="007718BC" w:rsidRPr="00E323A5">
        <w:rPr>
          <w:i w:val="0"/>
        </w:rPr>
        <w:t>περί</w:t>
      </w:r>
      <w:r w:rsidRPr="00E323A5">
        <w:rPr>
          <w:i w:val="0"/>
        </w:rPr>
        <w:t xml:space="preserve"> της </w:t>
      </w:r>
      <w:r w:rsidR="007718BC" w:rsidRPr="00E323A5">
        <w:rPr>
          <w:i w:val="0"/>
        </w:rPr>
        <w:t xml:space="preserve">Παρεμπόδισης </w:t>
      </w:r>
      <w:r w:rsidRPr="00E323A5">
        <w:rPr>
          <w:i w:val="0"/>
        </w:rPr>
        <w:t xml:space="preserve">και </w:t>
      </w:r>
      <w:r w:rsidR="007718BC" w:rsidRPr="00E323A5">
        <w:rPr>
          <w:i w:val="0"/>
        </w:rPr>
        <w:t xml:space="preserve">Καταπολέμησης </w:t>
      </w:r>
      <w:r w:rsidRPr="00E323A5">
        <w:rPr>
          <w:i w:val="0"/>
        </w:rPr>
        <w:t xml:space="preserve">της </w:t>
      </w:r>
      <w:r w:rsidR="007718BC" w:rsidRPr="00E323A5">
        <w:rPr>
          <w:i w:val="0"/>
        </w:rPr>
        <w:t xml:space="preserve">Νομιμοποίησης </w:t>
      </w:r>
      <w:r w:rsidR="00430348" w:rsidRPr="00E323A5">
        <w:rPr>
          <w:i w:val="0"/>
        </w:rPr>
        <w:t>Εσόδων</w:t>
      </w:r>
      <w:r w:rsidR="007718BC" w:rsidRPr="00E323A5">
        <w:rPr>
          <w:i w:val="0"/>
        </w:rPr>
        <w:t xml:space="preserve"> από</w:t>
      </w:r>
      <w:r w:rsidRPr="00E323A5">
        <w:rPr>
          <w:i w:val="0"/>
        </w:rPr>
        <w:t xml:space="preserve"> </w:t>
      </w:r>
      <w:r w:rsidR="00430348" w:rsidRPr="00E323A5">
        <w:rPr>
          <w:i w:val="0"/>
        </w:rPr>
        <w:t>Παράνομες Δραστηριότητες Νόμω</w:t>
      </w:r>
      <w:r w:rsidR="007718BC" w:rsidRPr="00E323A5">
        <w:rPr>
          <w:i w:val="0"/>
        </w:rPr>
        <w:t xml:space="preserve">ν </w:t>
      </w:r>
      <w:r w:rsidRPr="00E323A5">
        <w:rPr>
          <w:i w:val="0"/>
        </w:rPr>
        <w:t xml:space="preserve">του 2007 </w:t>
      </w:r>
      <w:r w:rsidR="007718BC" w:rsidRPr="00E323A5">
        <w:rPr>
          <w:i w:val="0"/>
        </w:rPr>
        <w:t>έως</w:t>
      </w:r>
      <w:r w:rsidRPr="00E323A5">
        <w:rPr>
          <w:i w:val="0"/>
        </w:rPr>
        <w:t xml:space="preserve"> 2016</w:t>
      </w:r>
      <w:r w:rsidR="007718BC" w:rsidRPr="00E323A5">
        <w:rPr>
          <w:i w:val="0"/>
        </w:rPr>
        <w:t>,</w:t>
      </w:r>
    </w:p>
    <w:p w14:paraId="00BC5F15" w14:textId="24FD7D65" w:rsidR="00C84799" w:rsidRPr="00E323A5" w:rsidRDefault="00C84799" w:rsidP="007718BC">
      <w:pPr>
        <w:rPr>
          <w:i w:val="0"/>
        </w:rPr>
      </w:pPr>
      <w:r w:rsidRPr="00E323A5">
        <w:rPr>
          <w:i w:val="0"/>
        </w:rPr>
        <w:t xml:space="preserve">(v) </w:t>
      </w:r>
      <w:r w:rsidR="007718BC" w:rsidRPr="00E323A5">
        <w:rPr>
          <w:i w:val="0"/>
        </w:rPr>
        <w:t>παιδική</w:t>
      </w:r>
      <w:r w:rsidRPr="00E323A5">
        <w:rPr>
          <w:i w:val="0"/>
        </w:rPr>
        <w:t xml:space="preserve"> </w:t>
      </w:r>
      <w:r w:rsidR="007718BC" w:rsidRPr="00E323A5">
        <w:rPr>
          <w:i w:val="0"/>
        </w:rPr>
        <w:t>εργασία</w:t>
      </w:r>
      <w:r w:rsidRPr="00E323A5">
        <w:rPr>
          <w:i w:val="0"/>
        </w:rPr>
        <w:t xml:space="preserve"> και </w:t>
      </w:r>
      <w:r w:rsidR="007718BC" w:rsidRPr="00E323A5">
        <w:rPr>
          <w:i w:val="0"/>
        </w:rPr>
        <w:t>άλλες</w:t>
      </w:r>
      <w:r w:rsidRPr="00E323A5">
        <w:rPr>
          <w:i w:val="0"/>
        </w:rPr>
        <w:t xml:space="preserve"> </w:t>
      </w:r>
      <w:r w:rsidR="007718BC" w:rsidRPr="00E323A5">
        <w:rPr>
          <w:i w:val="0"/>
        </w:rPr>
        <w:t>μορφές</w:t>
      </w:r>
      <w:r w:rsidRPr="00E323A5">
        <w:rPr>
          <w:i w:val="0"/>
        </w:rPr>
        <w:t xml:space="preserve"> </w:t>
      </w:r>
      <w:r w:rsidR="007718BC" w:rsidRPr="00E323A5">
        <w:rPr>
          <w:i w:val="0"/>
        </w:rPr>
        <w:t>εμπορίας</w:t>
      </w:r>
      <w:r w:rsidRPr="00E323A5">
        <w:rPr>
          <w:i w:val="0"/>
        </w:rPr>
        <w:t xml:space="preserve"> </w:t>
      </w:r>
      <w:r w:rsidR="007718BC" w:rsidRPr="00E323A5">
        <w:rPr>
          <w:i w:val="0"/>
        </w:rPr>
        <w:t>ανθρώπων</w:t>
      </w:r>
      <w:r w:rsidRPr="00E323A5">
        <w:rPr>
          <w:i w:val="0"/>
        </w:rPr>
        <w:t xml:space="preserve">, </w:t>
      </w:r>
      <w:r w:rsidR="007718BC" w:rsidRPr="00E323A5">
        <w:rPr>
          <w:i w:val="0"/>
        </w:rPr>
        <w:t>σύμφωνα</w:t>
      </w:r>
      <w:r w:rsidRPr="00E323A5">
        <w:rPr>
          <w:i w:val="0"/>
        </w:rPr>
        <w:t xml:space="preserve"> με το </w:t>
      </w:r>
      <w:r w:rsidR="007718BC" w:rsidRPr="00E323A5">
        <w:rPr>
          <w:i w:val="0"/>
        </w:rPr>
        <w:t>άρθρο</w:t>
      </w:r>
      <w:r w:rsidRPr="00E323A5">
        <w:rPr>
          <w:i w:val="0"/>
        </w:rPr>
        <w:t xml:space="preserve"> 2 του </w:t>
      </w:r>
      <w:r w:rsidR="007718BC" w:rsidRPr="00E323A5">
        <w:rPr>
          <w:i w:val="0"/>
        </w:rPr>
        <w:t>περί</w:t>
      </w:r>
      <w:r w:rsidRPr="00E323A5">
        <w:rPr>
          <w:i w:val="0"/>
        </w:rPr>
        <w:t xml:space="preserve"> της </w:t>
      </w:r>
      <w:r w:rsidR="007718BC" w:rsidRPr="00E323A5">
        <w:rPr>
          <w:i w:val="0"/>
        </w:rPr>
        <w:t xml:space="preserve">Πρόληψης </w:t>
      </w:r>
      <w:r w:rsidRPr="00E323A5">
        <w:rPr>
          <w:i w:val="0"/>
        </w:rPr>
        <w:t xml:space="preserve">και της </w:t>
      </w:r>
      <w:r w:rsidR="007718BC" w:rsidRPr="00E323A5">
        <w:rPr>
          <w:i w:val="0"/>
        </w:rPr>
        <w:t xml:space="preserve">Καταπολέμησης </w:t>
      </w:r>
      <w:r w:rsidRPr="00E323A5">
        <w:rPr>
          <w:i w:val="0"/>
        </w:rPr>
        <w:t xml:space="preserve">της </w:t>
      </w:r>
      <w:r w:rsidR="007718BC" w:rsidRPr="00E323A5">
        <w:rPr>
          <w:i w:val="0"/>
        </w:rPr>
        <w:t xml:space="preserve">Εμπορίας </w:t>
      </w:r>
      <w:r w:rsidRPr="00E323A5">
        <w:rPr>
          <w:i w:val="0"/>
        </w:rPr>
        <w:t xml:space="preserve">και </w:t>
      </w:r>
      <w:r w:rsidR="007718BC" w:rsidRPr="00E323A5">
        <w:rPr>
          <w:i w:val="0"/>
        </w:rPr>
        <w:t xml:space="preserve">Εκμετάλλευσης Προσώπων </w:t>
      </w:r>
      <w:r w:rsidRPr="00E323A5">
        <w:rPr>
          <w:i w:val="0"/>
        </w:rPr>
        <w:t xml:space="preserve">και της </w:t>
      </w:r>
      <w:r w:rsidR="007718BC" w:rsidRPr="00E323A5">
        <w:rPr>
          <w:i w:val="0"/>
        </w:rPr>
        <w:t xml:space="preserve">Προστασίας </w:t>
      </w:r>
      <w:r w:rsidRPr="00E323A5">
        <w:rPr>
          <w:i w:val="0"/>
        </w:rPr>
        <w:t xml:space="preserve">των </w:t>
      </w:r>
      <w:r w:rsidR="007718BC" w:rsidRPr="00E323A5">
        <w:rPr>
          <w:i w:val="0"/>
        </w:rPr>
        <w:t xml:space="preserve">Θυμάτων </w:t>
      </w:r>
      <w:r w:rsidR="00EF4E32" w:rsidRPr="00E323A5">
        <w:rPr>
          <w:i w:val="0"/>
        </w:rPr>
        <w:t>Νόμου</w:t>
      </w:r>
      <w:r w:rsidR="007718BC" w:rsidRPr="00E323A5">
        <w:rPr>
          <w:i w:val="0"/>
        </w:rPr>
        <w:t xml:space="preserve"> </w:t>
      </w:r>
      <w:r w:rsidRPr="00E323A5">
        <w:rPr>
          <w:i w:val="0"/>
        </w:rPr>
        <w:t xml:space="preserve">του 2014. </w:t>
      </w:r>
    </w:p>
    <w:p w14:paraId="559851EA" w14:textId="547370E0" w:rsidR="00C84799" w:rsidRPr="00E323A5" w:rsidRDefault="007718BC" w:rsidP="007718BC">
      <w:pPr>
        <w:rPr>
          <w:i w:val="0"/>
        </w:rPr>
      </w:pPr>
      <w:r w:rsidRPr="00E323A5">
        <w:rPr>
          <w:i w:val="0"/>
        </w:rPr>
        <w:t>Νοείται</w:t>
      </w:r>
      <w:r w:rsidR="00C84799" w:rsidRPr="00E323A5">
        <w:rPr>
          <w:i w:val="0"/>
        </w:rPr>
        <w:t xml:space="preserve"> </w:t>
      </w:r>
      <w:r w:rsidRPr="00E323A5">
        <w:rPr>
          <w:i w:val="0"/>
        </w:rPr>
        <w:t>ότι</w:t>
      </w:r>
      <w:r w:rsidR="00C84799" w:rsidRPr="00E323A5">
        <w:rPr>
          <w:i w:val="0"/>
        </w:rPr>
        <w:t xml:space="preserve">, η </w:t>
      </w:r>
      <w:r w:rsidRPr="00E323A5">
        <w:rPr>
          <w:i w:val="0"/>
        </w:rPr>
        <w:t>υποχρέωση</w:t>
      </w:r>
      <w:r w:rsidR="00C84799" w:rsidRPr="00E323A5">
        <w:rPr>
          <w:i w:val="0"/>
        </w:rPr>
        <w:t xml:space="preserve"> </w:t>
      </w:r>
      <w:r w:rsidRPr="00E323A5">
        <w:rPr>
          <w:i w:val="0"/>
        </w:rPr>
        <w:t>αποκλεισμού</w:t>
      </w:r>
      <w:r w:rsidR="00C84799" w:rsidRPr="00E323A5">
        <w:rPr>
          <w:i w:val="0"/>
        </w:rPr>
        <w:t xml:space="preserve"> </w:t>
      </w:r>
      <w:r w:rsidR="00723EF5" w:rsidRPr="00E323A5">
        <w:rPr>
          <w:i w:val="0"/>
        </w:rPr>
        <w:t>του ενδιαφερόμενου αδειούχου κυλικείου</w:t>
      </w:r>
      <w:r w:rsidR="00C84799" w:rsidRPr="00E323A5">
        <w:rPr>
          <w:i w:val="0"/>
        </w:rPr>
        <w:t xml:space="preserve"> </w:t>
      </w:r>
      <w:r w:rsidR="00723EF5" w:rsidRPr="00E323A5">
        <w:rPr>
          <w:i w:val="0"/>
        </w:rPr>
        <w:t>εφαρμόζεται</w:t>
      </w:r>
      <w:r w:rsidR="00C84799" w:rsidRPr="00E323A5">
        <w:rPr>
          <w:i w:val="0"/>
        </w:rPr>
        <w:t xml:space="preserve"> </w:t>
      </w:r>
      <w:r w:rsidR="00723EF5" w:rsidRPr="00E323A5">
        <w:rPr>
          <w:i w:val="0"/>
        </w:rPr>
        <w:t>επίσης</w:t>
      </w:r>
      <w:r w:rsidR="00C84799" w:rsidRPr="00E323A5">
        <w:rPr>
          <w:i w:val="0"/>
        </w:rPr>
        <w:t xml:space="preserve"> </w:t>
      </w:r>
      <w:r w:rsidR="00723EF5" w:rsidRPr="00E323A5">
        <w:rPr>
          <w:i w:val="0"/>
        </w:rPr>
        <w:t>όταν</w:t>
      </w:r>
      <w:r w:rsidR="00C84799" w:rsidRPr="00E323A5">
        <w:rPr>
          <w:i w:val="0"/>
        </w:rPr>
        <w:t xml:space="preserve"> το </w:t>
      </w:r>
      <w:r w:rsidR="00723EF5" w:rsidRPr="00E323A5">
        <w:rPr>
          <w:i w:val="0"/>
        </w:rPr>
        <w:t>πρόσωπο</w:t>
      </w:r>
      <w:r w:rsidR="00C84799" w:rsidRPr="00E323A5">
        <w:rPr>
          <w:i w:val="0"/>
        </w:rPr>
        <w:t xml:space="preserve">, εις </w:t>
      </w:r>
      <w:r w:rsidR="00723EF5" w:rsidRPr="00E323A5">
        <w:rPr>
          <w:i w:val="0"/>
        </w:rPr>
        <w:t>βάρος</w:t>
      </w:r>
      <w:r w:rsidR="00C84799" w:rsidRPr="00E323A5">
        <w:rPr>
          <w:i w:val="0"/>
        </w:rPr>
        <w:t xml:space="preserve"> του </w:t>
      </w:r>
      <w:r w:rsidR="00723EF5" w:rsidRPr="00E323A5">
        <w:rPr>
          <w:i w:val="0"/>
        </w:rPr>
        <w:t>οποίου</w:t>
      </w:r>
      <w:r w:rsidR="00C84799" w:rsidRPr="00E323A5">
        <w:rPr>
          <w:i w:val="0"/>
        </w:rPr>
        <w:t xml:space="preserve"> </w:t>
      </w:r>
      <w:r w:rsidR="00723EF5" w:rsidRPr="00E323A5">
        <w:rPr>
          <w:i w:val="0"/>
        </w:rPr>
        <w:t>εκδόθηκε</w:t>
      </w:r>
      <w:r w:rsidR="00C84799" w:rsidRPr="00E323A5">
        <w:rPr>
          <w:i w:val="0"/>
        </w:rPr>
        <w:t xml:space="preserve"> </w:t>
      </w:r>
      <w:r w:rsidR="00723EF5" w:rsidRPr="00E323A5">
        <w:rPr>
          <w:i w:val="0"/>
        </w:rPr>
        <w:t>τελεσίδικη</w:t>
      </w:r>
      <w:r w:rsidR="00C84799" w:rsidRPr="00E323A5">
        <w:rPr>
          <w:i w:val="0"/>
        </w:rPr>
        <w:t xml:space="preserve"> </w:t>
      </w:r>
      <w:r w:rsidR="00723EF5" w:rsidRPr="00E323A5">
        <w:rPr>
          <w:i w:val="0"/>
        </w:rPr>
        <w:t>καταδικαστική</w:t>
      </w:r>
      <w:r w:rsidR="00C84799" w:rsidRPr="00E323A5">
        <w:rPr>
          <w:i w:val="0"/>
        </w:rPr>
        <w:t xml:space="preserve"> </w:t>
      </w:r>
      <w:r w:rsidR="00723EF5" w:rsidRPr="00E323A5">
        <w:rPr>
          <w:i w:val="0"/>
        </w:rPr>
        <w:t>απόφαση</w:t>
      </w:r>
      <w:r w:rsidR="00C84799" w:rsidRPr="00E323A5">
        <w:rPr>
          <w:i w:val="0"/>
        </w:rPr>
        <w:t xml:space="preserve"> </w:t>
      </w:r>
      <w:r w:rsidR="00723EF5" w:rsidRPr="00E323A5">
        <w:rPr>
          <w:i w:val="0"/>
        </w:rPr>
        <w:t>ή</w:t>
      </w:r>
      <w:r w:rsidR="00C84799" w:rsidRPr="00E323A5">
        <w:rPr>
          <w:i w:val="0"/>
        </w:rPr>
        <w:t xml:space="preserve"> </w:t>
      </w:r>
      <w:r w:rsidR="00723EF5" w:rsidRPr="00E323A5">
        <w:rPr>
          <w:i w:val="0"/>
        </w:rPr>
        <w:t>υπάρχει</w:t>
      </w:r>
      <w:r w:rsidR="00C84799" w:rsidRPr="00E323A5">
        <w:rPr>
          <w:i w:val="0"/>
        </w:rPr>
        <w:t xml:space="preserve"> </w:t>
      </w:r>
      <w:r w:rsidR="00723EF5" w:rsidRPr="00E323A5">
        <w:rPr>
          <w:i w:val="0"/>
        </w:rPr>
        <w:t>παραδοχή</w:t>
      </w:r>
      <w:r w:rsidR="00C84799" w:rsidRPr="00E323A5">
        <w:rPr>
          <w:i w:val="0"/>
        </w:rPr>
        <w:t xml:space="preserve"> του, </w:t>
      </w:r>
      <w:r w:rsidR="00723EF5" w:rsidRPr="00E323A5">
        <w:rPr>
          <w:i w:val="0"/>
        </w:rPr>
        <w:t>είναι</w:t>
      </w:r>
      <w:r w:rsidR="00C84799" w:rsidRPr="00E323A5">
        <w:rPr>
          <w:i w:val="0"/>
        </w:rPr>
        <w:t xml:space="preserve"> </w:t>
      </w:r>
      <w:r w:rsidR="00723EF5" w:rsidRPr="00E323A5">
        <w:rPr>
          <w:i w:val="0"/>
        </w:rPr>
        <w:t>μέλος</w:t>
      </w:r>
      <w:r w:rsidR="00C84799" w:rsidRPr="00E323A5">
        <w:rPr>
          <w:i w:val="0"/>
        </w:rPr>
        <w:t xml:space="preserve"> του </w:t>
      </w:r>
      <w:r w:rsidR="00723EF5" w:rsidRPr="00E323A5">
        <w:rPr>
          <w:i w:val="0"/>
        </w:rPr>
        <w:t>διοικητικού</w:t>
      </w:r>
      <w:r w:rsidR="00C84799" w:rsidRPr="00E323A5">
        <w:rPr>
          <w:i w:val="0"/>
        </w:rPr>
        <w:t xml:space="preserve">, </w:t>
      </w:r>
      <w:r w:rsidR="00723EF5" w:rsidRPr="00E323A5">
        <w:rPr>
          <w:i w:val="0"/>
        </w:rPr>
        <w:t>διευθυντικού</w:t>
      </w:r>
      <w:r w:rsidR="00C84799" w:rsidRPr="00E323A5">
        <w:rPr>
          <w:i w:val="0"/>
        </w:rPr>
        <w:t xml:space="preserve"> </w:t>
      </w:r>
      <w:r w:rsidR="00430348" w:rsidRPr="00E323A5">
        <w:rPr>
          <w:i w:val="0"/>
        </w:rPr>
        <w:t>ή</w:t>
      </w:r>
      <w:r w:rsidR="00C84799" w:rsidRPr="00E323A5">
        <w:rPr>
          <w:i w:val="0"/>
        </w:rPr>
        <w:t xml:space="preserve"> </w:t>
      </w:r>
      <w:r w:rsidR="00723EF5" w:rsidRPr="00E323A5">
        <w:rPr>
          <w:i w:val="0"/>
        </w:rPr>
        <w:t>εποπτικού</w:t>
      </w:r>
      <w:r w:rsidR="00C84799" w:rsidRPr="00E323A5">
        <w:rPr>
          <w:i w:val="0"/>
        </w:rPr>
        <w:t xml:space="preserve"> </w:t>
      </w:r>
      <w:r w:rsidR="00723EF5" w:rsidRPr="00E323A5">
        <w:rPr>
          <w:i w:val="0"/>
        </w:rPr>
        <w:t>οργάνου</w:t>
      </w:r>
      <w:r w:rsidR="00C84799" w:rsidRPr="00E323A5">
        <w:rPr>
          <w:i w:val="0"/>
        </w:rPr>
        <w:t xml:space="preserve"> του εν </w:t>
      </w:r>
      <w:r w:rsidR="00723EF5" w:rsidRPr="00E323A5">
        <w:rPr>
          <w:i w:val="0"/>
        </w:rPr>
        <w:t>λόγω</w:t>
      </w:r>
      <w:r w:rsidR="00C84799" w:rsidRPr="00E323A5">
        <w:rPr>
          <w:i w:val="0"/>
        </w:rPr>
        <w:t xml:space="preserve"> </w:t>
      </w:r>
      <w:r w:rsidR="00723EF5" w:rsidRPr="00E323A5">
        <w:rPr>
          <w:i w:val="0"/>
        </w:rPr>
        <w:t>οικονομικού</w:t>
      </w:r>
      <w:r w:rsidR="00C84799" w:rsidRPr="00E323A5">
        <w:rPr>
          <w:i w:val="0"/>
        </w:rPr>
        <w:t xml:space="preserve"> </w:t>
      </w:r>
      <w:r w:rsidR="00723EF5" w:rsidRPr="00E323A5">
        <w:rPr>
          <w:i w:val="0"/>
        </w:rPr>
        <w:t>φορέα</w:t>
      </w:r>
      <w:r w:rsidR="00C84799" w:rsidRPr="00E323A5">
        <w:rPr>
          <w:i w:val="0"/>
        </w:rPr>
        <w:t xml:space="preserve"> </w:t>
      </w:r>
      <w:r w:rsidR="00430348" w:rsidRPr="00E323A5">
        <w:rPr>
          <w:i w:val="0"/>
        </w:rPr>
        <w:t>ή</w:t>
      </w:r>
      <w:r w:rsidR="00C84799" w:rsidRPr="00E323A5">
        <w:rPr>
          <w:i w:val="0"/>
        </w:rPr>
        <w:t xml:space="preserve"> </w:t>
      </w:r>
      <w:r w:rsidR="00723EF5" w:rsidRPr="00E323A5">
        <w:rPr>
          <w:i w:val="0"/>
        </w:rPr>
        <w:t>έχει</w:t>
      </w:r>
      <w:r w:rsidR="00C84799" w:rsidRPr="00E323A5">
        <w:rPr>
          <w:i w:val="0"/>
        </w:rPr>
        <w:t xml:space="preserve"> </w:t>
      </w:r>
      <w:r w:rsidR="00723EF5" w:rsidRPr="00E323A5">
        <w:rPr>
          <w:i w:val="0"/>
        </w:rPr>
        <w:t>εξουσία</w:t>
      </w:r>
      <w:r w:rsidR="00C84799" w:rsidRPr="00E323A5">
        <w:rPr>
          <w:i w:val="0"/>
        </w:rPr>
        <w:t xml:space="preserve"> </w:t>
      </w:r>
      <w:r w:rsidR="00723EF5" w:rsidRPr="00E323A5">
        <w:rPr>
          <w:i w:val="0"/>
        </w:rPr>
        <w:t>εκπροσώπησης</w:t>
      </w:r>
      <w:r w:rsidR="00C84799" w:rsidRPr="00E323A5">
        <w:rPr>
          <w:i w:val="0"/>
        </w:rPr>
        <w:t xml:space="preserve">, </w:t>
      </w:r>
      <w:r w:rsidR="00723EF5" w:rsidRPr="00E323A5">
        <w:rPr>
          <w:i w:val="0"/>
        </w:rPr>
        <w:t>λήψης</w:t>
      </w:r>
      <w:r w:rsidR="00C84799" w:rsidRPr="00E323A5">
        <w:rPr>
          <w:i w:val="0"/>
        </w:rPr>
        <w:t xml:space="preserve"> </w:t>
      </w:r>
      <w:r w:rsidR="00723EF5" w:rsidRPr="00E323A5">
        <w:rPr>
          <w:i w:val="0"/>
        </w:rPr>
        <w:t>αποφάσεων</w:t>
      </w:r>
      <w:r w:rsidR="00430348" w:rsidRPr="00E323A5">
        <w:rPr>
          <w:i w:val="0"/>
        </w:rPr>
        <w:t xml:space="preserve"> ή</w:t>
      </w:r>
      <w:r w:rsidR="00C84799" w:rsidRPr="00E323A5">
        <w:rPr>
          <w:i w:val="0"/>
        </w:rPr>
        <w:t xml:space="preserve"> </w:t>
      </w:r>
      <w:r w:rsidR="00723EF5" w:rsidRPr="00E323A5">
        <w:rPr>
          <w:i w:val="0"/>
        </w:rPr>
        <w:t>ελέγχου</w:t>
      </w:r>
      <w:r w:rsidR="00C84799" w:rsidRPr="00E323A5">
        <w:rPr>
          <w:i w:val="0"/>
        </w:rPr>
        <w:t xml:space="preserve"> σε </w:t>
      </w:r>
      <w:r w:rsidR="00723EF5" w:rsidRPr="00E323A5">
        <w:rPr>
          <w:i w:val="0"/>
        </w:rPr>
        <w:t>αυτό</w:t>
      </w:r>
      <w:r w:rsidR="00C84799" w:rsidRPr="00E323A5">
        <w:rPr>
          <w:i w:val="0"/>
        </w:rPr>
        <w:t>.</w:t>
      </w:r>
    </w:p>
    <w:p w14:paraId="4F8B7211" w14:textId="1D4F7687" w:rsidR="00C84799" w:rsidRPr="00E323A5" w:rsidRDefault="00C84799" w:rsidP="007718BC">
      <w:pPr>
        <w:rPr>
          <w:i w:val="0"/>
        </w:rPr>
      </w:pPr>
      <w:r w:rsidRPr="00E323A5">
        <w:rPr>
          <w:rFonts w:cs="Arial"/>
          <w:i w:val="0"/>
        </w:rPr>
        <w:lastRenderedPageBreak/>
        <w:t>β.</w:t>
      </w:r>
      <w:r w:rsidR="00316A23" w:rsidRPr="00E323A5">
        <w:rPr>
          <w:rFonts w:cs="Arial"/>
          <w:i w:val="0"/>
        </w:rPr>
        <w:t xml:space="preserve"> </w:t>
      </w:r>
      <w:r w:rsidRPr="00E323A5">
        <w:rPr>
          <w:i w:val="0"/>
        </w:rPr>
        <w:t xml:space="preserve">Να μην </w:t>
      </w:r>
      <w:r w:rsidR="00723EF5" w:rsidRPr="00E323A5">
        <w:rPr>
          <w:i w:val="0"/>
        </w:rPr>
        <w:t>έχουν</w:t>
      </w:r>
      <w:r w:rsidRPr="00E323A5">
        <w:rPr>
          <w:i w:val="0"/>
        </w:rPr>
        <w:t xml:space="preserve"> </w:t>
      </w:r>
      <w:r w:rsidR="00723EF5" w:rsidRPr="00E323A5">
        <w:rPr>
          <w:i w:val="0"/>
        </w:rPr>
        <w:t>αθετήσει</w:t>
      </w:r>
      <w:r w:rsidRPr="00E323A5">
        <w:rPr>
          <w:i w:val="0"/>
        </w:rPr>
        <w:t xml:space="preserve"> τις </w:t>
      </w:r>
      <w:r w:rsidR="00723EF5" w:rsidRPr="00E323A5">
        <w:rPr>
          <w:i w:val="0"/>
        </w:rPr>
        <w:t>υποχρεώσεις</w:t>
      </w:r>
      <w:r w:rsidRPr="00E323A5">
        <w:rPr>
          <w:i w:val="0"/>
        </w:rPr>
        <w:t xml:space="preserve"> τους </w:t>
      </w:r>
      <w:r w:rsidR="00723EF5" w:rsidRPr="00E323A5">
        <w:rPr>
          <w:i w:val="0"/>
        </w:rPr>
        <w:t>όσον</w:t>
      </w:r>
      <w:r w:rsidRPr="00E323A5">
        <w:rPr>
          <w:i w:val="0"/>
        </w:rPr>
        <w:t xml:space="preserve"> </w:t>
      </w:r>
      <w:r w:rsidR="00723EF5" w:rsidRPr="00E323A5">
        <w:rPr>
          <w:i w:val="0"/>
        </w:rPr>
        <w:t>αφορά</w:t>
      </w:r>
      <w:r w:rsidRPr="00E323A5">
        <w:rPr>
          <w:i w:val="0"/>
        </w:rPr>
        <w:t xml:space="preserve"> </w:t>
      </w:r>
      <w:r w:rsidR="00C14747" w:rsidRPr="00E323A5">
        <w:rPr>
          <w:i w:val="0"/>
        </w:rPr>
        <w:t>σ</w:t>
      </w:r>
      <w:r w:rsidRPr="00E323A5">
        <w:rPr>
          <w:i w:val="0"/>
        </w:rPr>
        <w:t xml:space="preserve">την </w:t>
      </w:r>
      <w:r w:rsidR="00723EF5" w:rsidRPr="00E323A5">
        <w:rPr>
          <w:i w:val="0"/>
        </w:rPr>
        <w:t>καταβολή</w:t>
      </w:r>
      <w:r w:rsidRPr="00E323A5">
        <w:rPr>
          <w:i w:val="0"/>
        </w:rPr>
        <w:t xml:space="preserve"> </w:t>
      </w:r>
      <w:r w:rsidR="00723EF5" w:rsidRPr="00E323A5">
        <w:rPr>
          <w:i w:val="0"/>
        </w:rPr>
        <w:t>φ</w:t>
      </w:r>
      <w:r w:rsidR="00C14747" w:rsidRPr="00E323A5">
        <w:rPr>
          <w:i w:val="0"/>
        </w:rPr>
        <w:t>ό</w:t>
      </w:r>
      <w:r w:rsidR="00723EF5" w:rsidRPr="00E323A5">
        <w:rPr>
          <w:i w:val="0"/>
        </w:rPr>
        <w:t>ρ</w:t>
      </w:r>
      <w:r w:rsidR="00C14747" w:rsidRPr="00E323A5">
        <w:rPr>
          <w:i w:val="0"/>
        </w:rPr>
        <w:t>ω</w:t>
      </w:r>
      <w:r w:rsidR="00723EF5" w:rsidRPr="00E323A5">
        <w:rPr>
          <w:i w:val="0"/>
        </w:rPr>
        <w:t>ν</w:t>
      </w:r>
      <w:r w:rsidRPr="00E323A5">
        <w:rPr>
          <w:i w:val="0"/>
        </w:rPr>
        <w:t xml:space="preserve"> </w:t>
      </w:r>
      <w:r w:rsidR="00723EF5" w:rsidRPr="00E323A5">
        <w:rPr>
          <w:i w:val="0"/>
        </w:rPr>
        <w:t>ή</w:t>
      </w:r>
      <w:r w:rsidRPr="00E323A5">
        <w:rPr>
          <w:i w:val="0"/>
        </w:rPr>
        <w:t xml:space="preserve"> </w:t>
      </w:r>
      <w:r w:rsidR="00723EF5" w:rsidRPr="00E323A5">
        <w:rPr>
          <w:i w:val="0"/>
        </w:rPr>
        <w:t>εισφορών</w:t>
      </w:r>
      <w:r w:rsidRPr="00E323A5">
        <w:rPr>
          <w:i w:val="0"/>
        </w:rPr>
        <w:t xml:space="preserve"> </w:t>
      </w:r>
      <w:r w:rsidR="00723EF5" w:rsidRPr="00E323A5">
        <w:rPr>
          <w:i w:val="0"/>
        </w:rPr>
        <w:t>κοινωνικής</w:t>
      </w:r>
      <w:r w:rsidRPr="00E323A5">
        <w:rPr>
          <w:i w:val="0"/>
        </w:rPr>
        <w:t xml:space="preserve"> </w:t>
      </w:r>
      <w:r w:rsidR="00723EF5" w:rsidRPr="00E323A5">
        <w:rPr>
          <w:i w:val="0"/>
        </w:rPr>
        <w:t>ασφάλισης</w:t>
      </w:r>
      <w:r w:rsidRPr="00E323A5">
        <w:rPr>
          <w:i w:val="0"/>
        </w:rPr>
        <w:t xml:space="preserve"> </w:t>
      </w:r>
      <w:r w:rsidR="00723EF5" w:rsidRPr="00E323A5">
        <w:rPr>
          <w:rFonts w:cs="Arial"/>
          <w:i w:val="0"/>
          <w:iCs/>
          <w:szCs w:val="22"/>
        </w:rPr>
        <w:t>κατά</w:t>
      </w:r>
      <w:r w:rsidRPr="00E323A5">
        <w:rPr>
          <w:rFonts w:cs="Arial"/>
          <w:i w:val="0"/>
          <w:iCs/>
          <w:szCs w:val="22"/>
        </w:rPr>
        <w:t xml:space="preserve"> την </w:t>
      </w:r>
      <w:r w:rsidR="00723EF5" w:rsidRPr="00E323A5">
        <w:rPr>
          <w:rFonts w:cs="Arial"/>
          <w:i w:val="0"/>
          <w:iCs/>
          <w:szCs w:val="22"/>
        </w:rPr>
        <w:t>ημερομηνία</w:t>
      </w:r>
      <w:r w:rsidRPr="00E323A5">
        <w:rPr>
          <w:rFonts w:cs="Arial"/>
          <w:i w:val="0"/>
          <w:iCs/>
          <w:szCs w:val="22"/>
        </w:rPr>
        <w:t xml:space="preserve"> </w:t>
      </w:r>
      <w:r w:rsidR="00723EF5" w:rsidRPr="00E323A5">
        <w:rPr>
          <w:rFonts w:cs="Arial"/>
          <w:i w:val="0"/>
          <w:iCs/>
          <w:szCs w:val="22"/>
        </w:rPr>
        <w:t>τελευταίας</w:t>
      </w:r>
      <w:r w:rsidRPr="00E323A5">
        <w:rPr>
          <w:rFonts w:cs="Arial"/>
          <w:i w:val="0"/>
          <w:iCs/>
          <w:szCs w:val="22"/>
        </w:rPr>
        <w:t xml:space="preserve"> </w:t>
      </w:r>
      <w:r w:rsidR="00723EF5" w:rsidRPr="00E323A5">
        <w:rPr>
          <w:rFonts w:cs="Arial"/>
          <w:i w:val="0"/>
          <w:iCs/>
          <w:szCs w:val="22"/>
        </w:rPr>
        <w:t>προθεσμίας</w:t>
      </w:r>
      <w:r w:rsidRPr="00E323A5">
        <w:rPr>
          <w:rFonts w:cs="Arial"/>
          <w:i w:val="0"/>
          <w:iCs/>
          <w:szCs w:val="22"/>
        </w:rPr>
        <w:t xml:space="preserve"> </w:t>
      </w:r>
      <w:r w:rsidR="00723EF5" w:rsidRPr="00E323A5">
        <w:rPr>
          <w:rFonts w:cs="Arial"/>
          <w:i w:val="0"/>
          <w:iCs/>
          <w:szCs w:val="22"/>
        </w:rPr>
        <w:t>υποβολής</w:t>
      </w:r>
      <w:r w:rsidRPr="00E323A5">
        <w:rPr>
          <w:rFonts w:cs="Arial"/>
          <w:i w:val="0"/>
          <w:iCs/>
          <w:szCs w:val="22"/>
        </w:rPr>
        <w:t xml:space="preserve"> των </w:t>
      </w:r>
      <w:r w:rsidR="00723EF5" w:rsidRPr="00E323A5">
        <w:rPr>
          <w:rFonts w:cs="Arial"/>
          <w:i w:val="0"/>
          <w:iCs/>
          <w:szCs w:val="22"/>
        </w:rPr>
        <w:t>προσφορών</w:t>
      </w:r>
      <w:r w:rsidRPr="00E323A5">
        <w:rPr>
          <w:i w:val="0"/>
        </w:rPr>
        <w:t xml:space="preserve">, </w:t>
      </w:r>
      <w:r w:rsidR="00723EF5" w:rsidRPr="00E323A5">
        <w:rPr>
          <w:i w:val="0"/>
        </w:rPr>
        <w:t>εφόσον</w:t>
      </w:r>
      <w:r w:rsidRPr="00E323A5">
        <w:rPr>
          <w:i w:val="0"/>
        </w:rPr>
        <w:t xml:space="preserve"> </w:t>
      </w:r>
      <w:r w:rsidR="00723EF5" w:rsidRPr="00E323A5">
        <w:rPr>
          <w:i w:val="0"/>
        </w:rPr>
        <w:t>έχει</w:t>
      </w:r>
      <w:r w:rsidRPr="00E323A5">
        <w:rPr>
          <w:i w:val="0"/>
        </w:rPr>
        <w:t xml:space="preserve"> </w:t>
      </w:r>
      <w:r w:rsidR="00723EF5" w:rsidRPr="00E323A5">
        <w:rPr>
          <w:i w:val="0"/>
        </w:rPr>
        <w:t>διαπιστωθεί</w:t>
      </w:r>
      <w:r w:rsidRPr="00E323A5">
        <w:rPr>
          <w:i w:val="0"/>
        </w:rPr>
        <w:t xml:space="preserve"> </w:t>
      </w:r>
      <w:r w:rsidR="00723EF5" w:rsidRPr="00E323A5">
        <w:rPr>
          <w:i w:val="0"/>
        </w:rPr>
        <w:t>από</w:t>
      </w:r>
      <w:r w:rsidRPr="00E323A5">
        <w:rPr>
          <w:i w:val="0"/>
        </w:rPr>
        <w:t xml:space="preserve"> </w:t>
      </w:r>
      <w:r w:rsidR="00723EF5" w:rsidRPr="00E323A5">
        <w:rPr>
          <w:i w:val="0"/>
        </w:rPr>
        <w:t>δικαστική</w:t>
      </w:r>
      <w:r w:rsidRPr="00E323A5">
        <w:rPr>
          <w:i w:val="0"/>
        </w:rPr>
        <w:t xml:space="preserve"> </w:t>
      </w:r>
      <w:r w:rsidR="00C14747" w:rsidRPr="00E323A5">
        <w:rPr>
          <w:i w:val="0"/>
        </w:rPr>
        <w:t>ή</w:t>
      </w:r>
      <w:r w:rsidRPr="00E323A5">
        <w:rPr>
          <w:i w:val="0"/>
        </w:rPr>
        <w:t xml:space="preserve"> </w:t>
      </w:r>
      <w:r w:rsidR="00723EF5" w:rsidRPr="00E323A5">
        <w:rPr>
          <w:i w:val="0"/>
        </w:rPr>
        <w:t>διοικητική</w:t>
      </w:r>
      <w:r w:rsidRPr="00E323A5">
        <w:rPr>
          <w:i w:val="0"/>
        </w:rPr>
        <w:t xml:space="preserve"> </w:t>
      </w:r>
      <w:r w:rsidR="00723EF5" w:rsidRPr="00E323A5">
        <w:rPr>
          <w:i w:val="0"/>
        </w:rPr>
        <w:t>απόφαση</w:t>
      </w:r>
      <w:r w:rsidRPr="00E323A5">
        <w:rPr>
          <w:i w:val="0"/>
        </w:rPr>
        <w:t xml:space="preserve"> με </w:t>
      </w:r>
      <w:r w:rsidR="00723EF5" w:rsidRPr="00E323A5">
        <w:rPr>
          <w:i w:val="0"/>
        </w:rPr>
        <w:t>τελεσίδικη</w:t>
      </w:r>
      <w:r w:rsidRPr="00E323A5">
        <w:rPr>
          <w:i w:val="0"/>
        </w:rPr>
        <w:t xml:space="preserve"> και </w:t>
      </w:r>
      <w:r w:rsidR="00723EF5" w:rsidRPr="00E323A5">
        <w:rPr>
          <w:i w:val="0"/>
        </w:rPr>
        <w:t>δεσμευτική</w:t>
      </w:r>
      <w:r w:rsidRPr="00E323A5">
        <w:rPr>
          <w:i w:val="0"/>
        </w:rPr>
        <w:t xml:space="preserve"> </w:t>
      </w:r>
      <w:r w:rsidR="00723EF5" w:rsidRPr="00E323A5">
        <w:rPr>
          <w:i w:val="0"/>
        </w:rPr>
        <w:t>ισχύ</w:t>
      </w:r>
      <w:r w:rsidRPr="00E323A5">
        <w:rPr>
          <w:i w:val="0"/>
        </w:rPr>
        <w:t xml:space="preserve">, </w:t>
      </w:r>
      <w:r w:rsidR="00723EF5" w:rsidRPr="00E323A5">
        <w:rPr>
          <w:i w:val="0"/>
        </w:rPr>
        <w:t>σύμφωνα</w:t>
      </w:r>
      <w:r w:rsidRPr="00E323A5">
        <w:rPr>
          <w:i w:val="0"/>
        </w:rPr>
        <w:t xml:space="preserve"> με τις </w:t>
      </w:r>
      <w:r w:rsidR="00723EF5" w:rsidRPr="00E323A5">
        <w:rPr>
          <w:i w:val="0"/>
        </w:rPr>
        <w:t>νομικές</w:t>
      </w:r>
      <w:r w:rsidRPr="00E323A5">
        <w:rPr>
          <w:i w:val="0"/>
        </w:rPr>
        <w:t xml:space="preserve"> </w:t>
      </w:r>
      <w:r w:rsidR="00723EF5" w:rsidRPr="00E323A5">
        <w:rPr>
          <w:i w:val="0"/>
        </w:rPr>
        <w:t>διατάξεις</w:t>
      </w:r>
      <w:r w:rsidRPr="00E323A5">
        <w:rPr>
          <w:i w:val="0"/>
        </w:rPr>
        <w:t xml:space="preserve"> που </w:t>
      </w:r>
      <w:r w:rsidR="00723EF5" w:rsidRPr="00E323A5">
        <w:rPr>
          <w:i w:val="0"/>
        </w:rPr>
        <w:t>ισχύουν</w:t>
      </w:r>
      <w:r w:rsidRPr="00E323A5">
        <w:rPr>
          <w:i w:val="0"/>
        </w:rPr>
        <w:t xml:space="preserve"> στην </w:t>
      </w:r>
      <w:r w:rsidR="00723EF5" w:rsidRPr="00E323A5">
        <w:rPr>
          <w:i w:val="0"/>
        </w:rPr>
        <w:t xml:space="preserve">Κυπριακή Δημοκρατία </w:t>
      </w:r>
      <w:r w:rsidR="00C14747" w:rsidRPr="00E323A5">
        <w:rPr>
          <w:i w:val="0"/>
        </w:rPr>
        <w:t>ή</w:t>
      </w:r>
      <w:r w:rsidRPr="00E323A5">
        <w:rPr>
          <w:i w:val="0"/>
        </w:rPr>
        <w:t xml:space="preserve"> στη </w:t>
      </w:r>
      <w:r w:rsidR="00C14747" w:rsidRPr="00E323A5">
        <w:rPr>
          <w:i w:val="0"/>
        </w:rPr>
        <w:t>χώρα</w:t>
      </w:r>
      <w:r w:rsidRPr="00E323A5">
        <w:rPr>
          <w:i w:val="0"/>
        </w:rPr>
        <w:t xml:space="preserve"> </w:t>
      </w:r>
      <w:r w:rsidR="00C14747" w:rsidRPr="00E323A5">
        <w:rPr>
          <w:i w:val="0"/>
        </w:rPr>
        <w:t xml:space="preserve">όπου </w:t>
      </w:r>
      <w:r w:rsidR="00723EF5" w:rsidRPr="00E323A5">
        <w:rPr>
          <w:i w:val="0"/>
        </w:rPr>
        <w:t>είναι</w:t>
      </w:r>
      <w:r w:rsidRPr="00E323A5">
        <w:rPr>
          <w:i w:val="0"/>
        </w:rPr>
        <w:t xml:space="preserve"> </w:t>
      </w:r>
      <w:r w:rsidR="00723EF5" w:rsidRPr="00E323A5">
        <w:rPr>
          <w:i w:val="0"/>
        </w:rPr>
        <w:t>εγκατεστημένοι</w:t>
      </w:r>
      <w:r w:rsidRPr="00E323A5">
        <w:rPr>
          <w:i w:val="0"/>
        </w:rPr>
        <w:t xml:space="preserve"> </w:t>
      </w:r>
      <w:r w:rsidR="00C14747" w:rsidRPr="00E323A5">
        <w:rPr>
          <w:i w:val="0"/>
        </w:rPr>
        <w:t>ή</w:t>
      </w:r>
      <w:r w:rsidRPr="00E323A5">
        <w:rPr>
          <w:i w:val="0"/>
        </w:rPr>
        <w:t xml:space="preserve"> </w:t>
      </w:r>
      <w:r w:rsidR="00723EF5" w:rsidRPr="00E323A5">
        <w:rPr>
          <w:i w:val="0"/>
        </w:rPr>
        <w:t>έχει</w:t>
      </w:r>
      <w:r w:rsidRPr="00E323A5">
        <w:rPr>
          <w:i w:val="0"/>
        </w:rPr>
        <w:t xml:space="preserve"> </w:t>
      </w:r>
      <w:r w:rsidR="00723EF5" w:rsidRPr="00E323A5">
        <w:rPr>
          <w:i w:val="0"/>
        </w:rPr>
        <w:t>αποδειχθεί</w:t>
      </w:r>
      <w:r w:rsidRPr="00E323A5">
        <w:rPr>
          <w:i w:val="0"/>
        </w:rPr>
        <w:t xml:space="preserve"> </w:t>
      </w:r>
      <w:r w:rsidR="00723EF5" w:rsidRPr="00E323A5">
        <w:rPr>
          <w:i w:val="0"/>
        </w:rPr>
        <w:t>από</w:t>
      </w:r>
      <w:r w:rsidRPr="00E323A5">
        <w:rPr>
          <w:i w:val="0"/>
        </w:rPr>
        <w:t xml:space="preserve"> την </w:t>
      </w:r>
      <w:r w:rsidR="00723EF5" w:rsidRPr="00E323A5">
        <w:rPr>
          <w:i w:val="0"/>
        </w:rPr>
        <w:t xml:space="preserve">Αναθέτουσα Αρχή </w:t>
      </w:r>
      <w:r w:rsidRPr="00E323A5">
        <w:rPr>
          <w:i w:val="0"/>
        </w:rPr>
        <w:t xml:space="preserve">με τα </w:t>
      </w:r>
      <w:r w:rsidR="00C14747" w:rsidRPr="00E323A5">
        <w:rPr>
          <w:i w:val="0"/>
        </w:rPr>
        <w:t>κατάλληλα</w:t>
      </w:r>
      <w:r w:rsidRPr="00E323A5">
        <w:rPr>
          <w:i w:val="0"/>
        </w:rPr>
        <w:t xml:space="preserve"> </w:t>
      </w:r>
      <w:r w:rsidR="00723EF5" w:rsidRPr="00E323A5">
        <w:rPr>
          <w:i w:val="0"/>
        </w:rPr>
        <w:t>μέσα</w:t>
      </w:r>
      <w:r w:rsidRPr="00E323A5">
        <w:rPr>
          <w:i w:val="0"/>
        </w:rPr>
        <w:t>,</w:t>
      </w:r>
    </w:p>
    <w:p w14:paraId="33A3CAC5" w14:textId="7CEA55C6" w:rsidR="00C84799" w:rsidRPr="00E323A5" w:rsidRDefault="00F64E6B" w:rsidP="007718BC">
      <w:pPr>
        <w:rPr>
          <w:i w:val="0"/>
        </w:rPr>
      </w:pPr>
      <w:r w:rsidRPr="00E323A5">
        <w:rPr>
          <w:i w:val="0"/>
        </w:rPr>
        <w:t>γ.</w:t>
      </w:r>
      <w:r w:rsidR="00316A23" w:rsidRPr="00E323A5">
        <w:rPr>
          <w:i w:val="0"/>
        </w:rPr>
        <w:t xml:space="preserve"> </w:t>
      </w:r>
      <w:r w:rsidR="00C84799" w:rsidRPr="00E323A5">
        <w:rPr>
          <w:i w:val="0"/>
        </w:rPr>
        <w:t xml:space="preserve">Να μην </w:t>
      </w:r>
      <w:r w:rsidR="00723EF5" w:rsidRPr="00E323A5">
        <w:rPr>
          <w:i w:val="0"/>
        </w:rPr>
        <w:t>τελούν</w:t>
      </w:r>
      <w:r w:rsidR="00C84799" w:rsidRPr="00E323A5">
        <w:rPr>
          <w:i w:val="0"/>
        </w:rPr>
        <w:t xml:space="preserve"> </w:t>
      </w:r>
      <w:r w:rsidR="00723EF5" w:rsidRPr="00E323A5">
        <w:rPr>
          <w:i w:val="0"/>
        </w:rPr>
        <w:t>υπό</w:t>
      </w:r>
      <w:r w:rsidR="00C84799" w:rsidRPr="00E323A5">
        <w:rPr>
          <w:i w:val="0"/>
        </w:rPr>
        <w:t xml:space="preserve"> </w:t>
      </w:r>
      <w:r w:rsidR="00723EF5" w:rsidRPr="00E323A5">
        <w:rPr>
          <w:i w:val="0"/>
        </w:rPr>
        <w:t>πτώχευση</w:t>
      </w:r>
      <w:r w:rsidR="00C84799" w:rsidRPr="00E323A5">
        <w:rPr>
          <w:i w:val="0"/>
        </w:rPr>
        <w:t xml:space="preserve">, να μην </w:t>
      </w:r>
      <w:r w:rsidR="00723EF5" w:rsidRPr="00E323A5">
        <w:rPr>
          <w:i w:val="0"/>
        </w:rPr>
        <w:t>έχουν</w:t>
      </w:r>
      <w:r w:rsidR="00C84799" w:rsidRPr="00E323A5">
        <w:rPr>
          <w:i w:val="0"/>
        </w:rPr>
        <w:t xml:space="preserve"> </w:t>
      </w:r>
      <w:r w:rsidR="00723EF5" w:rsidRPr="00E323A5">
        <w:rPr>
          <w:i w:val="0"/>
        </w:rPr>
        <w:t>υπαχθεί</w:t>
      </w:r>
      <w:r w:rsidR="00C84799" w:rsidRPr="00E323A5">
        <w:rPr>
          <w:i w:val="0"/>
        </w:rPr>
        <w:t xml:space="preserve"> σε </w:t>
      </w:r>
      <w:r w:rsidR="00723EF5" w:rsidRPr="00E323A5">
        <w:rPr>
          <w:i w:val="0"/>
        </w:rPr>
        <w:t>διαδικασία</w:t>
      </w:r>
      <w:r w:rsidR="00C84799" w:rsidRPr="00E323A5">
        <w:rPr>
          <w:i w:val="0"/>
        </w:rPr>
        <w:t xml:space="preserve"> </w:t>
      </w:r>
      <w:r w:rsidR="00723EF5" w:rsidRPr="00E323A5">
        <w:rPr>
          <w:i w:val="0"/>
        </w:rPr>
        <w:t>εξυγίανσης</w:t>
      </w:r>
      <w:r w:rsidR="00C84799" w:rsidRPr="00E323A5">
        <w:rPr>
          <w:i w:val="0"/>
        </w:rPr>
        <w:t xml:space="preserve"> </w:t>
      </w:r>
      <w:r w:rsidRPr="00E323A5">
        <w:rPr>
          <w:i w:val="0"/>
        </w:rPr>
        <w:t>ή</w:t>
      </w:r>
      <w:r w:rsidR="00C84799" w:rsidRPr="00E323A5">
        <w:rPr>
          <w:i w:val="0"/>
        </w:rPr>
        <w:t xml:space="preserve"> </w:t>
      </w:r>
      <w:r w:rsidR="00723EF5" w:rsidRPr="00E323A5">
        <w:rPr>
          <w:i w:val="0"/>
        </w:rPr>
        <w:t>ειδικής</w:t>
      </w:r>
      <w:r w:rsidR="00C84799" w:rsidRPr="00E323A5">
        <w:rPr>
          <w:i w:val="0"/>
        </w:rPr>
        <w:t xml:space="preserve"> </w:t>
      </w:r>
      <w:r w:rsidR="00723EF5" w:rsidRPr="00E323A5">
        <w:rPr>
          <w:i w:val="0"/>
        </w:rPr>
        <w:t>εκκαθάρισης</w:t>
      </w:r>
      <w:r w:rsidRPr="00E323A5">
        <w:rPr>
          <w:i w:val="0"/>
        </w:rPr>
        <w:t xml:space="preserve"> ή</w:t>
      </w:r>
      <w:r w:rsidR="00C84799" w:rsidRPr="00E323A5">
        <w:rPr>
          <w:i w:val="0"/>
        </w:rPr>
        <w:t xml:space="preserve"> να μην </w:t>
      </w:r>
      <w:r w:rsidR="00723EF5" w:rsidRPr="00E323A5">
        <w:rPr>
          <w:i w:val="0"/>
        </w:rPr>
        <w:t>τελούν</w:t>
      </w:r>
      <w:r w:rsidR="00C84799" w:rsidRPr="00E323A5">
        <w:rPr>
          <w:i w:val="0"/>
        </w:rPr>
        <w:t xml:space="preserve"> </w:t>
      </w:r>
      <w:r w:rsidR="00723EF5" w:rsidRPr="00E323A5">
        <w:rPr>
          <w:i w:val="0"/>
        </w:rPr>
        <w:t>υπό</w:t>
      </w:r>
      <w:r w:rsidR="00C84799" w:rsidRPr="00E323A5">
        <w:rPr>
          <w:i w:val="0"/>
        </w:rPr>
        <w:t xml:space="preserve"> </w:t>
      </w:r>
      <w:r w:rsidR="00723EF5" w:rsidRPr="00E323A5">
        <w:rPr>
          <w:i w:val="0"/>
        </w:rPr>
        <w:t>αναγκαστική</w:t>
      </w:r>
      <w:r w:rsidR="00C84799" w:rsidRPr="00E323A5">
        <w:rPr>
          <w:i w:val="0"/>
        </w:rPr>
        <w:t xml:space="preserve"> </w:t>
      </w:r>
      <w:r w:rsidR="00723EF5" w:rsidRPr="00E323A5">
        <w:rPr>
          <w:i w:val="0"/>
        </w:rPr>
        <w:t>διαχείριση</w:t>
      </w:r>
      <w:r w:rsidR="00C84799" w:rsidRPr="00E323A5">
        <w:rPr>
          <w:i w:val="0"/>
        </w:rPr>
        <w:t xml:space="preserve"> </w:t>
      </w:r>
      <w:r w:rsidR="00723EF5" w:rsidRPr="00E323A5">
        <w:rPr>
          <w:i w:val="0"/>
        </w:rPr>
        <w:t>από</w:t>
      </w:r>
      <w:r w:rsidR="00C84799" w:rsidRPr="00E323A5">
        <w:rPr>
          <w:i w:val="0"/>
        </w:rPr>
        <w:t xml:space="preserve"> </w:t>
      </w:r>
      <w:r w:rsidR="00723EF5" w:rsidRPr="00E323A5">
        <w:rPr>
          <w:i w:val="0"/>
        </w:rPr>
        <w:t>εκκαθαριστή</w:t>
      </w:r>
      <w:r w:rsidR="00C84799" w:rsidRPr="00E323A5">
        <w:rPr>
          <w:i w:val="0"/>
        </w:rPr>
        <w:t xml:space="preserve"> </w:t>
      </w:r>
      <w:r w:rsidRPr="00E323A5">
        <w:rPr>
          <w:i w:val="0"/>
        </w:rPr>
        <w:t>ή</w:t>
      </w:r>
      <w:r w:rsidR="00C84799" w:rsidRPr="00E323A5">
        <w:rPr>
          <w:i w:val="0"/>
        </w:rPr>
        <w:t xml:space="preserve"> </w:t>
      </w:r>
      <w:r w:rsidR="00723EF5" w:rsidRPr="00E323A5">
        <w:rPr>
          <w:i w:val="0"/>
        </w:rPr>
        <w:t>από</w:t>
      </w:r>
      <w:r w:rsidR="00C84799" w:rsidRPr="00E323A5">
        <w:rPr>
          <w:i w:val="0"/>
        </w:rPr>
        <w:t xml:space="preserve"> το </w:t>
      </w:r>
      <w:r w:rsidR="00723EF5" w:rsidRPr="00E323A5">
        <w:rPr>
          <w:i w:val="0"/>
        </w:rPr>
        <w:t>δικαστήριο</w:t>
      </w:r>
      <w:r w:rsidR="00C84799" w:rsidRPr="00E323A5">
        <w:rPr>
          <w:i w:val="0"/>
        </w:rPr>
        <w:t xml:space="preserve">, </w:t>
      </w:r>
      <w:r w:rsidRPr="00E323A5">
        <w:rPr>
          <w:i w:val="0"/>
        </w:rPr>
        <w:t>ή</w:t>
      </w:r>
      <w:r w:rsidR="00C84799" w:rsidRPr="00E323A5">
        <w:rPr>
          <w:i w:val="0"/>
        </w:rPr>
        <w:t xml:space="preserve"> να μην </w:t>
      </w:r>
      <w:r w:rsidR="00723EF5" w:rsidRPr="00E323A5">
        <w:rPr>
          <w:i w:val="0"/>
        </w:rPr>
        <w:t>έχουν</w:t>
      </w:r>
      <w:r w:rsidR="00C84799" w:rsidRPr="00E323A5">
        <w:rPr>
          <w:i w:val="0"/>
        </w:rPr>
        <w:t xml:space="preserve"> </w:t>
      </w:r>
      <w:r w:rsidR="00723EF5" w:rsidRPr="00E323A5">
        <w:rPr>
          <w:i w:val="0"/>
        </w:rPr>
        <w:t>υπαχθεί</w:t>
      </w:r>
      <w:r w:rsidR="00C84799" w:rsidRPr="00E323A5">
        <w:rPr>
          <w:i w:val="0"/>
        </w:rPr>
        <w:t xml:space="preserve"> σε </w:t>
      </w:r>
      <w:r w:rsidR="00723EF5" w:rsidRPr="00E323A5">
        <w:rPr>
          <w:i w:val="0"/>
        </w:rPr>
        <w:t>διαδικασία</w:t>
      </w:r>
      <w:r w:rsidR="00C84799" w:rsidRPr="00E323A5">
        <w:rPr>
          <w:i w:val="0"/>
        </w:rPr>
        <w:t xml:space="preserve"> </w:t>
      </w:r>
      <w:r w:rsidR="00723EF5" w:rsidRPr="00E323A5">
        <w:rPr>
          <w:i w:val="0"/>
        </w:rPr>
        <w:t>πτωχευτικού</w:t>
      </w:r>
      <w:r w:rsidR="00C84799" w:rsidRPr="00E323A5">
        <w:rPr>
          <w:i w:val="0"/>
        </w:rPr>
        <w:t xml:space="preserve"> </w:t>
      </w:r>
      <w:r w:rsidR="00723EF5" w:rsidRPr="00E323A5">
        <w:rPr>
          <w:i w:val="0"/>
        </w:rPr>
        <w:t>συμβιβασμού</w:t>
      </w:r>
      <w:r w:rsidR="00C84799" w:rsidRPr="00E323A5">
        <w:rPr>
          <w:i w:val="0"/>
        </w:rPr>
        <w:t xml:space="preserve"> </w:t>
      </w:r>
      <w:r w:rsidRPr="00E323A5">
        <w:rPr>
          <w:i w:val="0"/>
        </w:rPr>
        <w:t>ή</w:t>
      </w:r>
      <w:r w:rsidR="00C84799" w:rsidRPr="00E323A5">
        <w:rPr>
          <w:i w:val="0"/>
        </w:rPr>
        <w:t xml:space="preserve"> να μην </w:t>
      </w:r>
      <w:r w:rsidR="00723EF5" w:rsidRPr="00E323A5">
        <w:rPr>
          <w:i w:val="0"/>
        </w:rPr>
        <w:t>έχουν</w:t>
      </w:r>
      <w:r w:rsidR="00C84799" w:rsidRPr="00E323A5">
        <w:rPr>
          <w:i w:val="0"/>
        </w:rPr>
        <w:t xml:space="preserve"> </w:t>
      </w:r>
      <w:r w:rsidR="00723EF5" w:rsidRPr="00E323A5">
        <w:rPr>
          <w:i w:val="0"/>
        </w:rPr>
        <w:t>αναστείλει</w:t>
      </w:r>
      <w:r w:rsidR="00C84799" w:rsidRPr="00E323A5">
        <w:rPr>
          <w:i w:val="0"/>
        </w:rPr>
        <w:t xml:space="preserve"> τις </w:t>
      </w:r>
      <w:r w:rsidR="00723EF5" w:rsidRPr="00E323A5">
        <w:rPr>
          <w:i w:val="0"/>
        </w:rPr>
        <w:t>επιχειρηματικές</w:t>
      </w:r>
      <w:r w:rsidR="00C84799" w:rsidRPr="00E323A5">
        <w:rPr>
          <w:i w:val="0"/>
        </w:rPr>
        <w:t xml:space="preserve"> τους </w:t>
      </w:r>
      <w:r w:rsidR="00723EF5" w:rsidRPr="00E323A5">
        <w:rPr>
          <w:i w:val="0"/>
        </w:rPr>
        <w:t>δραστηριότητες</w:t>
      </w:r>
      <w:r w:rsidR="00C84799" w:rsidRPr="00E323A5">
        <w:rPr>
          <w:i w:val="0"/>
        </w:rPr>
        <w:t xml:space="preserve"> </w:t>
      </w:r>
      <w:r w:rsidRPr="00E323A5">
        <w:rPr>
          <w:i w:val="0"/>
        </w:rPr>
        <w:t>ή</w:t>
      </w:r>
      <w:r w:rsidR="00C84799" w:rsidRPr="00E323A5">
        <w:rPr>
          <w:i w:val="0"/>
        </w:rPr>
        <w:t xml:space="preserve"> να μην  </w:t>
      </w:r>
      <w:r w:rsidR="00723EF5" w:rsidRPr="00E323A5">
        <w:rPr>
          <w:i w:val="0"/>
        </w:rPr>
        <w:t>βρίσκονται</w:t>
      </w:r>
      <w:r w:rsidR="00C84799" w:rsidRPr="00E323A5">
        <w:rPr>
          <w:i w:val="0"/>
        </w:rPr>
        <w:t xml:space="preserve"> σε </w:t>
      </w:r>
      <w:r w:rsidR="00723EF5" w:rsidRPr="00E323A5">
        <w:rPr>
          <w:i w:val="0"/>
        </w:rPr>
        <w:t>οποιαδήποτε</w:t>
      </w:r>
      <w:r w:rsidR="00C84799" w:rsidRPr="00E323A5">
        <w:rPr>
          <w:i w:val="0"/>
        </w:rPr>
        <w:t xml:space="preserve"> </w:t>
      </w:r>
      <w:r w:rsidR="00723EF5" w:rsidRPr="00E323A5">
        <w:rPr>
          <w:i w:val="0"/>
        </w:rPr>
        <w:t>ανάλογη</w:t>
      </w:r>
      <w:r w:rsidR="00C84799" w:rsidRPr="00E323A5">
        <w:rPr>
          <w:i w:val="0"/>
        </w:rPr>
        <w:t xml:space="preserve"> </w:t>
      </w:r>
      <w:r w:rsidR="00723EF5" w:rsidRPr="00E323A5">
        <w:rPr>
          <w:i w:val="0"/>
        </w:rPr>
        <w:t>κατάσταση</w:t>
      </w:r>
      <w:r w:rsidR="00C84799" w:rsidRPr="00E323A5">
        <w:rPr>
          <w:i w:val="0"/>
        </w:rPr>
        <w:t xml:space="preserve"> που </w:t>
      </w:r>
      <w:r w:rsidR="00723EF5" w:rsidRPr="00E323A5">
        <w:rPr>
          <w:i w:val="0"/>
        </w:rPr>
        <w:t>προκύπτει</w:t>
      </w:r>
      <w:r w:rsidR="00C84799" w:rsidRPr="00E323A5">
        <w:rPr>
          <w:i w:val="0"/>
        </w:rPr>
        <w:t xml:space="preserve"> </w:t>
      </w:r>
      <w:r w:rsidR="00723EF5" w:rsidRPr="00E323A5">
        <w:rPr>
          <w:i w:val="0"/>
        </w:rPr>
        <w:t>από</w:t>
      </w:r>
      <w:r w:rsidR="00C84799" w:rsidRPr="00E323A5">
        <w:rPr>
          <w:i w:val="0"/>
        </w:rPr>
        <w:t xml:space="preserve"> </w:t>
      </w:r>
      <w:r w:rsidR="00723EF5" w:rsidRPr="00E323A5">
        <w:rPr>
          <w:i w:val="0"/>
        </w:rPr>
        <w:t>παρόμοια</w:t>
      </w:r>
      <w:r w:rsidR="00C84799" w:rsidRPr="00E323A5">
        <w:rPr>
          <w:i w:val="0"/>
        </w:rPr>
        <w:t xml:space="preserve"> </w:t>
      </w:r>
      <w:r w:rsidR="00723EF5" w:rsidRPr="00E323A5">
        <w:rPr>
          <w:i w:val="0"/>
        </w:rPr>
        <w:t>διαδικασία</w:t>
      </w:r>
      <w:r w:rsidR="00C84799" w:rsidRPr="00E323A5">
        <w:rPr>
          <w:i w:val="0"/>
        </w:rPr>
        <w:t xml:space="preserve"> </w:t>
      </w:r>
      <w:r w:rsidR="00723EF5" w:rsidRPr="00E323A5">
        <w:rPr>
          <w:i w:val="0"/>
        </w:rPr>
        <w:t>προβλεπόμενη</w:t>
      </w:r>
      <w:r w:rsidR="00C84799" w:rsidRPr="00E323A5">
        <w:rPr>
          <w:i w:val="0"/>
        </w:rPr>
        <w:t xml:space="preserve"> σε </w:t>
      </w:r>
      <w:r w:rsidR="00723EF5" w:rsidRPr="00E323A5">
        <w:rPr>
          <w:i w:val="0"/>
        </w:rPr>
        <w:t>εθνικές</w:t>
      </w:r>
      <w:r w:rsidR="00C84799" w:rsidRPr="00E323A5">
        <w:rPr>
          <w:i w:val="0"/>
        </w:rPr>
        <w:t xml:space="preserve"> </w:t>
      </w:r>
      <w:r w:rsidR="00723EF5" w:rsidRPr="00E323A5">
        <w:rPr>
          <w:i w:val="0"/>
        </w:rPr>
        <w:t>νομοθετικές</w:t>
      </w:r>
      <w:r w:rsidR="00C84799" w:rsidRPr="00E323A5">
        <w:rPr>
          <w:i w:val="0"/>
        </w:rPr>
        <w:t xml:space="preserve"> και </w:t>
      </w:r>
      <w:r w:rsidR="00723EF5" w:rsidRPr="00E323A5">
        <w:rPr>
          <w:i w:val="0"/>
        </w:rPr>
        <w:t>κανονιστικές</w:t>
      </w:r>
      <w:r w:rsidR="00C84799" w:rsidRPr="00E323A5">
        <w:rPr>
          <w:i w:val="0"/>
        </w:rPr>
        <w:t xml:space="preserve"> </w:t>
      </w:r>
      <w:r w:rsidR="00723EF5" w:rsidRPr="00E323A5">
        <w:rPr>
          <w:i w:val="0"/>
        </w:rPr>
        <w:t>διατάξεις</w:t>
      </w:r>
      <w:r w:rsidR="00C84799" w:rsidRPr="00E323A5">
        <w:rPr>
          <w:i w:val="0"/>
        </w:rPr>
        <w:t xml:space="preserve">, </w:t>
      </w:r>
    </w:p>
    <w:p w14:paraId="2DA6C42E" w14:textId="6A7D3A17" w:rsidR="00C84799" w:rsidRPr="00E323A5" w:rsidRDefault="00F64E6B" w:rsidP="007718BC">
      <w:pPr>
        <w:rPr>
          <w:i w:val="0"/>
        </w:rPr>
      </w:pPr>
      <w:r w:rsidRPr="00E323A5">
        <w:rPr>
          <w:i w:val="0"/>
        </w:rPr>
        <w:t xml:space="preserve">δ. </w:t>
      </w:r>
      <w:r w:rsidR="00C84799" w:rsidRPr="00E323A5">
        <w:rPr>
          <w:i w:val="0"/>
        </w:rPr>
        <w:t xml:space="preserve">Να μην </w:t>
      </w:r>
      <w:r w:rsidR="00723EF5" w:rsidRPr="00E323A5">
        <w:rPr>
          <w:i w:val="0"/>
        </w:rPr>
        <w:t>έχουν</w:t>
      </w:r>
      <w:r w:rsidR="00C84799" w:rsidRPr="00E323A5">
        <w:rPr>
          <w:i w:val="0"/>
        </w:rPr>
        <w:t xml:space="preserve"> </w:t>
      </w:r>
      <w:r w:rsidR="00723EF5" w:rsidRPr="00E323A5">
        <w:rPr>
          <w:i w:val="0"/>
        </w:rPr>
        <w:t>διαπράξει</w:t>
      </w:r>
      <w:r w:rsidR="00C84799" w:rsidRPr="00E323A5">
        <w:rPr>
          <w:i w:val="0"/>
        </w:rPr>
        <w:t xml:space="preserve"> </w:t>
      </w:r>
      <w:r w:rsidR="00723EF5" w:rsidRPr="00E323A5">
        <w:rPr>
          <w:i w:val="0"/>
        </w:rPr>
        <w:t>σοβαρό</w:t>
      </w:r>
      <w:r w:rsidR="00C84799" w:rsidRPr="00E323A5">
        <w:rPr>
          <w:i w:val="0"/>
        </w:rPr>
        <w:t xml:space="preserve"> </w:t>
      </w:r>
      <w:r w:rsidR="00723EF5" w:rsidRPr="00E323A5">
        <w:rPr>
          <w:i w:val="0"/>
        </w:rPr>
        <w:t>επαγγελματικό</w:t>
      </w:r>
      <w:r w:rsidR="00C84799" w:rsidRPr="00E323A5">
        <w:rPr>
          <w:i w:val="0"/>
        </w:rPr>
        <w:t xml:space="preserve"> </w:t>
      </w:r>
      <w:r w:rsidR="00723EF5" w:rsidRPr="00E323A5">
        <w:rPr>
          <w:i w:val="0"/>
        </w:rPr>
        <w:t>παράπτωμα</w:t>
      </w:r>
      <w:r w:rsidR="00C84799" w:rsidRPr="00E323A5">
        <w:rPr>
          <w:i w:val="0"/>
        </w:rPr>
        <w:t xml:space="preserve">, το </w:t>
      </w:r>
      <w:r w:rsidR="00723EF5" w:rsidRPr="00E323A5">
        <w:rPr>
          <w:i w:val="0"/>
        </w:rPr>
        <w:t>οποίο</w:t>
      </w:r>
      <w:r w:rsidR="00C84799" w:rsidRPr="00E323A5">
        <w:rPr>
          <w:i w:val="0"/>
        </w:rPr>
        <w:t xml:space="preserve"> </w:t>
      </w:r>
      <w:r w:rsidR="00723EF5" w:rsidRPr="00E323A5">
        <w:rPr>
          <w:i w:val="0"/>
        </w:rPr>
        <w:t>θέτει</w:t>
      </w:r>
      <w:r w:rsidR="00C84799" w:rsidRPr="00E323A5">
        <w:rPr>
          <w:i w:val="0"/>
        </w:rPr>
        <w:t xml:space="preserve"> εν </w:t>
      </w:r>
      <w:r w:rsidR="00723EF5" w:rsidRPr="00E323A5">
        <w:rPr>
          <w:i w:val="0"/>
        </w:rPr>
        <w:t>αμφιβόλω</w:t>
      </w:r>
      <w:r w:rsidR="00C84799" w:rsidRPr="00E323A5">
        <w:rPr>
          <w:i w:val="0"/>
        </w:rPr>
        <w:t xml:space="preserve"> την </w:t>
      </w:r>
      <w:r w:rsidR="00723EF5" w:rsidRPr="00E323A5">
        <w:rPr>
          <w:i w:val="0"/>
        </w:rPr>
        <w:t>ακεραιότητ</w:t>
      </w:r>
      <w:r w:rsidRPr="00E323A5">
        <w:rPr>
          <w:i w:val="0"/>
        </w:rPr>
        <w:t>ά</w:t>
      </w:r>
      <w:r w:rsidR="00C84799" w:rsidRPr="00E323A5">
        <w:rPr>
          <w:i w:val="0"/>
        </w:rPr>
        <w:t xml:space="preserve"> τους και που </w:t>
      </w:r>
      <w:r w:rsidR="00723EF5" w:rsidRPr="00E323A5">
        <w:rPr>
          <w:i w:val="0"/>
        </w:rPr>
        <w:t>αποδεδειγμένως</w:t>
      </w:r>
      <w:r w:rsidR="00C84799" w:rsidRPr="00E323A5">
        <w:rPr>
          <w:i w:val="0"/>
        </w:rPr>
        <w:t xml:space="preserve"> </w:t>
      </w:r>
      <w:r w:rsidR="00723EF5" w:rsidRPr="00E323A5">
        <w:rPr>
          <w:i w:val="0"/>
        </w:rPr>
        <w:t>διαπιστώθηκε</w:t>
      </w:r>
      <w:r w:rsidR="00C84799" w:rsidRPr="00E323A5">
        <w:rPr>
          <w:i w:val="0"/>
        </w:rPr>
        <w:t xml:space="preserve"> με </w:t>
      </w:r>
      <w:r w:rsidRPr="00E323A5">
        <w:rPr>
          <w:i w:val="0"/>
        </w:rPr>
        <w:t>κατάλληλα</w:t>
      </w:r>
      <w:r w:rsidR="00C84799" w:rsidRPr="00E323A5">
        <w:rPr>
          <w:i w:val="0"/>
        </w:rPr>
        <w:t xml:space="preserve"> </w:t>
      </w:r>
      <w:r w:rsidR="00723EF5" w:rsidRPr="00E323A5">
        <w:rPr>
          <w:i w:val="0"/>
        </w:rPr>
        <w:t>μέσα</w:t>
      </w:r>
      <w:r w:rsidR="00C84799" w:rsidRPr="00E323A5">
        <w:rPr>
          <w:i w:val="0"/>
        </w:rPr>
        <w:t xml:space="preserve"> </w:t>
      </w:r>
      <w:r w:rsidR="00723EF5" w:rsidRPr="00E323A5">
        <w:rPr>
          <w:i w:val="0"/>
        </w:rPr>
        <w:t>από</w:t>
      </w:r>
      <w:r w:rsidR="00C84799" w:rsidRPr="00E323A5">
        <w:rPr>
          <w:i w:val="0"/>
        </w:rPr>
        <w:t xml:space="preserve"> την </w:t>
      </w:r>
      <w:r w:rsidR="00723EF5" w:rsidRPr="00E323A5">
        <w:rPr>
          <w:i w:val="0"/>
        </w:rPr>
        <w:t>Αναθέτουσα</w:t>
      </w:r>
      <w:r w:rsidR="007A0F1A" w:rsidRPr="00E323A5">
        <w:rPr>
          <w:i w:val="0"/>
        </w:rPr>
        <w:t xml:space="preserve"> </w:t>
      </w:r>
      <w:r w:rsidR="00723EF5" w:rsidRPr="00E323A5">
        <w:rPr>
          <w:i w:val="0"/>
        </w:rPr>
        <w:t>Αρχή</w:t>
      </w:r>
      <w:r w:rsidR="00C84799" w:rsidRPr="00E323A5">
        <w:rPr>
          <w:i w:val="0"/>
        </w:rPr>
        <w:t>,</w:t>
      </w:r>
    </w:p>
    <w:p w14:paraId="71C0DFAA" w14:textId="1BFF0E31" w:rsidR="00C84799" w:rsidRPr="00E323A5" w:rsidRDefault="00F64E6B" w:rsidP="007718BC">
      <w:pPr>
        <w:rPr>
          <w:i w:val="0"/>
        </w:rPr>
      </w:pPr>
      <w:r w:rsidRPr="00E323A5">
        <w:rPr>
          <w:i w:val="0"/>
        </w:rPr>
        <w:t xml:space="preserve">ε. </w:t>
      </w:r>
      <w:r w:rsidR="00C84799" w:rsidRPr="00E323A5">
        <w:rPr>
          <w:i w:val="0"/>
        </w:rPr>
        <w:t xml:space="preserve">Να μην </w:t>
      </w:r>
      <w:r w:rsidR="00723EF5" w:rsidRPr="00E323A5">
        <w:rPr>
          <w:i w:val="0"/>
        </w:rPr>
        <w:t>υπάρχουν</w:t>
      </w:r>
      <w:r w:rsidR="00C84799" w:rsidRPr="00E323A5">
        <w:rPr>
          <w:i w:val="0"/>
        </w:rPr>
        <w:t xml:space="preserve"> </w:t>
      </w:r>
      <w:r w:rsidR="00723EF5" w:rsidRPr="00E323A5">
        <w:rPr>
          <w:i w:val="0"/>
        </w:rPr>
        <w:t>επαρκώς</w:t>
      </w:r>
      <w:r w:rsidR="00C84799" w:rsidRPr="00E323A5">
        <w:rPr>
          <w:i w:val="0"/>
        </w:rPr>
        <w:t xml:space="preserve"> </w:t>
      </w:r>
      <w:r w:rsidR="00723EF5" w:rsidRPr="00E323A5">
        <w:rPr>
          <w:i w:val="0"/>
        </w:rPr>
        <w:t>εύλογες</w:t>
      </w:r>
      <w:r w:rsidR="00C84799" w:rsidRPr="00E323A5">
        <w:rPr>
          <w:i w:val="0"/>
        </w:rPr>
        <w:t xml:space="preserve"> </w:t>
      </w:r>
      <w:r w:rsidR="00723EF5" w:rsidRPr="00E323A5">
        <w:rPr>
          <w:i w:val="0"/>
        </w:rPr>
        <w:t>ενδείξεις</w:t>
      </w:r>
      <w:r w:rsidR="00C84799" w:rsidRPr="00E323A5">
        <w:rPr>
          <w:i w:val="0"/>
        </w:rPr>
        <w:t xml:space="preserve"> που </w:t>
      </w:r>
      <w:r w:rsidR="00723EF5" w:rsidRPr="00E323A5">
        <w:rPr>
          <w:i w:val="0"/>
        </w:rPr>
        <w:t>οδηγούν</w:t>
      </w:r>
      <w:r w:rsidR="00C84799" w:rsidRPr="00E323A5">
        <w:rPr>
          <w:i w:val="0"/>
        </w:rPr>
        <w:t xml:space="preserve"> την </w:t>
      </w:r>
      <w:r w:rsidR="00723EF5" w:rsidRPr="00E323A5">
        <w:rPr>
          <w:i w:val="0"/>
        </w:rPr>
        <w:t>Αναθέτουσα</w:t>
      </w:r>
      <w:r w:rsidR="007A0F1A" w:rsidRPr="00E323A5">
        <w:rPr>
          <w:i w:val="0"/>
        </w:rPr>
        <w:t xml:space="preserve"> </w:t>
      </w:r>
      <w:r w:rsidR="00723EF5" w:rsidRPr="00E323A5">
        <w:rPr>
          <w:i w:val="0"/>
        </w:rPr>
        <w:t>Αρχή</w:t>
      </w:r>
      <w:r w:rsidR="007A0F1A" w:rsidRPr="00E323A5">
        <w:rPr>
          <w:i w:val="0"/>
        </w:rPr>
        <w:t xml:space="preserve"> </w:t>
      </w:r>
      <w:r w:rsidR="00C84799" w:rsidRPr="00E323A5">
        <w:rPr>
          <w:i w:val="0"/>
        </w:rPr>
        <w:t xml:space="preserve">στο </w:t>
      </w:r>
      <w:r w:rsidR="00723EF5" w:rsidRPr="00E323A5">
        <w:rPr>
          <w:i w:val="0"/>
        </w:rPr>
        <w:t>συμπέρασμα</w:t>
      </w:r>
      <w:r w:rsidR="00C84799" w:rsidRPr="00E323A5">
        <w:rPr>
          <w:i w:val="0"/>
        </w:rPr>
        <w:t xml:space="preserve"> </w:t>
      </w:r>
      <w:r w:rsidR="00723EF5" w:rsidRPr="00E323A5">
        <w:rPr>
          <w:i w:val="0"/>
        </w:rPr>
        <w:t>ότι</w:t>
      </w:r>
      <w:r w:rsidR="00C84799" w:rsidRPr="00E323A5">
        <w:rPr>
          <w:i w:val="0"/>
        </w:rPr>
        <w:t xml:space="preserve"> ο </w:t>
      </w:r>
      <w:r w:rsidR="007A0F1A" w:rsidRPr="00E323A5">
        <w:rPr>
          <w:i w:val="0"/>
        </w:rPr>
        <w:t>αδειούχος κυλικείου</w:t>
      </w:r>
      <w:r w:rsidR="00C84799" w:rsidRPr="00E323A5">
        <w:rPr>
          <w:i w:val="0"/>
        </w:rPr>
        <w:t xml:space="preserve"> </w:t>
      </w:r>
      <w:r w:rsidR="00723EF5" w:rsidRPr="00E323A5">
        <w:rPr>
          <w:i w:val="0"/>
        </w:rPr>
        <w:t>συνήψε</w:t>
      </w:r>
      <w:r w:rsidR="00C84799" w:rsidRPr="00E323A5">
        <w:rPr>
          <w:i w:val="0"/>
        </w:rPr>
        <w:t xml:space="preserve"> </w:t>
      </w:r>
      <w:r w:rsidR="00723EF5" w:rsidRPr="00E323A5">
        <w:rPr>
          <w:i w:val="0"/>
        </w:rPr>
        <w:t>συμφωνίες</w:t>
      </w:r>
      <w:r w:rsidR="00C84799" w:rsidRPr="00E323A5">
        <w:rPr>
          <w:i w:val="0"/>
        </w:rPr>
        <w:t xml:space="preserve"> με </w:t>
      </w:r>
      <w:r w:rsidR="00723EF5" w:rsidRPr="00E323A5">
        <w:rPr>
          <w:i w:val="0"/>
        </w:rPr>
        <w:t>άλλους</w:t>
      </w:r>
      <w:r w:rsidR="00C84799" w:rsidRPr="00E323A5">
        <w:rPr>
          <w:i w:val="0"/>
        </w:rPr>
        <w:t xml:space="preserve"> </w:t>
      </w:r>
      <w:r w:rsidR="00723EF5" w:rsidRPr="00E323A5">
        <w:rPr>
          <w:i w:val="0"/>
        </w:rPr>
        <w:t>οικονομικούς</w:t>
      </w:r>
      <w:r w:rsidR="00C84799" w:rsidRPr="00E323A5">
        <w:rPr>
          <w:i w:val="0"/>
        </w:rPr>
        <w:t xml:space="preserve"> </w:t>
      </w:r>
      <w:r w:rsidR="00723EF5" w:rsidRPr="00E323A5">
        <w:rPr>
          <w:i w:val="0"/>
        </w:rPr>
        <w:t>φορείς</w:t>
      </w:r>
      <w:r w:rsidR="00C84799" w:rsidRPr="00E323A5">
        <w:rPr>
          <w:i w:val="0"/>
        </w:rPr>
        <w:t xml:space="preserve">, με </w:t>
      </w:r>
      <w:r w:rsidR="00723EF5" w:rsidRPr="00E323A5">
        <w:rPr>
          <w:i w:val="0"/>
        </w:rPr>
        <w:t>στόχο</w:t>
      </w:r>
      <w:r w:rsidR="00C84799" w:rsidRPr="00E323A5">
        <w:rPr>
          <w:i w:val="0"/>
        </w:rPr>
        <w:t xml:space="preserve"> τη </w:t>
      </w:r>
      <w:r w:rsidR="00723EF5" w:rsidRPr="00E323A5">
        <w:rPr>
          <w:i w:val="0"/>
        </w:rPr>
        <w:t>στρέβλωση</w:t>
      </w:r>
      <w:r w:rsidR="00C84799" w:rsidRPr="00E323A5">
        <w:rPr>
          <w:i w:val="0"/>
        </w:rPr>
        <w:t xml:space="preserve"> του </w:t>
      </w:r>
      <w:r w:rsidR="00723EF5" w:rsidRPr="00E323A5">
        <w:rPr>
          <w:i w:val="0"/>
        </w:rPr>
        <w:t>ανταγωνισμού</w:t>
      </w:r>
      <w:r w:rsidR="00C84799" w:rsidRPr="00E323A5">
        <w:rPr>
          <w:i w:val="0"/>
        </w:rPr>
        <w:t>,</w:t>
      </w:r>
    </w:p>
    <w:p w14:paraId="0F517D7D" w14:textId="60C3D378" w:rsidR="00C84799" w:rsidRPr="00E323A5" w:rsidRDefault="00C84799" w:rsidP="007718BC">
      <w:pPr>
        <w:rPr>
          <w:i w:val="0"/>
        </w:rPr>
      </w:pPr>
      <w:r w:rsidRPr="00E323A5">
        <w:rPr>
          <w:i w:val="0"/>
        </w:rPr>
        <w:t>στ.</w:t>
      </w:r>
      <w:r w:rsidR="00F64E6B" w:rsidRPr="00E323A5">
        <w:rPr>
          <w:i w:val="0"/>
        </w:rPr>
        <w:t xml:space="preserve"> </w:t>
      </w:r>
      <w:r w:rsidRPr="00E323A5">
        <w:rPr>
          <w:i w:val="0"/>
        </w:rPr>
        <w:t xml:space="preserve">Να μην </w:t>
      </w:r>
      <w:r w:rsidR="00723EF5" w:rsidRPr="00E323A5">
        <w:rPr>
          <w:i w:val="0"/>
        </w:rPr>
        <w:t>εμπίπτουν</w:t>
      </w:r>
      <w:r w:rsidRPr="00E323A5">
        <w:rPr>
          <w:i w:val="0"/>
        </w:rPr>
        <w:t xml:space="preserve"> σε </w:t>
      </w:r>
      <w:r w:rsidR="00723EF5" w:rsidRPr="00E323A5">
        <w:rPr>
          <w:i w:val="0"/>
        </w:rPr>
        <w:t>κατάσταση</w:t>
      </w:r>
      <w:r w:rsidRPr="00E323A5">
        <w:rPr>
          <w:i w:val="0"/>
        </w:rPr>
        <w:t xml:space="preserve"> </w:t>
      </w:r>
      <w:r w:rsidR="00723EF5" w:rsidRPr="00E323A5">
        <w:rPr>
          <w:i w:val="0"/>
        </w:rPr>
        <w:t>σύγκρουσης</w:t>
      </w:r>
      <w:r w:rsidRPr="00E323A5">
        <w:rPr>
          <w:i w:val="0"/>
        </w:rPr>
        <w:t xml:space="preserve"> </w:t>
      </w:r>
      <w:r w:rsidR="00723EF5" w:rsidRPr="00E323A5">
        <w:rPr>
          <w:i w:val="0"/>
        </w:rPr>
        <w:t>συμφερόντων</w:t>
      </w:r>
      <w:r w:rsidRPr="00E323A5">
        <w:rPr>
          <w:i w:val="0"/>
        </w:rPr>
        <w:t xml:space="preserve">, </w:t>
      </w:r>
      <w:r w:rsidR="00723EF5" w:rsidRPr="00E323A5">
        <w:rPr>
          <w:i w:val="0"/>
        </w:rPr>
        <w:t>κατά</w:t>
      </w:r>
      <w:r w:rsidRPr="00E323A5">
        <w:rPr>
          <w:i w:val="0"/>
        </w:rPr>
        <w:t xml:space="preserve"> την </w:t>
      </w:r>
      <w:r w:rsidR="00723EF5" w:rsidRPr="00E323A5">
        <w:rPr>
          <w:i w:val="0"/>
        </w:rPr>
        <w:t>έννοια</w:t>
      </w:r>
      <w:r w:rsidRPr="00E323A5">
        <w:rPr>
          <w:i w:val="0"/>
        </w:rPr>
        <w:t xml:space="preserve"> του </w:t>
      </w:r>
      <w:r w:rsidR="00723EF5" w:rsidRPr="00E323A5">
        <w:rPr>
          <w:i w:val="0"/>
        </w:rPr>
        <w:t>άρθρου</w:t>
      </w:r>
      <w:r w:rsidRPr="00E323A5">
        <w:rPr>
          <w:i w:val="0"/>
        </w:rPr>
        <w:t xml:space="preserve"> 6 του </w:t>
      </w:r>
      <w:r w:rsidR="00723EF5" w:rsidRPr="00E323A5">
        <w:rPr>
          <w:i w:val="0"/>
        </w:rPr>
        <w:t>Νόμου</w:t>
      </w:r>
      <w:r w:rsidRPr="00E323A5">
        <w:rPr>
          <w:i w:val="0"/>
        </w:rPr>
        <w:t xml:space="preserve">, που δεν </w:t>
      </w:r>
      <w:r w:rsidR="00723EF5" w:rsidRPr="00E323A5">
        <w:rPr>
          <w:i w:val="0"/>
        </w:rPr>
        <w:t>μπορεί</w:t>
      </w:r>
      <w:r w:rsidRPr="00E323A5">
        <w:rPr>
          <w:i w:val="0"/>
        </w:rPr>
        <w:t xml:space="preserve"> να </w:t>
      </w:r>
      <w:r w:rsidR="00723EF5" w:rsidRPr="00E323A5">
        <w:rPr>
          <w:i w:val="0"/>
        </w:rPr>
        <w:t>θεραπευθεί</w:t>
      </w:r>
      <w:r w:rsidRPr="00E323A5">
        <w:rPr>
          <w:i w:val="0"/>
        </w:rPr>
        <w:t xml:space="preserve"> με </w:t>
      </w:r>
      <w:r w:rsidR="00723EF5" w:rsidRPr="00E323A5">
        <w:rPr>
          <w:i w:val="0"/>
        </w:rPr>
        <w:t>αλλά</w:t>
      </w:r>
      <w:r w:rsidRPr="00E323A5">
        <w:rPr>
          <w:i w:val="0"/>
        </w:rPr>
        <w:t xml:space="preserve">, </w:t>
      </w:r>
      <w:r w:rsidR="00723EF5" w:rsidRPr="00E323A5">
        <w:rPr>
          <w:i w:val="0"/>
        </w:rPr>
        <w:t>λιγότερο</w:t>
      </w:r>
      <w:r w:rsidRPr="00E323A5">
        <w:rPr>
          <w:i w:val="0"/>
        </w:rPr>
        <w:t xml:space="preserve"> </w:t>
      </w:r>
      <w:r w:rsidR="00723EF5" w:rsidRPr="00E323A5">
        <w:rPr>
          <w:i w:val="0"/>
        </w:rPr>
        <w:t>παρεμβατικά</w:t>
      </w:r>
      <w:r w:rsidRPr="00E323A5">
        <w:rPr>
          <w:i w:val="0"/>
        </w:rPr>
        <w:t xml:space="preserve">, </w:t>
      </w:r>
      <w:r w:rsidR="00723EF5" w:rsidRPr="00E323A5">
        <w:rPr>
          <w:i w:val="0"/>
        </w:rPr>
        <w:t>μέσα</w:t>
      </w:r>
      <w:r w:rsidR="00F64E6B" w:rsidRPr="00E323A5">
        <w:rPr>
          <w:i w:val="0"/>
        </w:rPr>
        <w:t>,</w:t>
      </w:r>
    </w:p>
    <w:p w14:paraId="4447DA49" w14:textId="69FCE12C" w:rsidR="00C84799" w:rsidRPr="00E323A5" w:rsidRDefault="00F64E6B" w:rsidP="007718BC">
      <w:pPr>
        <w:rPr>
          <w:i w:val="0"/>
        </w:rPr>
      </w:pPr>
      <w:r w:rsidRPr="00E323A5">
        <w:rPr>
          <w:i w:val="0"/>
        </w:rPr>
        <w:t xml:space="preserve">ζ. </w:t>
      </w:r>
      <w:r w:rsidR="00C84799" w:rsidRPr="00E323A5">
        <w:rPr>
          <w:i w:val="0"/>
        </w:rPr>
        <w:t xml:space="preserve">Να μην </w:t>
      </w:r>
      <w:r w:rsidR="00723EF5" w:rsidRPr="00E323A5">
        <w:rPr>
          <w:i w:val="0"/>
        </w:rPr>
        <w:t>εμπίπτουν</w:t>
      </w:r>
      <w:r w:rsidR="00C84799" w:rsidRPr="00E323A5">
        <w:rPr>
          <w:i w:val="0"/>
        </w:rPr>
        <w:t xml:space="preserve"> σε </w:t>
      </w:r>
      <w:r w:rsidR="00723EF5" w:rsidRPr="00E323A5">
        <w:rPr>
          <w:i w:val="0"/>
        </w:rPr>
        <w:t>κατάσταση</w:t>
      </w:r>
      <w:r w:rsidR="00C84799" w:rsidRPr="00E323A5">
        <w:rPr>
          <w:i w:val="0"/>
        </w:rPr>
        <w:t xml:space="preserve"> </w:t>
      </w:r>
      <w:r w:rsidR="00723EF5" w:rsidRPr="00E323A5">
        <w:rPr>
          <w:i w:val="0"/>
        </w:rPr>
        <w:t>στρέβλωσης</w:t>
      </w:r>
      <w:r w:rsidR="00C84799" w:rsidRPr="00E323A5">
        <w:rPr>
          <w:i w:val="0"/>
        </w:rPr>
        <w:t xml:space="preserve"> του </w:t>
      </w:r>
      <w:r w:rsidR="00723EF5" w:rsidRPr="00E323A5">
        <w:rPr>
          <w:i w:val="0"/>
        </w:rPr>
        <w:t>ανταγωνισμού</w:t>
      </w:r>
      <w:r w:rsidR="00C84799" w:rsidRPr="00E323A5">
        <w:rPr>
          <w:i w:val="0"/>
        </w:rPr>
        <w:t xml:space="preserve"> </w:t>
      </w:r>
      <w:r w:rsidR="00723EF5" w:rsidRPr="00E323A5">
        <w:rPr>
          <w:i w:val="0"/>
        </w:rPr>
        <w:t>από</w:t>
      </w:r>
      <w:r w:rsidR="00C84799" w:rsidRPr="00E323A5">
        <w:rPr>
          <w:i w:val="0"/>
        </w:rPr>
        <w:t xml:space="preserve"> την </w:t>
      </w:r>
      <w:r w:rsidR="00723EF5" w:rsidRPr="00E323A5">
        <w:rPr>
          <w:i w:val="0"/>
        </w:rPr>
        <w:t>πρότερη</w:t>
      </w:r>
      <w:r w:rsidR="00C84799" w:rsidRPr="00E323A5">
        <w:rPr>
          <w:i w:val="0"/>
        </w:rPr>
        <w:t xml:space="preserve"> </w:t>
      </w:r>
      <w:r w:rsidR="00723EF5" w:rsidRPr="00E323A5">
        <w:rPr>
          <w:i w:val="0"/>
        </w:rPr>
        <w:t>συμμετοχή</w:t>
      </w:r>
      <w:r w:rsidR="00C84799" w:rsidRPr="00E323A5">
        <w:rPr>
          <w:i w:val="0"/>
        </w:rPr>
        <w:t xml:space="preserve"> τους </w:t>
      </w:r>
      <w:r w:rsidR="00723EF5" w:rsidRPr="00E323A5">
        <w:rPr>
          <w:i w:val="0"/>
        </w:rPr>
        <w:t>κατά</w:t>
      </w:r>
      <w:r w:rsidR="00C84799" w:rsidRPr="00E323A5">
        <w:rPr>
          <w:i w:val="0"/>
        </w:rPr>
        <w:t xml:space="preserve"> την </w:t>
      </w:r>
      <w:r w:rsidR="00723EF5" w:rsidRPr="00E323A5">
        <w:rPr>
          <w:i w:val="0"/>
        </w:rPr>
        <w:t>προετοιμασία</w:t>
      </w:r>
      <w:r w:rsidR="00C84799" w:rsidRPr="00E323A5">
        <w:rPr>
          <w:i w:val="0"/>
        </w:rPr>
        <w:t xml:space="preserve"> της </w:t>
      </w:r>
      <w:r w:rsidR="00723EF5" w:rsidRPr="00E323A5">
        <w:rPr>
          <w:i w:val="0"/>
        </w:rPr>
        <w:t>διαδικασίας</w:t>
      </w:r>
      <w:r w:rsidR="00C84799" w:rsidRPr="00E323A5">
        <w:rPr>
          <w:i w:val="0"/>
        </w:rPr>
        <w:t xml:space="preserve"> </w:t>
      </w:r>
      <w:r w:rsidR="00723EF5" w:rsidRPr="00E323A5">
        <w:rPr>
          <w:i w:val="0"/>
        </w:rPr>
        <w:t>σύναψης</w:t>
      </w:r>
      <w:r w:rsidR="00C84799" w:rsidRPr="00E323A5">
        <w:rPr>
          <w:i w:val="0"/>
        </w:rPr>
        <w:t xml:space="preserve"> </w:t>
      </w:r>
      <w:r w:rsidRPr="00E323A5">
        <w:rPr>
          <w:i w:val="0"/>
        </w:rPr>
        <w:t>σύμβασης</w:t>
      </w:r>
      <w:r w:rsidR="00C84799" w:rsidRPr="00E323A5">
        <w:rPr>
          <w:i w:val="0"/>
        </w:rPr>
        <w:t xml:space="preserve">, </w:t>
      </w:r>
      <w:r w:rsidR="00723EF5" w:rsidRPr="00E323A5">
        <w:rPr>
          <w:i w:val="0"/>
        </w:rPr>
        <w:t>κατά</w:t>
      </w:r>
      <w:r w:rsidR="00C84799" w:rsidRPr="00E323A5">
        <w:rPr>
          <w:i w:val="0"/>
        </w:rPr>
        <w:t xml:space="preserve"> τα </w:t>
      </w:r>
      <w:r w:rsidR="00723EF5" w:rsidRPr="00E323A5">
        <w:rPr>
          <w:i w:val="0"/>
        </w:rPr>
        <w:t>οριζόμενα</w:t>
      </w:r>
      <w:r w:rsidR="00C84799" w:rsidRPr="00E323A5">
        <w:rPr>
          <w:i w:val="0"/>
        </w:rPr>
        <w:t xml:space="preserve"> στο </w:t>
      </w:r>
      <w:r w:rsidR="00723EF5" w:rsidRPr="00E323A5">
        <w:rPr>
          <w:i w:val="0"/>
        </w:rPr>
        <w:t>άρθρο</w:t>
      </w:r>
      <w:r w:rsidR="00C84799" w:rsidRPr="00E323A5">
        <w:rPr>
          <w:i w:val="0"/>
        </w:rPr>
        <w:t xml:space="preserve"> 38 του </w:t>
      </w:r>
      <w:r w:rsidRPr="00E323A5">
        <w:rPr>
          <w:i w:val="0"/>
        </w:rPr>
        <w:t>Ν</w:t>
      </w:r>
      <w:r w:rsidR="00723EF5" w:rsidRPr="00E323A5">
        <w:rPr>
          <w:i w:val="0"/>
        </w:rPr>
        <w:t>όμου</w:t>
      </w:r>
      <w:r w:rsidR="00C84799" w:rsidRPr="00E323A5">
        <w:rPr>
          <w:i w:val="0"/>
        </w:rPr>
        <w:t xml:space="preserve">, που δεν </w:t>
      </w:r>
      <w:r w:rsidR="00723EF5" w:rsidRPr="00E323A5">
        <w:rPr>
          <w:i w:val="0"/>
        </w:rPr>
        <w:t>μπορεί</w:t>
      </w:r>
      <w:r w:rsidR="00C84799" w:rsidRPr="00E323A5">
        <w:rPr>
          <w:i w:val="0"/>
        </w:rPr>
        <w:t xml:space="preserve"> να </w:t>
      </w:r>
      <w:r w:rsidR="00723EF5" w:rsidRPr="00E323A5">
        <w:rPr>
          <w:i w:val="0"/>
        </w:rPr>
        <w:t>θεραπευθεί</w:t>
      </w:r>
      <w:r w:rsidR="00C84799" w:rsidRPr="00E323A5">
        <w:rPr>
          <w:i w:val="0"/>
        </w:rPr>
        <w:t xml:space="preserve"> με </w:t>
      </w:r>
      <w:r w:rsidR="00723EF5" w:rsidRPr="00E323A5">
        <w:rPr>
          <w:i w:val="0"/>
        </w:rPr>
        <w:t>αλλά</w:t>
      </w:r>
      <w:r w:rsidR="00C84799" w:rsidRPr="00E323A5">
        <w:rPr>
          <w:i w:val="0"/>
        </w:rPr>
        <w:t xml:space="preserve">, </w:t>
      </w:r>
      <w:r w:rsidR="00723EF5" w:rsidRPr="00E323A5">
        <w:rPr>
          <w:i w:val="0"/>
        </w:rPr>
        <w:t>λιγότερο</w:t>
      </w:r>
      <w:r w:rsidR="00C84799" w:rsidRPr="00E323A5">
        <w:rPr>
          <w:i w:val="0"/>
        </w:rPr>
        <w:t xml:space="preserve"> </w:t>
      </w:r>
      <w:r w:rsidR="00723EF5" w:rsidRPr="00E323A5">
        <w:rPr>
          <w:i w:val="0"/>
        </w:rPr>
        <w:t>παρεμβατικά</w:t>
      </w:r>
      <w:r w:rsidR="00C84799" w:rsidRPr="00E323A5">
        <w:rPr>
          <w:i w:val="0"/>
        </w:rPr>
        <w:t xml:space="preserve">, </w:t>
      </w:r>
      <w:r w:rsidR="00723EF5" w:rsidRPr="00E323A5">
        <w:rPr>
          <w:i w:val="0"/>
        </w:rPr>
        <w:t>μέσα</w:t>
      </w:r>
      <w:r w:rsidR="00C84799" w:rsidRPr="00E323A5">
        <w:rPr>
          <w:i w:val="0"/>
        </w:rPr>
        <w:t>,</w:t>
      </w:r>
    </w:p>
    <w:p w14:paraId="138DED00" w14:textId="4AE3E3B6" w:rsidR="00C84799" w:rsidRPr="00E323A5" w:rsidRDefault="00F64E6B" w:rsidP="007718BC">
      <w:pPr>
        <w:rPr>
          <w:i w:val="0"/>
        </w:rPr>
      </w:pPr>
      <w:r w:rsidRPr="00E323A5">
        <w:rPr>
          <w:i w:val="0"/>
        </w:rPr>
        <w:t xml:space="preserve">η. </w:t>
      </w:r>
      <w:r w:rsidR="00C84799" w:rsidRPr="00E323A5">
        <w:rPr>
          <w:i w:val="0"/>
        </w:rPr>
        <w:t xml:space="preserve">Να μην </w:t>
      </w:r>
      <w:r w:rsidR="00723EF5" w:rsidRPr="00E323A5">
        <w:rPr>
          <w:i w:val="0"/>
        </w:rPr>
        <w:t>έχουν</w:t>
      </w:r>
      <w:r w:rsidR="00C84799" w:rsidRPr="00E323A5">
        <w:rPr>
          <w:i w:val="0"/>
        </w:rPr>
        <w:t xml:space="preserve"> </w:t>
      </w:r>
      <w:r w:rsidR="00723EF5" w:rsidRPr="00E323A5">
        <w:rPr>
          <w:i w:val="0"/>
        </w:rPr>
        <w:t>επιδείξει</w:t>
      </w:r>
      <w:r w:rsidR="00C84799" w:rsidRPr="00E323A5">
        <w:rPr>
          <w:i w:val="0"/>
        </w:rPr>
        <w:t xml:space="preserve"> </w:t>
      </w:r>
      <w:r w:rsidR="00723EF5" w:rsidRPr="00E323A5">
        <w:rPr>
          <w:i w:val="0"/>
        </w:rPr>
        <w:t>σοβαρή</w:t>
      </w:r>
      <w:r w:rsidR="00C84799" w:rsidRPr="00E323A5">
        <w:rPr>
          <w:i w:val="0"/>
        </w:rPr>
        <w:t xml:space="preserve"> </w:t>
      </w:r>
      <w:r w:rsidRPr="00E323A5">
        <w:rPr>
          <w:i w:val="0"/>
        </w:rPr>
        <w:t>ή</w:t>
      </w:r>
      <w:r w:rsidR="00C84799" w:rsidRPr="00E323A5">
        <w:rPr>
          <w:i w:val="0"/>
        </w:rPr>
        <w:t xml:space="preserve"> </w:t>
      </w:r>
      <w:r w:rsidR="00723EF5" w:rsidRPr="00E323A5">
        <w:rPr>
          <w:i w:val="0"/>
        </w:rPr>
        <w:t>επαναλαμβαν</w:t>
      </w:r>
      <w:r w:rsidRPr="00E323A5">
        <w:rPr>
          <w:i w:val="0"/>
        </w:rPr>
        <w:t xml:space="preserve">όμενη </w:t>
      </w:r>
      <w:r w:rsidR="00723EF5" w:rsidRPr="00E323A5">
        <w:rPr>
          <w:i w:val="0"/>
        </w:rPr>
        <w:t>πλημμέλεια</w:t>
      </w:r>
      <w:r w:rsidRPr="00E323A5">
        <w:rPr>
          <w:i w:val="0"/>
        </w:rPr>
        <w:t xml:space="preserve"> </w:t>
      </w:r>
      <w:r w:rsidR="00723EF5" w:rsidRPr="00E323A5">
        <w:rPr>
          <w:i w:val="0"/>
        </w:rPr>
        <w:t>κατά</w:t>
      </w:r>
      <w:r w:rsidR="00C84799" w:rsidRPr="00E323A5">
        <w:rPr>
          <w:i w:val="0"/>
        </w:rPr>
        <w:t xml:space="preserve"> την </w:t>
      </w:r>
      <w:r w:rsidR="00723EF5" w:rsidRPr="00E323A5">
        <w:rPr>
          <w:i w:val="0"/>
        </w:rPr>
        <w:t>εκτέλεση</w:t>
      </w:r>
      <w:r w:rsidR="00C84799" w:rsidRPr="00E323A5">
        <w:rPr>
          <w:i w:val="0"/>
        </w:rPr>
        <w:t xml:space="preserve"> </w:t>
      </w:r>
      <w:r w:rsidR="00723EF5" w:rsidRPr="00E323A5">
        <w:rPr>
          <w:i w:val="0"/>
        </w:rPr>
        <w:t>ουσιώδ</w:t>
      </w:r>
      <w:r w:rsidRPr="00E323A5">
        <w:rPr>
          <w:i w:val="0"/>
        </w:rPr>
        <w:t>ους</w:t>
      </w:r>
      <w:r w:rsidR="00C84799" w:rsidRPr="00E323A5">
        <w:rPr>
          <w:i w:val="0"/>
        </w:rPr>
        <w:t xml:space="preserve"> </w:t>
      </w:r>
      <w:r w:rsidR="00723EF5" w:rsidRPr="00E323A5">
        <w:rPr>
          <w:i w:val="0"/>
        </w:rPr>
        <w:t>απαίτησης</w:t>
      </w:r>
      <w:r w:rsidR="00C84799" w:rsidRPr="00E323A5">
        <w:rPr>
          <w:i w:val="0"/>
        </w:rPr>
        <w:t xml:space="preserve"> στο </w:t>
      </w:r>
      <w:r w:rsidR="00723EF5" w:rsidRPr="00E323A5">
        <w:rPr>
          <w:i w:val="0"/>
        </w:rPr>
        <w:t>πλαίσιο</w:t>
      </w:r>
      <w:r w:rsidR="00C84799" w:rsidRPr="00E323A5">
        <w:rPr>
          <w:i w:val="0"/>
        </w:rPr>
        <w:t xml:space="preserve"> </w:t>
      </w:r>
      <w:r w:rsidR="00723EF5" w:rsidRPr="00E323A5">
        <w:rPr>
          <w:i w:val="0"/>
        </w:rPr>
        <w:t>προηγουμένης</w:t>
      </w:r>
      <w:r w:rsidR="00C84799" w:rsidRPr="00E323A5">
        <w:rPr>
          <w:i w:val="0"/>
        </w:rPr>
        <w:t xml:space="preserve"> </w:t>
      </w:r>
      <w:r w:rsidR="00723EF5" w:rsidRPr="00E323A5">
        <w:rPr>
          <w:i w:val="0"/>
        </w:rPr>
        <w:t>δημ</w:t>
      </w:r>
      <w:r w:rsidRPr="00E323A5">
        <w:rPr>
          <w:i w:val="0"/>
        </w:rPr>
        <w:t>ό</w:t>
      </w:r>
      <w:r w:rsidR="00723EF5" w:rsidRPr="00E323A5">
        <w:rPr>
          <w:i w:val="0"/>
        </w:rPr>
        <w:t>σ</w:t>
      </w:r>
      <w:r w:rsidRPr="00E323A5">
        <w:rPr>
          <w:i w:val="0"/>
        </w:rPr>
        <w:t>ι</w:t>
      </w:r>
      <w:r w:rsidR="00723EF5" w:rsidRPr="00E323A5">
        <w:rPr>
          <w:i w:val="0"/>
        </w:rPr>
        <w:t>ας</w:t>
      </w:r>
      <w:r w:rsidR="00C84799" w:rsidRPr="00E323A5">
        <w:rPr>
          <w:i w:val="0"/>
        </w:rPr>
        <w:t xml:space="preserve"> </w:t>
      </w:r>
      <w:r w:rsidRPr="00E323A5">
        <w:rPr>
          <w:i w:val="0"/>
        </w:rPr>
        <w:t>σύμβασης</w:t>
      </w:r>
      <w:r w:rsidR="00C84799" w:rsidRPr="00E323A5">
        <w:rPr>
          <w:i w:val="0"/>
        </w:rPr>
        <w:t xml:space="preserve">, </w:t>
      </w:r>
      <w:r w:rsidR="00723EF5" w:rsidRPr="00E323A5">
        <w:rPr>
          <w:i w:val="0"/>
        </w:rPr>
        <w:t>προηγουμένης</w:t>
      </w:r>
      <w:r w:rsidR="00C84799" w:rsidRPr="00E323A5">
        <w:rPr>
          <w:i w:val="0"/>
        </w:rPr>
        <w:t xml:space="preserve"> </w:t>
      </w:r>
      <w:r w:rsidRPr="00E323A5">
        <w:rPr>
          <w:i w:val="0"/>
        </w:rPr>
        <w:t>σύμβασης</w:t>
      </w:r>
      <w:r w:rsidR="00C84799" w:rsidRPr="00E323A5">
        <w:rPr>
          <w:i w:val="0"/>
        </w:rPr>
        <w:t xml:space="preserve"> με </w:t>
      </w:r>
      <w:r w:rsidR="00723EF5" w:rsidRPr="00E323A5">
        <w:rPr>
          <w:i w:val="0"/>
        </w:rPr>
        <w:t>αναθέτοντα</w:t>
      </w:r>
      <w:r w:rsidR="00C84799" w:rsidRPr="00E323A5">
        <w:rPr>
          <w:i w:val="0"/>
        </w:rPr>
        <w:t xml:space="preserve"> </w:t>
      </w:r>
      <w:r w:rsidR="00723EF5" w:rsidRPr="00E323A5">
        <w:rPr>
          <w:i w:val="0"/>
        </w:rPr>
        <w:t>φορέα</w:t>
      </w:r>
      <w:r w:rsidR="00C84799" w:rsidRPr="00E323A5">
        <w:rPr>
          <w:i w:val="0"/>
        </w:rPr>
        <w:t xml:space="preserve"> </w:t>
      </w:r>
      <w:r w:rsidRPr="00E323A5">
        <w:rPr>
          <w:i w:val="0"/>
        </w:rPr>
        <w:t>ή</w:t>
      </w:r>
      <w:r w:rsidR="00C84799" w:rsidRPr="00E323A5">
        <w:rPr>
          <w:i w:val="0"/>
        </w:rPr>
        <w:t xml:space="preserve"> </w:t>
      </w:r>
      <w:r w:rsidR="00723EF5" w:rsidRPr="00E323A5">
        <w:rPr>
          <w:i w:val="0"/>
        </w:rPr>
        <w:t>προηγουμένης</w:t>
      </w:r>
      <w:r w:rsidR="00C84799" w:rsidRPr="00E323A5">
        <w:rPr>
          <w:i w:val="0"/>
        </w:rPr>
        <w:t xml:space="preserve"> </w:t>
      </w:r>
      <w:r w:rsidRPr="00E323A5">
        <w:rPr>
          <w:i w:val="0"/>
        </w:rPr>
        <w:t>σύμβασης</w:t>
      </w:r>
      <w:r w:rsidR="00C84799" w:rsidRPr="00E323A5">
        <w:rPr>
          <w:i w:val="0"/>
        </w:rPr>
        <w:t xml:space="preserve"> </w:t>
      </w:r>
      <w:r w:rsidR="00723EF5" w:rsidRPr="00E323A5">
        <w:rPr>
          <w:i w:val="0"/>
        </w:rPr>
        <w:t>παραχώρησης</w:t>
      </w:r>
      <w:r w:rsidR="00C84799" w:rsidRPr="00E323A5">
        <w:rPr>
          <w:i w:val="0"/>
        </w:rPr>
        <w:t xml:space="preserve">, που </w:t>
      </w:r>
      <w:r w:rsidR="00723EF5" w:rsidRPr="00E323A5">
        <w:rPr>
          <w:i w:val="0"/>
        </w:rPr>
        <w:t>είχε</w:t>
      </w:r>
      <w:r w:rsidR="00C84799" w:rsidRPr="00E323A5">
        <w:rPr>
          <w:i w:val="0"/>
        </w:rPr>
        <w:t xml:space="preserve"> ως </w:t>
      </w:r>
      <w:r w:rsidR="00723EF5" w:rsidRPr="00E323A5">
        <w:rPr>
          <w:i w:val="0"/>
        </w:rPr>
        <w:t>αποτέλεσμα</w:t>
      </w:r>
      <w:r w:rsidR="00C84799" w:rsidRPr="00E323A5">
        <w:rPr>
          <w:i w:val="0"/>
        </w:rPr>
        <w:t xml:space="preserve"> την </w:t>
      </w:r>
      <w:r w:rsidR="00723EF5" w:rsidRPr="00E323A5">
        <w:rPr>
          <w:i w:val="0"/>
        </w:rPr>
        <w:t>πρόωρη</w:t>
      </w:r>
      <w:r w:rsidR="00C84799" w:rsidRPr="00E323A5">
        <w:rPr>
          <w:i w:val="0"/>
        </w:rPr>
        <w:t xml:space="preserve"> </w:t>
      </w:r>
      <w:r w:rsidR="00723EF5" w:rsidRPr="00E323A5">
        <w:rPr>
          <w:i w:val="0"/>
        </w:rPr>
        <w:t>καταγγελία</w:t>
      </w:r>
      <w:r w:rsidR="00C84799" w:rsidRPr="00E323A5">
        <w:rPr>
          <w:i w:val="0"/>
        </w:rPr>
        <w:t xml:space="preserve"> της </w:t>
      </w:r>
      <w:r w:rsidR="00723EF5" w:rsidRPr="00E323A5">
        <w:rPr>
          <w:i w:val="0"/>
        </w:rPr>
        <w:t>προηγουμένης</w:t>
      </w:r>
      <w:r w:rsidR="00C84799" w:rsidRPr="00E323A5">
        <w:rPr>
          <w:i w:val="0"/>
        </w:rPr>
        <w:t xml:space="preserve"> </w:t>
      </w:r>
      <w:r w:rsidRPr="00E323A5">
        <w:rPr>
          <w:i w:val="0"/>
        </w:rPr>
        <w:t>σύμβασης</w:t>
      </w:r>
      <w:r w:rsidR="00C84799" w:rsidRPr="00E323A5">
        <w:rPr>
          <w:i w:val="0"/>
        </w:rPr>
        <w:t xml:space="preserve">, </w:t>
      </w:r>
      <w:r w:rsidR="00723EF5" w:rsidRPr="00E323A5">
        <w:rPr>
          <w:i w:val="0"/>
        </w:rPr>
        <w:t>αποζημιώσεις</w:t>
      </w:r>
      <w:r w:rsidR="00C84799" w:rsidRPr="00E323A5">
        <w:rPr>
          <w:i w:val="0"/>
        </w:rPr>
        <w:t xml:space="preserve"> </w:t>
      </w:r>
      <w:r w:rsidRPr="00E323A5">
        <w:rPr>
          <w:i w:val="0"/>
        </w:rPr>
        <w:t>ή</w:t>
      </w:r>
      <w:r w:rsidR="00C84799" w:rsidRPr="00E323A5">
        <w:rPr>
          <w:i w:val="0"/>
        </w:rPr>
        <w:t xml:space="preserve"> </w:t>
      </w:r>
      <w:r w:rsidR="00723EF5" w:rsidRPr="00E323A5">
        <w:rPr>
          <w:i w:val="0"/>
        </w:rPr>
        <w:t>άλλες</w:t>
      </w:r>
      <w:r w:rsidR="00C84799" w:rsidRPr="00E323A5">
        <w:rPr>
          <w:i w:val="0"/>
        </w:rPr>
        <w:t xml:space="preserve"> </w:t>
      </w:r>
      <w:r w:rsidR="00723EF5" w:rsidRPr="00E323A5">
        <w:rPr>
          <w:i w:val="0"/>
        </w:rPr>
        <w:t>παρόμοιες</w:t>
      </w:r>
      <w:r w:rsidR="00C84799" w:rsidRPr="00E323A5">
        <w:rPr>
          <w:i w:val="0"/>
        </w:rPr>
        <w:t xml:space="preserve"> </w:t>
      </w:r>
      <w:r w:rsidR="00723EF5" w:rsidRPr="00E323A5">
        <w:rPr>
          <w:i w:val="0"/>
        </w:rPr>
        <w:t>κυρώσεις</w:t>
      </w:r>
      <w:r w:rsidR="00C84799" w:rsidRPr="00E323A5">
        <w:rPr>
          <w:i w:val="0"/>
        </w:rPr>
        <w:t>,</w:t>
      </w:r>
    </w:p>
    <w:p w14:paraId="46C9E19B" w14:textId="1FAB78E2" w:rsidR="00C84799" w:rsidRPr="00E323A5" w:rsidRDefault="00C84799" w:rsidP="007718BC">
      <w:pPr>
        <w:rPr>
          <w:i w:val="0"/>
        </w:rPr>
      </w:pPr>
      <w:r w:rsidRPr="00E323A5">
        <w:rPr>
          <w:i w:val="0"/>
        </w:rPr>
        <w:t>θ.</w:t>
      </w:r>
      <w:r w:rsidR="00F64E6B" w:rsidRPr="00E323A5">
        <w:rPr>
          <w:i w:val="0"/>
        </w:rPr>
        <w:t xml:space="preserve"> </w:t>
      </w:r>
      <w:r w:rsidRPr="00E323A5">
        <w:rPr>
          <w:i w:val="0"/>
        </w:rPr>
        <w:t xml:space="preserve">Να μην </w:t>
      </w:r>
      <w:r w:rsidR="00723EF5" w:rsidRPr="00E323A5">
        <w:rPr>
          <w:i w:val="0"/>
        </w:rPr>
        <w:t>έχουν</w:t>
      </w:r>
      <w:r w:rsidRPr="00E323A5">
        <w:rPr>
          <w:i w:val="0"/>
        </w:rPr>
        <w:t xml:space="preserve"> </w:t>
      </w:r>
      <w:r w:rsidR="00723EF5" w:rsidRPr="00E323A5">
        <w:rPr>
          <w:i w:val="0"/>
        </w:rPr>
        <w:t>κριθεί</w:t>
      </w:r>
      <w:r w:rsidRPr="00E323A5">
        <w:rPr>
          <w:i w:val="0"/>
        </w:rPr>
        <w:t xml:space="preserve"> </w:t>
      </w:r>
      <w:r w:rsidR="00723EF5" w:rsidRPr="00E323A5">
        <w:rPr>
          <w:i w:val="0"/>
        </w:rPr>
        <w:t>ένοχοι</w:t>
      </w:r>
      <w:r w:rsidRPr="00E323A5">
        <w:rPr>
          <w:i w:val="0"/>
        </w:rPr>
        <w:t xml:space="preserve"> </w:t>
      </w:r>
      <w:r w:rsidR="00723EF5" w:rsidRPr="00E323A5">
        <w:rPr>
          <w:i w:val="0"/>
        </w:rPr>
        <w:t>σοβαρών</w:t>
      </w:r>
      <w:r w:rsidRPr="00E323A5">
        <w:rPr>
          <w:i w:val="0"/>
        </w:rPr>
        <w:t xml:space="preserve"> </w:t>
      </w:r>
      <w:r w:rsidR="00723EF5" w:rsidRPr="00E323A5">
        <w:rPr>
          <w:i w:val="0"/>
        </w:rPr>
        <w:t>ψευδών</w:t>
      </w:r>
      <w:r w:rsidRPr="00E323A5">
        <w:rPr>
          <w:i w:val="0"/>
        </w:rPr>
        <w:t xml:space="preserve"> </w:t>
      </w:r>
      <w:r w:rsidR="00723EF5" w:rsidRPr="00E323A5">
        <w:rPr>
          <w:i w:val="0"/>
        </w:rPr>
        <w:t>δηλώσεων</w:t>
      </w:r>
      <w:r w:rsidRPr="00E323A5">
        <w:rPr>
          <w:i w:val="0"/>
        </w:rPr>
        <w:t xml:space="preserve"> </w:t>
      </w:r>
      <w:r w:rsidR="00723EF5" w:rsidRPr="00E323A5">
        <w:rPr>
          <w:i w:val="0"/>
        </w:rPr>
        <w:t>κατά</w:t>
      </w:r>
      <w:r w:rsidRPr="00E323A5">
        <w:rPr>
          <w:i w:val="0"/>
        </w:rPr>
        <w:t xml:space="preserve"> την </w:t>
      </w:r>
      <w:r w:rsidR="00723EF5" w:rsidRPr="00E323A5">
        <w:rPr>
          <w:i w:val="0"/>
        </w:rPr>
        <w:t>παροχή</w:t>
      </w:r>
      <w:r w:rsidRPr="00E323A5">
        <w:rPr>
          <w:i w:val="0"/>
        </w:rPr>
        <w:t xml:space="preserve"> των </w:t>
      </w:r>
      <w:r w:rsidR="00723EF5" w:rsidRPr="00E323A5">
        <w:rPr>
          <w:i w:val="0"/>
        </w:rPr>
        <w:t>πληροφοριών</w:t>
      </w:r>
      <w:r w:rsidRPr="00E323A5">
        <w:rPr>
          <w:i w:val="0"/>
        </w:rPr>
        <w:t xml:space="preserve"> που </w:t>
      </w:r>
      <w:r w:rsidR="00723EF5" w:rsidRPr="00E323A5">
        <w:rPr>
          <w:i w:val="0"/>
        </w:rPr>
        <w:t>απαιτούνται</w:t>
      </w:r>
      <w:r w:rsidRPr="00E323A5">
        <w:rPr>
          <w:i w:val="0"/>
        </w:rPr>
        <w:t xml:space="preserve"> για την </w:t>
      </w:r>
      <w:r w:rsidR="00723EF5" w:rsidRPr="00E323A5">
        <w:rPr>
          <w:i w:val="0"/>
        </w:rPr>
        <w:t>εξακρίβωση</w:t>
      </w:r>
      <w:r w:rsidRPr="00E323A5">
        <w:rPr>
          <w:i w:val="0"/>
        </w:rPr>
        <w:t xml:space="preserve"> της </w:t>
      </w:r>
      <w:r w:rsidR="00723EF5" w:rsidRPr="00E323A5">
        <w:rPr>
          <w:i w:val="0"/>
        </w:rPr>
        <w:t>απουσίας</w:t>
      </w:r>
      <w:r w:rsidRPr="00E323A5">
        <w:rPr>
          <w:i w:val="0"/>
        </w:rPr>
        <w:t xml:space="preserve"> των </w:t>
      </w:r>
      <w:r w:rsidR="00723EF5" w:rsidRPr="00E323A5">
        <w:rPr>
          <w:i w:val="0"/>
        </w:rPr>
        <w:t>λόγων</w:t>
      </w:r>
      <w:r w:rsidRPr="00E323A5">
        <w:rPr>
          <w:i w:val="0"/>
        </w:rPr>
        <w:t xml:space="preserve"> </w:t>
      </w:r>
      <w:r w:rsidR="00723EF5" w:rsidRPr="00E323A5">
        <w:rPr>
          <w:i w:val="0"/>
        </w:rPr>
        <w:t>αποκλεισμού</w:t>
      </w:r>
      <w:r w:rsidRPr="00E323A5">
        <w:rPr>
          <w:i w:val="0"/>
        </w:rPr>
        <w:t xml:space="preserve"> </w:t>
      </w:r>
      <w:r w:rsidR="00F64E6B" w:rsidRPr="00E323A5">
        <w:rPr>
          <w:i w:val="0"/>
        </w:rPr>
        <w:t>ή</w:t>
      </w:r>
      <w:r w:rsidRPr="00E323A5">
        <w:rPr>
          <w:i w:val="0"/>
        </w:rPr>
        <w:t xml:space="preserve"> την </w:t>
      </w:r>
      <w:r w:rsidR="00723EF5" w:rsidRPr="00E323A5">
        <w:rPr>
          <w:i w:val="0"/>
        </w:rPr>
        <w:t>πλήρωση</w:t>
      </w:r>
      <w:r w:rsidRPr="00E323A5">
        <w:rPr>
          <w:i w:val="0"/>
        </w:rPr>
        <w:t xml:space="preserve"> των </w:t>
      </w:r>
      <w:r w:rsidR="00723EF5" w:rsidRPr="00E323A5">
        <w:rPr>
          <w:i w:val="0"/>
        </w:rPr>
        <w:t>κριτ</w:t>
      </w:r>
      <w:r w:rsidR="00F64E6B" w:rsidRPr="00E323A5">
        <w:rPr>
          <w:i w:val="0"/>
        </w:rPr>
        <w:t>ηρί</w:t>
      </w:r>
      <w:r w:rsidR="00723EF5" w:rsidRPr="00E323A5">
        <w:rPr>
          <w:i w:val="0"/>
        </w:rPr>
        <w:t>ων</w:t>
      </w:r>
      <w:r w:rsidRPr="00E323A5">
        <w:rPr>
          <w:i w:val="0"/>
        </w:rPr>
        <w:t xml:space="preserve"> </w:t>
      </w:r>
      <w:r w:rsidR="00723EF5" w:rsidRPr="00E323A5">
        <w:rPr>
          <w:i w:val="0"/>
        </w:rPr>
        <w:t>επιλογής</w:t>
      </w:r>
      <w:r w:rsidRPr="00E323A5">
        <w:rPr>
          <w:i w:val="0"/>
        </w:rPr>
        <w:t xml:space="preserve">, να μην </w:t>
      </w:r>
      <w:r w:rsidR="00723EF5" w:rsidRPr="00E323A5">
        <w:rPr>
          <w:i w:val="0"/>
        </w:rPr>
        <w:t>έχουν</w:t>
      </w:r>
      <w:r w:rsidRPr="00E323A5">
        <w:rPr>
          <w:i w:val="0"/>
        </w:rPr>
        <w:t xml:space="preserve"> </w:t>
      </w:r>
      <w:r w:rsidR="00723EF5" w:rsidRPr="00E323A5">
        <w:rPr>
          <w:i w:val="0"/>
        </w:rPr>
        <w:t>αποκρύψει</w:t>
      </w:r>
      <w:r w:rsidRPr="00E323A5">
        <w:rPr>
          <w:i w:val="0"/>
        </w:rPr>
        <w:t xml:space="preserve"> τις </w:t>
      </w:r>
      <w:r w:rsidR="00723EF5" w:rsidRPr="00E323A5">
        <w:rPr>
          <w:i w:val="0"/>
        </w:rPr>
        <w:t>πληροφορίες</w:t>
      </w:r>
      <w:r w:rsidRPr="00E323A5">
        <w:rPr>
          <w:i w:val="0"/>
        </w:rPr>
        <w:t xml:space="preserve"> </w:t>
      </w:r>
      <w:r w:rsidR="00723EF5" w:rsidRPr="00E323A5">
        <w:rPr>
          <w:i w:val="0"/>
        </w:rPr>
        <w:t>αυτές</w:t>
      </w:r>
      <w:r w:rsidRPr="00E323A5">
        <w:rPr>
          <w:i w:val="0"/>
        </w:rPr>
        <w:t xml:space="preserve"> και να </w:t>
      </w:r>
      <w:r w:rsidR="00723EF5" w:rsidRPr="00E323A5">
        <w:rPr>
          <w:i w:val="0"/>
        </w:rPr>
        <w:t>είναι</w:t>
      </w:r>
      <w:r w:rsidRPr="00E323A5">
        <w:rPr>
          <w:i w:val="0"/>
        </w:rPr>
        <w:t xml:space="preserve"> σε </w:t>
      </w:r>
      <w:r w:rsidR="00723EF5" w:rsidRPr="00E323A5">
        <w:rPr>
          <w:i w:val="0"/>
        </w:rPr>
        <w:t>θέση</w:t>
      </w:r>
      <w:r w:rsidRPr="00E323A5">
        <w:rPr>
          <w:i w:val="0"/>
        </w:rPr>
        <w:t xml:space="preserve"> να </w:t>
      </w:r>
      <w:r w:rsidR="00723EF5" w:rsidRPr="00E323A5">
        <w:rPr>
          <w:i w:val="0"/>
        </w:rPr>
        <w:t>προσκομίσουν</w:t>
      </w:r>
      <w:r w:rsidRPr="00E323A5">
        <w:rPr>
          <w:i w:val="0"/>
        </w:rPr>
        <w:t xml:space="preserve"> τα </w:t>
      </w:r>
      <w:r w:rsidR="00723EF5" w:rsidRPr="00E323A5">
        <w:rPr>
          <w:i w:val="0"/>
        </w:rPr>
        <w:t>δικαιολογητικά</w:t>
      </w:r>
      <w:r w:rsidRPr="00E323A5">
        <w:rPr>
          <w:i w:val="0"/>
        </w:rPr>
        <w:t xml:space="preserve"> που </w:t>
      </w:r>
      <w:r w:rsidR="00723EF5" w:rsidRPr="00E323A5">
        <w:rPr>
          <w:i w:val="0"/>
        </w:rPr>
        <w:t>απαιτούνται</w:t>
      </w:r>
      <w:r w:rsidRPr="00E323A5">
        <w:rPr>
          <w:i w:val="0"/>
        </w:rPr>
        <w:t xml:space="preserve"> </w:t>
      </w:r>
      <w:r w:rsidR="00723EF5" w:rsidRPr="00E323A5">
        <w:rPr>
          <w:i w:val="0"/>
        </w:rPr>
        <w:t>σύμφωνα</w:t>
      </w:r>
      <w:r w:rsidRPr="00E323A5">
        <w:rPr>
          <w:i w:val="0"/>
        </w:rPr>
        <w:t xml:space="preserve"> με το </w:t>
      </w:r>
      <w:r w:rsidR="00723EF5" w:rsidRPr="00E323A5">
        <w:rPr>
          <w:i w:val="0"/>
        </w:rPr>
        <w:t>άρθρο</w:t>
      </w:r>
      <w:r w:rsidRPr="00E323A5">
        <w:rPr>
          <w:i w:val="0"/>
        </w:rPr>
        <w:t xml:space="preserve"> 59 του </w:t>
      </w:r>
      <w:r w:rsidR="00F64E6B" w:rsidRPr="00E323A5">
        <w:rPr>
          <w:i w:val="0"/>
        </w:rPr>
        <w:t xml:space="preserve">Νόμου, </w:t>
      </w:r>
    </w:p>
    <w:p w14:paraId="4F4D9F07" w14:textId="345EE018" w:rsidR="000B19BA" w:rsidRPr="00E323A5" w:rsidRDefault="000B19BA" w:rsidP="00316A23">
      <w:pPr>
        <w:pStyle w:val="ListParagraph"/>
        <w:numPr>
          <w:ilvl w:val="0"/>
          <w:numId w:val="45"/>
        </w:numPr>
        <w:spacing w:before="120" w:line="300" w:lineRule="atLeast"/>
        <w:ind w:left="340" w:hanging="357"/>
        <w:jc w:val="both"/>
        <w:rPr>
          <w:sz w:val="22"/>
          <w:szCs w:val="22"/>
        </w:rPr>
      </w:pPr>
      <w:r w:rsidRPr="00E323A5">
        <w:rPr>
          <w:sz w:val="22"/>
          <w:szCs w:val="22"/>
        </w:rPr>
        <w:t xml:space="preserve">Να </w:t>
      </w:r>
      <w:r w:rsidR="00164C2A" w:rsidRPr="00E323A5">
        <w:rPr>
          <w:sz w:val="22"/>
          <w:szCs w:val="22"/>
        </w:rPr>
        <w:t>διαθέτουν</w:t>
      </w:r>
      <w:r w:rsidR="0032656E" w:rsidRPr="00E323A5">
        <w:rPr>
          <w:sz w:val="22"/>
          <w:szCs w:val="22"/>
        </w:rPr>
        <w:t xml:space="preserve"> </w:t>
      </w:r>
      <w:r w:rsidRPr="00E323A5">
        <w:rPr>
          <w:sz w:val="22"/>
          <w:szCs w:val="22"/>
        </w:rPr>
        <w:t>πιστοποιητικό λευκού ποινικού μητρώου</w:t>
      </w:r>
      <w:r w:rsidR="00F64E6B" w:rsidRPr="00E323A5">
        <w:rPr>
          <w:sz w:val="22"/>
          <w:szCs w:val="22"/>
        </w:rPr>
        <w:t>,</w:t>
      </w:r>
    </w:p>
    <w:p w14:paraId="6F896607" w14:textId="2B59D622" w:rsidR="0032656E" w:rsidRPr="00E323A5" w:rsidRDefault="000B19BA" w:rsidP="00316A23">
      <w:pPr>
        <w:pStyle w:val="ListParagraph"/>
        <w:numPr>
          <w:ilvl w:val="0"/>
          <w:numId w:val="45"/>
        </w:numPr>
        <w:spacing w:before="120" w:line="300" w:lineRule="atLeast"/>
        <w:ind w:left="340"/>
        <w:jc w:val="both"/>
        <w:rPr>
          <w:rFonts w:cs="Arial"/>
          <w:sz w:val="22"/>
          <w:szCs w:val="22"/>
        </w:rPr>
      </w:pPr>
      <w:r w:rsidRPr="00E323A5">
        <w:rPr>
          <w:sz w:val="22"/>
          <w:szCs w:val="22"/>
        </w:rPr>
        <w:t xml:space="preserve">Να </w:t>
      </w:r>
      <w:r w:rsidR="00164C2A" w:rsidRPr="00E323A5">
        <w:rPr>
          <w:rFonts w:cs="Arial"/>
          <w:sz w:val="22"/>
          <w:szCs w:val="22"/>
        </w:rPr>
        <w:t>μη</w:t>
      </w:r>
      <w:r w:rsidR="007718BC" w:rsidRPr="00E323A5">
        <w:rPr>
          <w:rFonts w:cs="Arial"/>
          <w:sz w:val="22"/>
          <w:szCs w:val="22"/>
        </w:rPr>
        <w:t>ν</w:t>
      </w:r>
      <w:r w:rsidR="00164C2A" w:rsidRPr="00E323A5">
        <w:rPr>
          <w:rFonts w:cs="Arial"/>
          <w:sz w:val="22"/>
          <w:szCs w:val="22"/>
        </w:rPr>
        <w:t xml:space="preserve"> συμπεριλαμβάνονται </w:t>
      </w:r>
      <w:r w:rsidR="0032656E" w:rsidRPr="00E323A5">
        <w:rPr>
          <w:rFonts w:cs="Arial"/>
          <w:sz w:val="22"/>
          <w:szCs w:val="22"/>
        </w:rPr>
        <w:t xml:space="preserve">στο Αρχείο των καταδικασθέντων της Αστυνομίας που τηρείται δυνάμει των προνοιών του περί της Πρόληψης και της Καταπολέμησης της Σεξουαλικής Κακοποίησης, της Σεξουαλικής Εκμετάλλευσης Παιδιών και της Παιδικής Πορνογραφίας </w:t>
      </w:r>
      <w:r w:rsidR="00F64E6B" w:rsidRPr="00E323A5">
        <w:rPr>
          <w:rFonts w:cs="Arial"/>
          <w:sz w:val="22"/>
          <w:szCs w:val="22"/>
        </w:rPr>
        <w:t xml:space="preserve">Νόμου του 2014 (Ν. 91(Ι)/2014), </w:t>
      </w:r>
      <w:r w:rsidR="0032656E" w:rsidRPr="00E323A5">
        <w:rPr>
          <w:rFonts w:cs="Arial"/>
          <w:sz w:val="22"/>
          <w:szCs w:val="22"/>
        </w:rPr>
        <w:t xml:space="preserve"> </w:t>
      </w:r>
    </w:p>
    <w:p w14:paraId="640BC2AE" w14:textId="066A88E7" w:rsidR="00F13B48" w:rsidRPr="00E323A5" w:rsidRDefault="00A32185" w:rsidP="00316A23">
      <w:pPr>
        <w:pStyle w:val="ListParagraph"/>
        <w:numPr>
          <w:ilvl w:val="0"/>
          <w:numId w:val="45"/>
        </w:numPr>
        <w:spacing w:before="120" w:line="300" w:lineRule="atLeast"/>
        <w:ind w:left="340"/>
        <w:jc w:val="both"/>
        <w:rPr>
          <w:sz w:val="22"/>
          <w:szCs w:val="22"/>
        </w:rPr>
      </w:pPr>
      <w:r w:rsidRPr="00E323A5">
        <w:rPr>
          <w:sz w:val="22"/>
          <w:szCs w:val="22"/>
        </w:rPr>
        <w:t xml:space="preserve">Να </w:t>
      </w:r>
      <w:r w:rsidR="00F13B48" w:rsidRPr="00E323A5">
        <w:rPr>
          <w:sz w:val="22"/>
          <w:szCs w:val="22"/>
        </w:rPr>
        <w:t>μην έχουν καταδικαστεί για αδίκημα σχετικό με την επαγγελματική τους διαγωγή, περιλαμβανομένου και οποιουδήποτε αδικήματος σχετικά με αδήλωτη ή παράνομη απασχόληση εργοδοτουμένων τα τελευταία τρία χρόνια, βάσει αποφάσεως η οποία έχει ισχύ δεδικασμένου,</w:t>
      </w:r>
    </w:p>
    <w:p w14:paraId="323877AF" w14:textId="7E2C0CA0" w:rsidR="00F13B48" w:rsidRPr="00E323A5" w:rsidRDefault="00A32185" w:rsidP="00316A23">
      <w:pPr>
        <w:pStyle w:val="ListParagraph"/>
        <w:numPr>
          <w:ilvl w:val="0"/>
          <w:numId w:val="45"/>
        </w:numPr>
        <w:spacing w:before="120" w:line="300" w:lineRule="atLeast"/>
        <w:ind w:left="340"/>
        <w:jc w:val="both"/>
        <w:rPr>
          <w:sz w:val="22"/>
          <w:szCs w:val="22"/>
        </w:rPr>
      </w:pPr>
      <w:r w:rsidRPr="00E323A5">
        <w:rPr>
          <w:sz w:val="22"/>
          <w:szCs w:val="22"/>
        </w:rPr>
        <w:t xml:space="preserve">Να </w:t>
      </w:r>
      <w:r w:rsidR="00F13B48" w:rsidRPr="00E323A5">
        <w:rPr>
          <w:sz w:val="22"/>
          <w:szCs w:val="22"/>
        </w:rPr>
        <w:t xml:space="preserve">μην έχουν διαπράξει σοβαρό επαγγελματικό παράπτωμα, περιλαμβανομένου και οποιουδήποτε αδικήματος σχετικά με παραβίαση του Διατάγματος για τον Κατώτατο Μισθό τα τελευταία τρία χρόνια, το οποίο </w:t>
      </w:r>
      <w:r w:rsidR="001B1D63" w:rsidRPr="00E323A5">
        <w:rPr>
          <w:sz w:val="22"/>
          <w:szCs w:val="22"/>
        </w:rPr>
        <w:t>αποδεδειγμέν</w:t>
      </w:r>
      <w:r w:rsidR="00B44E64" w:rsidRPr="00E323A5">
        <w:rPr>
          <w:sz w:val="22"/>
          <w:szCs w:val="22"/>
        </w:rPr>
        <w:t>ω</w:t>
      </w:r>
      <w:r w:rsidR="001B1D63" w:rsidRPr="00E323A5">
        <w:rPr>
          <w:sz w:val="22"/>
          <w:szCs w:val="22"/>
        </w:rPr>
        <w:t>ς</w:t>
      </w:r>
      <w:r w:rsidR="00F13B48" w:rsidRPr="00E323A5">
        <w:rPr>
          <w:sz w:val="22"/>
          <w:szCs w:val="22"/>
        </w:rPr>
        <w:t xml:space="preserve"> διαπιστώθηκε με οποιοδήποτε μέσο από την Αναθέτουσα Αρχή,</w:t>
      </w:r>
    </w:p>
    <w:p w14:paraId="31716F3B" w14:textId="23635B18" w:rsidR="00290AA9" w:rsidRPr="00E323A5" w:rsidRDefault="00F64E6B" w:rsidP="00316A23">
      <w:pPr>
        <w:pStyle w:val="ListParagraph"/>
        <w:numPr>
          <w:ilvl w:val="0"/>
          <w:numId w:val="45"/>
        </w:numPr>
        <w:spacing w:before="120" w:line="300" w:lineRule="atLeast"/>
        <w:ind w:left="340"/>
        <w:jc w:val="both"/>
        <w:rPr>
          <w:sz w:val="22"/>
          <w:szCs w:val="22"/>
        </w:rPr>
      </w:pPr>
      <w:r w:rsidRPr="00E323A5">
        <w:rPr>
          <w:sz w:val="22"/>
          <w:szCs w:val="22"/>
        </w:rPr>
        <w:lastRenderedPageBreak/>
        <w:t xml:space="preserve"> </w:t>
      </w:r>
      <w:r w:rsidR="00A32185" w:rsidRPr="00E323A5">
        <w:rPr>
          <w:sz w:val="22"/>
          <w:szCs w:val="22"/>
        </w:rPr>
        <w:t xml:space="preserve">Σε </w:t>
      </w:r>
      <w:r w:rsidR="005C024D" w:rsidRPr="00E323A5">
        <w:rPr>
          <w:sz w:val="22"/>
          <w:szCs w:val="22"/>
        </w:rPr>
        <w:t xml:space="preserve">περίπτωση που στο </w:t>
      </w:r>
      <w:r w:rsidR="00290AA9" w:rsidRPr="00E323A5">
        <w:rPr>
          <w:sz w:val="22"/>
          <w:szCs w:val="22"/>
        </w:rPr>
        <w:t>παρελθόν</w:t>
      </w:r>
      <w:r w:rsidR="005C024D" w:rsidRPr="00E323A5">
        <w:rPr>
          <w:sz w:val="22"/>
          <w:szCs w:val="22"/>
        </w:rPr>
        <w:t xml:space="preserve"> υπήρξαν </w:t>
      </w:r>
      <w:r w:rsidR="000E3088" w:rsidRPr="00E323A5">
        <w:rPr>
          <w:sz w:val="22"/>
          <w:szCs w:val="22"/>
        </w:rPr>
        <w:t xml:space="preserve">αδειούχοι </w:t>
      </w:r>
      <w:r w:rsidR="005C024D" w:rsidRPr="00E323A5">
        <w:rPr>
          <w:sz w:val="22"/>
          <w:szCs w:val="22"/>
        </w:rPr>
        <w:t xml:space="preserve">κυλικείου, να </w:t>
      </w:r>
      <w:r w:rsidR="00290AA9" w:rsidRPr="00E323A5">
        <w:rPr>
          <w:sz w:val="22"/>
          <w:szCs w:val="22"/>
        </w:rPr>
        <w:t xml:space="preserve">έχουν εκπληρώσει τις οικονομικές υποχρεώσεις τους (ενοίκιο, ηλεκτρικό ρεύμα και νερό) προς την </w:t>
      </w:r>
      <w:r w:rsidR="000E3088" w:rsidRPr="00E323A5">
        <w:rPr>
          <w:sz w:val="22"/>
          <w:szCs w:val="22"/>
        </w:rPr>
        <w:t>Αναθέτουσα Αρχή</w:t>
      </w:r>
      <w:r w:rsidRPr="00E323A5">
        <w:rPr>
          <w:sz w:val="22"/>
          <w:szCs w:val="22"/>
        </w:rPr>
        <w:t>,</w:t>
      </w:r>
    </w:p>
    <w:p w14:paraId="67C4ED44" w14:textId="2E73968D" w:rsidR="00290AA9" w:rsidRPr="00E323A5" w:rsidRDefault="00F64E6B" w:rsidP="00316A23">
      <w:pPr>
        <w:pStyle w:val="ListParagraph"/>
        <w:numPr>
          <w:ilvl w:val="0"/>
          <w:numId w:val="45"/>
        </w:numPr>
        <w:spacing w:before="120" w:line="300" w:lineRule="atLeast"/>
        <w:ind w:left="340"/>
        <w:jc w:val="both"/>
        <w:rPr>
          <w:sz w:val="22"/>
          <w:szCs w:val="22"/>
        </w:rPr>
      </w:pPr>
      <w:r w:rsidRPr="00E323A5">
        <w:rPr>
          <w:sz w:val="22"/>
          <w:szCs w:val="22"/>
        </w:rPr>
        <w:t xml:space="preserve"> </w:t>
      </w:r>
      <w:r w:rsidR="00A32185" w:rsidRPr="00E323A5">
        <w:rPr>
          <w:sz w:val="22"/>
          <w:szCs w:val="22"/>
        </w:rPr>
        <w:t xml:space="preserve">Να </w:t>
      </w:r>
      <w:r w:rsidR="00433EFB" w:rsidRPr="00E323A5">
        <w:rPr>
          <w:sz w:val="22"/>
          <w:szCs w:val="22"/>
        </w:rPr>
        <w:t xml:space="preserve">μην έχουν καταδικαστεί, ως αδειούχοι κυλικείου, για οποιοδήποτε αδίκημα δυνάμει του περί Σχολικών Κυλικείων Νόμου </w:t>
      </w:r>
      <w:r w:rsidR="007A5000" w:rsidRPr="00E323A5">
        <w:rPr>
          <w:sz w:val="22"/>
          <w:szCs w:val="22"/>
        </w:rPr>
        <w:t xml:space="preserve">Ν.60(Ι)/2000 και του περί Σχολικών Κυλικείων Τροποποιητικού Νόμου Ν.16(Ι)/2005, </w:t>
      </w:r>
      <w:r w:rsidR="00433EFB" w:rsidRPr="00E323A5">
        <w:rPr>
          <w:sz w:val="22"/>
          <w:szCs w:val="22"/>
        </w:rPr>
        <w:t xml:space="preserve">όπως </w:t>
      </w:r>
      <w:r w:rsidR="00241623" w:rsidRPr="00E323A5">
        <w:rPr>
          <w:sz w:val="22"/>
          <w:szCs w:val="22"/>
        </w:rPr>
        <w:t>τυχόν</w:t>
      </w:r>
      <w:r w:rsidR="007A5000" w:rsidRPr="00E323A5">
        <w:rPr>
          <w:sz w:val="22"/>
          <w:szCs w:val="22"/>
        </w:rPr>
        <w:t xml:space="preserve"> έχουν </w:t>
      </w:r>
      <w:r w:rsidR="00433EFB" w:rsidRPr="00E323A5">
        <w:rPr>
          <w:sz w:val="22"/>
          <w:szCs w:val="22"/>
        </w:rPr>
        <w:t>τροποποιηθεί και ισχύ</w:t>
      </w:r>
      <w:r w:rsidR="007A5000" w:rsidRPr="00E323A5">
        <w:rPr>
          <w:sz w:val="22"/>
          <w:szCs w:val="22"/>
        </w:rPr>
        <w:t>ουν</w:t>
      </w:r>
      <w:r w:rsidR="00241623" w:rsidRPr="00E323A5">
        <w:rPr>
          <w:sz w:val="22"/>
          <w:szCs w:val="22"/>
        </w:rPr>
        <w:t>,</w:t>
      </w:r>
    </w:p>
    <w:p w14:paraId="08CF4ACF" w14:textId="2784D888" w:rsidR="00CD0B82" w:rsidRPr="00E323A5" w:rsidRDefault="00F64E6B" w:rsidP="00316A23">
      <w:pPr>
        <w:pStyle w:val="ListParagraph"/>
        <w:numPr>
          <w:ilvl w:val="0"/>
          <w:numId w:val="45"/>
        </w:numPr>
        <w:spacing w:before="120" w:line="300" w:lineRule="atLeast"/>
        <w:ind w:left="340"/>
        <w:jc w:val="both"/>
        <w:rPr>
          <w:sz w:val="22"/>
          <w:szCs w:val="22"/>
        </w:rPr>
      </w:pPr>
      <w:r w:rsidRPr="00E323A5">
        <w:rPr>
          <w:sz w:val="22"/>
          <w:szCs w:val="22"/>
        </w:rPr>
        <w:t xml:space="preserve"> </w:t>
      </w:r>
      <w:r w:rsidR="00A32185" w:rsidRPr="00E323A5">
        <w:rPr>
          <w:sz w:val="22"/>
          <w:szCs w:val="22"/>
        </w:rPr>
        <w:t xml:space="preserve">Να </w:t>
      </w:r>
      <w:r w:rsidR="00A11F11" w:rsidRPr="00E323A5">
        <w:rPr>
          <w:sz w:val="22"/>
          <w:szCs w:val="22"/>
        </w:rPr>
        <w:t>μη</w:t>
      </w:r>
      <w:r w:rsidR="000E3088" w:rsidRPr="00E323A5">
        <w:rPr>
          <w:sz w:val="22"/>
          <w:szCs w:val="22"/>
        </w:rPr>
        <w:t>ν</w:t>
      </w:r>
      <w:r w:rsidR="00A11F11" w:rsidRPr="00E323A5">
        <w:rPr>
          <w:sz w:val="22"/>
          <w:szCs w:val="22"/>
        </w:rPr>
        <w:t xml:space="preserve"> διαχειρίζ</w:t>
      </w:r>
      <w:r w:rsidR="008D2550" w:rsidRPr="00E323A5">
        <w:rPr>
          <w:sz w:val="22"/>
          <w:szCs w:val="22"/>
        </w:rPr>
        <w:t>ον</w:t>
      </w:r>
      <w:r w:rsidR="00A11F11" w:rsidRPr="00E323A5">
        <w:rPr>
          <w:sz w:val="22"/>
          <w:szCs w:val="22"/>
        </w:rPr>
        <w:t>ται άλλο κυλικείο στην επικράτεια της Κυπριακής Δημοκρατίας</w:t>
      </w:r>
    </w:p>
    <w:p w14:paraId="13759967" w14:textId="2E901313" w:rsidR="00C55096" w:rsidRPr="00E323A5" w:rsidRDefault="00C55096" w:rsidP="00316A23">
      <w:pPr>
        <w:ind w:left="340"/>
        <w:rPr>
          <w:rFonts w:cs="Arial"/>
          <w:i w:val="0"/>
          <w:szCs w:val="22"/>
        </w:rPr>
      </w:pPr>
      <w:r w:rsidRPr="00E323A5">
        <w:rPr>
          <w:i w:val="0"/>
          <w:szCs w:val="22"/>
        </w:rPr>
        <w:t>Αναφορικά</w:t>
      </w:r>
      <w:r w:rsidRPr="00E323A5">
        <w:rPr>
          <w:rFonts w:cs="Arial"/>
          <w:i w:val="0"/>
          <w:szCs w:val="22"/>
        </w:rPr>
        <w:t xml:space="preserve"> με τις προϋποθέσεις συμμετοχής (</w:t>
      </w:r>
      <w:r w:rsidR="003036D4" w:rsidRPr="00E323A5">
        <w:rPr>
          <w:rFonts w:cs="Arial"/>
          <w:i w:val="0"/>
          <w:szCs w:val="22"/>
        </w:rPr>
        <w:t>α</w:t>
      </w:r>
      <w:r w:rsidRPr="00E323A5">
        <w:rPr>
          <w:rFonts w:cs="Arial"/>
          <w:i w:val="0"/>
          <w:szCs w:val="22"/>
        </w:rPr>
        <w:t xml:space="preserve">) </w:t>
      </w:r>
      <w:r w:rsidR="00433EFB" w:rsidRPr="00E323A5">
        <w:rPr>
          <w:rFonts w:cs="Arial"/>
          <w:i w:val="0"/>
          <w:szCs w:val="22"/>
        </w:rPr>
        <w:t>έως (</w:t>
      </w:r>
      <w:r w:rsidR="00F64E6B" w:rsidRPr="00E323A5">
        <w:rPr>
          <w:rFonts w:cs="Arial"/>
          <w:i w:val="0"/>
          <w:szCs w:val="22"/>
        </w:rPr>
        <w:t>ιστ</w:t>
      </w:r>
      <w:r w:rsidR="00433EFB" w:rsidRPr="00E323A5">
        <w:rPr>
          <w:rFonts w:cs="Arial"/>
          <w:i w:val="0"/>
          <w:szCs w:val="22"/>
        </w:rPr>
        <w:t>)</w:t>
      </w:r>
      <w:r w:rsidRPr="00E323A5">
        <w:rPr>
          <w:rFonts w:cs="Arial"/>
          <w:i w:val="0"/>
          <w:szCs w:val="22"/>
        </w:rPr>
        <w:t xml:space="preserve"> πιο πάνω, ο </w:t>
      </w:r>
      <w:r w:rsidR="00EB030A" w:rsidRPr="00E323A5">
        <w:rPr>
          <w:rFonts w:cs="Arial"/>
          <w:i w:val="0"/>
          <w:szCs w:val="22"/>
        </w:rPr>
        <w:t xml:space="preserve">ενδιαφερόμενος αδειούχος κυλικείου </w:t>
      </w:r>
      <w:r w:rsidR="00C26189" w:rsidRPr="00E323A5">
        <w:rPr>
          <w:rFonts w:cs="Arial"/>
          <w:i w:val="0"/>
          <w:szCs w:val="22"/>
        </w:rPr>
        <w:t xml:space="preserve"> οφείλει</w:t>
      </w:r>
      <w:r w:rsidRPr="00E323A5">
        <w:rPr>
          <w:rFonts w:cs="Arial"/>
          <w:i w:val="0"/>
          <w:szCs w:val="22"/>
        </w:rPr>
        <w:t xml:space="preserve"> να υποβάλει </w:t>
      </w:r>
      <w:r w:rsidR="001B1D63" w:rsidRPr="00E323A5">
        <w:rPr>
          <w:rFonts w:cs="Arial"/>
          <w:i w:val="0"/>
          <w:szCs w:val="22"/>
        </w:rPr>
        <w:t>“</w:t>
      </w:r>
      <w:r w:rsidRPr="00E323A5">
        <w:rPr>
          <w:rFonts w:cs="Arial"/>
          <w:i w:val="0"/>
          <w:szCs w:val="22"/>
        </w:rPr>
        <w:t>Δήλωση Πιστοποίησης Προσωπικής Κατάστασης</w:t>
      </w:r>
      <w:r w:rsidR="001B1D63" w:rsidRPr="00E323A5">
        <w:rPr>
          <w:rFonts w:cs="Arial"/>
          <w:i w:val="0"/>
          <w:szCs w:val="22"/>
        </w:rPr>
        <w:t>”</w:t>
      </w:r>
      <w:r w:rsidRPr="00E323A5">
        <w:rPr>
          <w:rFonts w:cs="Arial"/>
          <w:i w:val="0"/>
          <w:szCs w:val="22"/>
        </w:rPr>
        <w:t xml:space="preserve">, σύμφωνα με το </w:t>
      </w:r>
      <w:r w:rsidRPr="00E323A5">
        <w:rPr>
          <w:rFonts w:cs="Arial"/>
          <w:b/>
          <w:i w:val="0"/>
          <w:szCs w:val="22"/>
        </w:rPr>
        <w:t xml:space="preserve">ΕΝΤΥΠΟ </w:t>
      </w:r>
      <w:r w:rsidR="00F124FC" w:rsidRPr="00E323A5">
        <w:rPr>
          <w:rFonts w:cs="Arial"/>
          <w:b/>
          <w:i w:val="0"/>
          <w:szCs w:val="22"/>
        </w:rPr>
        <w:t>2</w:t>
      </w:r>
      <w:r w:rsidRPr="00E323A5">
        <w:rPr>
          <w:rFonts w:cs="Arial"/>
          <w:b/>
          <w:i w:val="0"/>
          <w:szCs w:val="22"/>
        </w:rPr>
        <w:t xml:space="preserve"> </w:t>
      </w:r>
      <w:r w:rsidRPr="00E323A5">
        <w:rPr>
          <w:rFonts w:cs="Arial"/>
          <w:i w:val="0"/>
          <w:szCs w:val="22"/>
        </w:rPr>
        <w:t>που επισυνάπτεται,</w:t>
      </w:r>
      <w:r w:rsidR="002950B8" w:rsidRPr="00E323A5">
        <w:rPr>
          <w:rFonts w:cs="Arial"/>
          <w:i w:val="0"/>
          <w:szCs w:val="22"/>
        </w:rPr>
        <w:t xml:space="preserve"> κατάλληλα συμπληρωμένη και υπο</w:t>
      </w:r>
      <w:r w:rsidR="00F64E6B" w:rsidRPr="00E323A5">
        <w:rPr>
          <w:rFonts w:cs="Arial"/>
          <w:i w:val="0"/>
          <w:szCs w:val="22"/>
        </w:rPr>
        <w:t>γ</w:t>
      </w:r>
      <w:r w:rsidRPr="00E323A5">
        <w:rPr>
          <w:rFonts w:cs="Arial"/>
          <w:i w:val="0"/>
          <w:szCs w:val="22"/>
        </w:rPr>
        <w:t xml:space="preserve">ραμμένη. </w:t>
      </w:r>
    </w:p>
    <w:p w14:paraId="218AD2B8" w14:textId="449866F3" w:rsidR="00177F5A" w:rsidRPr="00E323A5" w:rsidRDefault="00CD0B82" w:rsidP="00316A23">
      <w:pPr>
        <w:ind w:left="340"/>
        <w:rPr>
          <w:rFonts w:cs="Arial"/>
          <w:i w:val="0"/>
          <w:szCs w:val="22"/>
        </w:rPr>
      </w:pPr>
      <w:r w:rsidRPr="00E323A5">
        <w:rPr>
          <w:rFonts w:cs="Arial"/>
          <w:i w:val="0"/>
          <w:szCs w:val="22"/>
        </w:rPr>
        <w:t xml:space="preserve">Ο </w:t>
      </w:r>
      <w:r w:rsidR="007A0F1A" w:rsidRPr="00E323A5">
        <w:rPr>
          <w:rFonts w:cs="Arial"/>
          <w:i w:val="0"/>
          <w:szCs w:val="22"/>
        </w:rPr>
        <w:t xml:space="preserve">αδειούχος κυλικείου </w:t>
      </w:r>
      <w:r w:rsidRPr="00E323A5">
        <w:rPr>
          <w:rFonts w:cs="Arial"/>
          <w:i w:val="0"/>
          <w:szCs w:val="22"/>
        </w:rPr>
        <w:t xml:space="preserve">στον οποίο θα ανατεθεί η Σύμβαση οφείλει, εφόσον του ζητηθεί, να προσκομίσει στην </w:t>
      </w:r>
      <w:r w:rsidR="00A11F11" w:rsidRPr="00E323A5">
        <w:rPr>
          <w:rFonts w:cs="Arial"/>
          <w:i w:val="0"/>
          <w:szCs w:val="22"/>
        </w:rPr>
        <w:t>Αναθέτουσα Αρχή</w:t>
      </w:r>
      <w:r w:rsidRPr="00E323A5">
        <w:rPr>
          <w:rFonts w:cs="Arial"/>
          <w:i w:val="0"/>
          <w:szCs w:val="22"/>
        </w:rPr>
        <w:t xml:space="preserve">, πριν την υπογραφή της Σύμβασης, πρωτότυπα πιστοποιητικά που θα έχουν εκδοθεί από τις αρμόδιες αρχές της Κυπριακής Δημοκρατίας, ώστε να αποδείξει ότι πληρούνται οι </w:t>
      </w:r>
      <w:r w:rsidR="00D100AE" w:rsidRPr="00E323A5">
        <w:rPr>
          <w:rFonts w:cs="Arial"/>
          <w:i w:val="0"/>
          <w:szCs w:val="22"/>
        </w:rPr>
        <w:t xml:space="preserve">πιο πάνω </w:t>
      </w:r>
      <w:r w:rsidRPr="00E323A5">
        <w:rPr>
          <w:rFonts w:cs="Arial"/>
          <w:i w:val="0"/>
          <w:szCs w:val="22"/>
        </w:rPr>
        <w:t>προϋποθέσεις συμμετοχής</w:t>
      </w:r>
      <w:r w:rsidR="002950B8" w:rsidRPr="00E323A5">
        <w:rPr>
          <w:rFonts w:cs="Arial"/>
          <w:i w:val="0"/>
          <w:szCs w:val="22"/>
        </w:rPr>
        <w:t>.</w:t>
      </w:r>
      <w:r w:rsidRPr="00E323A5">
        <w:rPr>
          <w:rFonts w:cs="Arial"/>
          <w:i w:val="0"/>
          <w:szCs w:val="22"/>
        </w:rPr>
        <w:t xml:space="preserve"> </w:t>
      </w:r>
    </w:p>
    <w:p w14:paraId="78662FE8" w14:textId="77777777" w:rsidR="004B2D6A" w:rsidRPr="00E323A5" w:rsidRDefault="004B2D6A" w:rsidP="002A6A88">
      <w:pPr>
        <w:pStyle w:val="Heading3"/>
        <w:spacing w:line="280" w:lineRule="atLeast"/>
        <w:ind w:left="709" w:hanging="709"/>
        <w:rPr>
          <w:i w:val="0"/>
        </w:rPr>
      </w:pPr>
      <w:bookmarkStart w:id="93" w:name="_Toc430247854"/>
      <w:bookmarkStart w:id="94" w:name="_Toc430248013"/>
      <w:bookmarkStart w:id="95" w:name="_Toc430261651"/>
      <w:bookmarkStart w:id="96" w:name="_Toc515356449"/>
      <w:bookmarkEnd w:id="92"/>
      <w:r w:rsidRPr="00E323A5">
        <w:rPr>
          <w:i w:val="0"/>
        </w:rPr>
        <w:t>Δέσμευση μη Απόσυρσης της Προσφοράς</w:t>
      </w:r>
      <w:bookmarkEnd w:id="93"/>
      <w:bookmarkEnd w:id="94"/>
      <w:bookmarkEnd w:id="95"/>
      <w:bookmarkEnd w:id="96"/>
    </w:p>
    <w:p w14:paraId="18AE2DC4" w14:textId="1D30D7B6" w:rsidR="004B2D6A" w:rsidRPr="00E323A5" w:rsidRDefault="004B2D6A" w:rsidP="00D754CA">
      <w:pPr>
        <w:spacing w:line="280" w:lineRule="atLeast"/>
        <w:ind w:left="425" w:hanging="425"/>
        <w:rPr>
          <w:rFonts w:cs="Arial"/>
          <w:szCs w:val="22"/>
        </w:rPr>
      </w:pPr>
      <w:r w:rsidRPr="00E323A5">
        <w:rPr>
          <w:bCs/>
          <w:i w:val="0"/>
        </w:rPr>
        <w:t>1.</w:t>
      </w:r>
      <w:r w:rsidR="0041790D" w:rsidRPr="00E323A5">
        <w:rPr>
          <w:bCs/>
          <w:i w:val="0"/>
        </w:rPr>
        <w:t xml:space="preserve"> </w:t>
      </w:r>
      <w:r w:rsidR="00C873FC" w:rsidRPr="00E323A5">
        <w:rPr>
          <w:bCs/>
          <w:i w:val="0"/>
        </w:rPr>
        <w:tab/>
      </w:r>
      <w:r w:rsidRPr="00E323A5">
        <w:rPr>
          <w:rFonts w:cs="Arial"/>
          <w:bCs/>
          <w:i w:val="0"/>
          <w:szCs w:val="22"/>
        </w:rPr>
        <w:t xml:space="preserve">Στην </w:t>
      </w:r>
      <w:r w:rsidRPr="00E323A5">
        <w:rPr>
          <w:bCs/>
          <w:i w:val="0"/>
        </w:rPr>
        <w:t>περίπτωση</w:t>
      </w:r>
      <w:r w:rsidRPr="00E323A5">
        <w:rPr>
          <w:rFonts w:cs="Arial"/>
          <w:bCs/>
          <w:i w:val="0"/>
          <w:szCs w:val="22"/>
        </w:rPr>
        <w:t xml:space="preserve"> </w:t>
      </w:r>
      <w:r w:rsidRPr="00E323A5">
        <w:rPr>
          <w:rFonts w:cs="Arial"/>
          <w:i w:val="0"/>
          <w:szCs w:val="22"/>
        </w:rPr>
        <w:t xml:space="preserve">που ο </w:t>
      </w:r>
      <w:r w:rsidR="000A7815" w:rsidRPr="00E323A5">
        <w:rPr>
          <w:rFonts w:cs="Arial"/>
          <w:i w:val="0"/>
          <w:szCs w:val="22"/>
        </w:rPr>
        <w:t>ε</w:t>
      </w:r>
      <w:r w:rsidR="00EB030A" w:rsidRPr="00E323A5">
        <w:rPr>
          <w:rFonts w:cs="Arial"/>
          <w:i w:val="0"/>
          <w:szCs w:val="22"/>
        </w:rPr>
        <w:t xml:space="preserve">νδιαφερόμενος αδειούχος κυλικείου </w:t>
      </w:r>
      <w:r w:rsidRPr="00E323A5">
        <w:rPr>
          <w:rFonts w:cs="Arial"/>
          <w:szCs w:val="22"/>
        </w:rPr>
        <w:t xml:space="preserve">: </w:t>
      </w:r>
    </w:p>
    <w:p w14:paraId="6D1E8647" w14:textId="77777777" w:rsidR="004B2D6A" w:rsidRPr="00E323A5" w:rsidRDefault="004B2D6A" w:rsidP="00870586">
      <w:pPr>
        <w:tabs>
          <w:tab w:val="left" w:pos="993"/>
        </w:tabs>
        <w:spacing w:line="280" w:lineRule="atLeast"/>
        <w:ind w:left="993" w:hanging="567"/>
        <w:rPr>
          <w:rFonts w:cs="Arial"/>
          <w:i w:val="0"/>
          <w:szCs w:val="22"/>
        </w:rPr>
      </w:pPr>
      <w:r w:rsidRPr="00E323A5">
        <w:rPr>
          <w:rFonts w:cs="Arial"/>
          <w:i w:val="0"/>
          <w:szCs w:val="22"/>
        </w:rPr>
        <w:t>(α)</w:t>
      </w:r>
      <w:r w:rsidRPr="00E323A5">
        <w:rPr>
          <w:rFonts w:cs="Arial"/>
          <w:i w:val="0"/>
          <w:szCs w:val="22"/>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32115A4F" w14:textId="5EC26A08" w:rsidR="00371466" w:rsidRPr="00E323A5" w:rsidRDefault="004B2D6A" w:rsidP="00870586">
      <w:pPr>
        <w:tabs>
          <w:tab w:val="left" w:pos="993"/>
        </w:tabs>
        <w:spacing w:line="280" w:lineRule="atLeast"/>
        <w:ind w:left="993" w:hanging="567"/>
        <w:rPr>
          <w:rFonts w:cs="Arial"/>
          <w:i w:val="0"/>
          <w:szCs w:val="22"/>
        </w:rPr>
      </w:pPr>
      <w:r w:rsidRPr="00E323A5">
        <w:rPr>
          <w:rFonts w:cs="Arial"/>
          <w:i w:val="0"/>
          <w:szCs w:val="22"/>
        </w:rPr>
        <w:t>(β)</w:t>
      </w:r>
      <w:r w:rsidRPr="00E323A5">
        <w:rPr>
          <w:rFonts w:cs="Arial"/>
          <w:i w:val="0"/>
          <w:szCs w:val="22"/>
        </w:rPr>
        <w:tab/>
      </w:r>
      <w:r w:rsidR="00371466" w:rsidRPr="00E323A5">
        <w:rPr>
          <w:rFonts w:cs="Arial"/>
          <w:i w:val="0"/>
          <w:szCs w:val="22"/>
        </w:rPr>
        <w:t>έχει υποβάλει ψευδή δήλωση ή πλαστό πιστοποιητικό ή</w:t>
      </w:r>
    </w:p>
    <w:p w14:paraId="47124CFA" w14:textId="3B8932F8" w:rsidR="00A93220" w:rsidRPr="00E323A5" w:rsidRDefault="00AB019E" w:rsidP="00870586">
      <w:pPr>
        <w:tabs>
          <w:tab w:val="left" w:pos="993"/>
        </w:tabs>
        <w:spacing w:line="280" w:lineRule="atLeast"/>
        <w:ind w:left="993" w:hanging="567"/>
        <w:rPr>
          <w:rFonts w:cs="Arial"/>
          <w:i w:val="0"/>
          <w:szCs w:val="22"/>
        </w:rPr>
      </w:pPr>
      <w:r w:rsidRPr="00E323A5">
        <w:rPr>
          <w:rFonts w:cs="Arial"/>
          <w:i w:val="0"/>
          <w:szCs w:val="22"/>
        </w:rPr>
        <w:t>(γ)</w:t>
      </w:r>
      <w:r w:rsidRPr="00E323A5">
        <w:rPr>
          <w:rFonts w:cs="Arial"/>
          <w:i w:val="0"/>
          <w:szCs w:val="22"/>
        </w:rPr>
        <w:tab/>
      </w:r>
      <w:r w:rsidR="004B2D6A" w:rsidRPr="00E323A5">
        <w:rPr>
          <w:rFonts w:cs="Arial"/>
          <w:i w:val="0"/>
          <w:szCs w:val="22"/>
        </w:rPr>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241FDDFA" w14:textId="77777777" w:rsidR="004B2D6A" w:rsidRPr="00E323A5" w:rsidRDefault="004B2D6A" w:rsidP="00870586">
      <w:pPr>
        <w:tabs>
          <w:tab w:val="left" w:pos="1418"/>
        </w:tabs>
        <w:spacing w:line="280" w:lineRule="atLeast"/>
        <w:ind w:left="1418" w:hanging="425"/>
        <w:rPr>
          <w:rFonts w:cs="Arial"/>
          <w:i w:val="0"/>
          <w:szCs w:val="22"/>
        </w:rPr>
      </w:pPr>
      <w:r w:rsidRPr="00E323A5">
        <w:rPr>
          <w:rFonts w:cs="Arial"/>
          <w:i w:val="0"/>
          <w:szCs w:val="22"/>
        </w:rPr>
        <w:t>(ι)</w:t>
      </w:r>
      <w:r w:rsidRPr="00E323A5">
        <w:rPr>
          <w:rFonts w:cs="Arial"/>
          <w:i w:val="0"/>
          <w:szCs w:val="22"/>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5937A69" w14:textId="77777777" w:rsidR="004B2D6A" w:rsidRPr="00E323A5" w:rsidRDefault="00253811" w:rsidP="00870586">
      <w:pPr>
        <w:tabs>
          <w:tab w:val="left" w:pos="1418"/>
        </w:tabs>
        <w:spacing w:line="280" w:lineRule="atLeast"/>
        <w:ind w:left="1418" w:hanging="425"/>
        <w:rPr>
          <w:rFonts w:cs="Arial"/>
          <w:i w:val="0"/>
          <w:szCs w:val="22"/>
        </w:rPr>
      </w:pPr>
      <w:r w:rsidRPr="00E323A5">
        <w:rPr>
          <w:rFonts w:cs="Arial"/>
          <w:i w:val="0"/>
          <w:szCs w:val="22"/>
        </w:rPr>
        <w:t>(ιι)</w:t>
      </w:r>
      <w:r w:rsidRPr="00E323A5">
        <w:rPr>
          <w:rFonts w:cs="Arial"/>
          <w:i w:val="0"/>
          <w:szCs w:val="22"/>
        </w:rPr>
        <w:tab/>
      </w:r>
      <w:r w:rsidR="004B2D6A" w:rsidRPr="00E323A5">
        <w:rPr>
          <w:rFonts w:cs="Arial"/>
          <w:i w:val="0"/>
          <w:szCs w:val="22"/>
        </w:rPr>
        <w:t>έχει αρνηθεί ή παραλείψει να υπογράψει τη Σύμβαση,</w:t>
      </w:r>
    </w:p>
    <w:p w14:paraId="35CC0FFF" w14:textId="1137C56D" w:rsidR="004B2D6A" w:rsidRPr="00E323A5" w:rsidRDefault="00D754CA" w:rsidP="00870586">
      <w:pPr>
        <w:pStyle w:val="ListParagraph"/>
        <w:overflowPunct w:val="0"/>
        <w:autoSpaceDE w:val="0"/>
        <w:autoSpaceDN w:val="0"/>
        <w:adjustRightInd w:val="0"/>
        <w:spacing w:before="240" w:line="280" w:lineRule="atLeast"/>
        <w:ind w:left="425"/>
        <w:contextualSpacing/>
        <w:jc w:val="both"/>
        <w:textAlignment w:val="baseline"/>
        <w:rPr>
          <w:rFonts w:cs="Arial"/>
          <w:b/>
          <w:sz w:val="22"/>
          <w:szCs w:val="22"/>
        </w:rPr>
      </w:pPr>
      <w:r w:rsidRPr="00E323A5">
        <w:rPr>
          <w:rFonts w:cs="Arial"/>
          <w:b/>
          <w:sz w:val="22"/>
          <w:szCs w:val="22"/>
        </w:rPr>
        <w:t>Δύναται</w:t>
      </w:r>
      <w:r w:rsidR="00253811" w:rsidRPr="00E323A5">
        <w:rPr>
          <w:rFonts w:cs="Arial"/>
          <w:b/>
          <w:sz w:val="22"/>
          <w:szCs w:val="22"/>
        </w:rPr>
        <w:t xml:space="preserve"> να</w:t>
      </w:r>
      <w:r w:rsidR="004B2D6A" w:rsidRPr="00E323A5">
        <w:rPr>
          <w:rFonts w:cs="Arial"/>
          <w:b/>
          <w:sz w:val="22"/>
          <w:szCs w:val="22"/>
        </w:rPr>
        <w:t xml:space="preserve"> επιβληθούν οι πιο κάτω κυρώσεις:</w:t>
      </w:r>
    </w:p>
    <w:p w14:paraId="708E7B3B" w14:textId="77777777" w:rsidR="004B2D6A" w:rsidRPr="00E323A5" w:rsidRDefault="00253811" w:rsidP="00870586">
      <w:pPr>
        <w:pStyle w:val="BodyText"/>
        <w:spacing w:before="240" w:line="280" w:lineRule="atLeast"/>
        <w:ind w:left="987" w:hanging="448"/>
        <w:jc w:val="both"/>
        <w:rPr>
          <w:rFonts w:cs="Arial"/>
          <w:szCs w:val="22"/>
          <w:lang w:val="el-GR"/>
        </w:rPr>
      </w:pPr>
      <w:r w:rsidRPr="00E323A5">
        <w:rPr>
          <w:rFonts w:cs="Arial"/>
          <w:szCs w:val="22"/>
          <w:lang w:val="el-GR"/>
        </w:rPr>
        <w:t>α.</w:t>
      </w:r>
      <w:r w:rsidRPr="00E323A5">
        <w:rPr>
          <w:rFonts w:cs="Arial"/>
          <w:szCs w:val="22"/>
          <w:lang w:val="el-GR"/>
        </w:rPr>
        <w:tab/>
        <w:t xml:space="preserve">αποκλεισμός </w:t>
      </w:r>
      <w:r w:rsidR="004B2D6A" w:rsidRPr="00E323A5">
        <w:rPr>
          <w:rFonts w:cs="Arial"/>
          <w:szCs w:val="22"/>
          <w:lang w:val="el-GR"/>
        </w:rPr>
        <w:t>από του δικαιώματος ανάθεσης της Σύμβασης,</w:t>
      </w:r>
    </w:p>
    <w:p w14:paraId="251A7F38" w14:textId="77777777" w:rsidR="004B2D6A" w:rsidRPr="00E323A5" w:rsidRDefault="004B2D6A" w:rsidP="00870586">
      <w:pPr>
        <w:pStyle w:val="BodyText"/>
        <w:spacing w:before="120" w:line="280" w:lineRule="atLeast"/>
        <w:ind w:left="987" w:hanging="448"/>
        <w:jc w:val="both"/>
        <w:rPr>
          <w:rFonts w:cs="Arial"/>
          <w:szCs w:val="22"/>
          <w:lang w:val="el-GR"/>
        </w:rPr>
      </w:pPr>
      <w:r w:rsidRPr="00E323A5">
        <w:rPr>
          <w:rFonts w:cs="Arial"/>
          <w:szCs w:val="22"/>
          <w:lang w:val="el-GR"/>
        </w:rPr>
        <w:t>β.</w:t>
      </w:r>
      <w:r w:rsidRPr="00E323A5">
        <w:rPr>
          <w:rFonts w:cs="Arial"/>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 και</w:t>
      </w:r>
    </w:p>
    <w:p w14:paraId="048F59B2" w14:textId="698226AE" w:rsidR="00754C4E" w:rsidRPr="00E323A5" w:rsidRDefault="00AB019E" w:rsidP="00D754CA">
      <w:pPr>
        <w:pStyle w:val="ListParagraph"/>
        <w:numPr>
          <w:ilvl w:val="0"/>
          <w:numId w:val="51"/>
        </w:numPr>
        <w:spacing w:before="120" w:line="280" w:lineRule="atLeast"/>
        <w:ind w:left="357" w:hanging="357"/>
        <w:rPr>
          <w:rFonts w:cs="Arial"/>
          <w:sz w:val="22"/>
          <w:szCs w:val="22"/>
        </w:rPr>
      </w:pPr>
      <w:r w:rsidRPr="00E323A5">
        <w:rPr>
          <w:rFonts w:cs="Arial"/>
          <w:b/>
          <w:sz w:val="22"/>
          <w:szCs w:val="22"/>
        </w:rPr>
        <w:t>Επιπρόσθετα</w:t>
      </w:r>
      <w:r w:rsidR="000E3088" w:rsidRPr="00E323A5">
        <w:rPr>
          <w:rFonts w:cs="Arial"/>
          <w:sz w:val="22"/>
          <w:szCs w:val="22"/>
        </w:rPr>
        <w:t xml:space="preserve">, ο ενδιαφερόμενος αδειούχος κυλικείου υποχρεούται να καταβάλει </w:t>
      </w:r>
      <w:r w:rsidR="004B2D6A" w:rsidRPr="00E323A5">
        <w:rPr>
          <w:rFonts w:cs="Arial"/>
          <w:sz w:val="22"/>
          <w:szCs w:val="22"/>
        </w:rPr>
        <w:t>στην Αναθέτουσα</w:t>
      </w:r>
      <w:r w:rsidR="00C40B15" w:rsidRPr="00E323A5">
        <w:rPr>
          <w:rFonts w:cs="Arial"/>
          <w:sz w:val="22"/>
          <w:szCs w:val="22"/>
        </w:rPr>
        <w:t xml:space="preserve"> Αρχή ως αποζημίωση ποσό</w:t>
      </w:r>
      <w:r w:rsidR="004B2D6A" w:rsidRPr="00E323A5">
        <w:rPr>
          <w:rFonts w:cs="Arial"/>
          <w:sz w:val="22"/>
          <w:szCs w:val="22"/>
        </w:rPr>
        <w:t xml:space="preserve"> ίσο με το </w:t>
      </w:r>
      <w:r w:rsidR="00F82618" w:rsidRPr="00E323A5">
        <w:rPr>
          <w:rFonts w:cs="Arial"/>
          <w:sz w:val="22"/>
          <w:szCs w:val="22"/>
        </w:rPr>
        <w:t>5</w:t>
      </w:r>
      <w:r w:rsidR="004B2D6A" w:rsidRPr="00E323A5">
        <w:rPr>
          <w:rFonts w:cs="Arial"/>
          <w:sz w:val="22"/>
          <w:szCs w:val="22"/>
        </w:rPr>
        <w:t>% της τιμής της προσφοράς του ή του μέρους αυτής που έχει αποσυρθεί</w:t>
      </w:r>
      <w:r w:rsidRPr="00E323A5">
        <w:rPr>
          <w:rFonts w:cs="Arial"/>
          <w:sz w:val="22"/>
          <w:szCs w:val="22"/>
        </w:rPr>
        <w:t>.</w:t>
      </w:r>
    </w:p>
    <w:p w14:paraId="3276B7D9" w14:textId="43C59700" w:rsidR="00AB019E" w:rsidRPr="00E323A5" w:rsidRDefault="00AB019E" w:rsidP="00D754CA">
      <w:pPr>
        <w:pStyle w:val="ListParagraph"/>
        <w:numPr>
          <w:ilvl w:val="0"/>
          <w:numId w:val="51"/>
        </w:numPr>
        <w:spacing w:before="120" w:line="280" w:lineRule="atLeast"/>
        <w:ind w:left="357" w:hanging="357"/>
        <w:rPr>
          <w:rFonts w:cs="Arial"/>
          <w:szCs w:val="22"/>
        </w:rPr>
      </w:pPr>
      <w:r w:rsidRPr="00E323A5">
        <w:rPr>
          <w:bCs/>
          <w:sz w:val="22"/>
        </w:rPr>
        <w:t>Η «Δέσμευση μη Απόσυρσης της Προσφοράς» πρέπει να συνταχθεί σύμφωνα με το</w:t>
      </w:r>
      <w:r w:rsidRPr="00E323A5">
        <w:rPr>
          <w:bCs/>
          <w:color w:val="000000"/>
          <w:sz w:val="22"/>
        </w:rPr>
        <w:t xml:space="preserve"> </w:t>
      </w:r>
      <w:r w:rsidRPr="00E323A5">
        <w:rPr>
          <w:b/>
          <w:bCs/>
          <w:color w:val="000000"/>
          <w:sz w:val="22"/>
        </w:rPr>
        <w:t>ΕΝΤΥΠΟ 1</w:t>
      </w:r>
      <w:r w:rsidR="00D754CA" w:rsidRPr="00E323A5">
        <w:rPr>
          <w:b/>
          <w:bCs/>
          <w:color w:val="000000"/>
          <w:sz w:val="22"/>
        </w:rPr>
        <w:t>.</w:t>
      </w:r>
    </w:p>
    <w:p w14:paraId="1EB730B6" w14:textId="77777777" w:rsidR="004931E3" w:rsidRPr="00E323A5" w:rsidRDefault="004931E3" w:rsidP="00EB030A">
      <w:pPr>
        <w:pStyle w:val="Heading2"/>
        <w:spacing w:before="240" w:after="240"/>
      </w:pPr>
      <w:bookmarkStart w:id="97" w:name="_Toc321301433"/>
      <w:bookmarkStart w:id="98" w:name="_Toc515356450"/>
      <w:r w:rsidRPr="00E323A5">
        <w:t>Επιτόπια Επίσκεψη</w:t>
      </w:r>
      <w:bookmarkEnd w:id="97"/>
      <w:r w:rsidRPr="00E323A5">
        <w:t xml:space="preserve"> και Πληροφόρηση</w:t>
      </w:r>
      <w:bookmarkEnd w:id="98"/>
    </w:p>
    <w:p w14:paraId="74D4853D" w14:textId="1236A859" w:rsidR="004931E3" w:rsidRPr="00E323A5" w:rsidRDefault="004931E3" w:rsidP="00F36C15">
      <w:pPr>
        <w:pStyle w:val="NormalIndent"/>
        <w:numPr>
          <w:ilvl w:val="0"/>
          <w:numId w:val="28"/>
        </w:numPr>
        <w:tabs>
          <w:tab w:val="left" w:pos="426"/>
        </w:tabs>
        <w:spacing w:line="300" w:lineRule="exact"/>
        <w:ind w:left="425" w:hanging="425"/>
        <w:rPr>
          <w:i w:val="0"/>
        </w:rPr>
      </w:pPr>
      <w:r w:rsidRPr="00E323A5">
        <w:rPr>
          <w:i w:val="0"/>
        </w:rPr>
        <w:t xml:space="preserve">Οι </w:t>
      </w:r>
      <w:r w:rsidR="004362FB" w:rsidRPr="00E323A5">
        <w:rPr>
          <w:i w:val="0"/>
        </w:rPr>
        <w:t xml:space="preserve">ενδιαφερόμενοι </w:t>
      </w:r>
      <w:r w:rsidR="0013108F" w:rsidRPr="00E323A5">
        <w:rPr>
          <w:i w:val="0"/>
        </w:rPr>
        <w:t xml:space="preserve">αδειούχοι κυλικείου </w:t>
      </w:r>
      <w:r w:rsidRPr="00E323A5">
        <w:rPr>
          <w:i w:val="0"/>
        </w:rPr>
        <w:t>προτρέπονται, και θα θεωρείται ότι έχουν πράξει τούτο</w:t>
      </w:r>
      <w:r w:rsidR="0032763C" w:rsidRPr="00E323A5">
        <w:rPr>
          <w:i w:val="0"/>
        </w:rPr>
        <w:t xml:space="preserve"> όπως</w:t>
      </w:r>
      <w:r w:rsidRPr="00E323A5">
        <w:rPr>
          <w:i w:val="0"/>
        </w:rPr>
        <w:t xml:space="preserve">, επισκεφθούν, επιθεωρήσουν, με δική τους ευθύνη και έξοδα και επί ιδίω </w:t>
      </w:r>
      <w:r w:rsidR="0032763C" w:rsidRPr="00E323A5">
        <w:rPr>
          <w:i w:val="0"/>
        </w:rPr>
        <w:t>κινδύνω</w:t>
      </w:r>
      <w:r w:rsidRPr="00E323A5">
        <w:rPr>
          <w:i w:val="0"/>
        </w:rPr>
        <w:t xml:space="preserve">, </w:t>
      </w:r>
      <w:r w:rsidR="0013108F" w:rsidRPr="00E323A5">
        <w:rPr>
          <w:i w:val="0"/>
        </w:rPr>
        <w:t xml:space="preserve">τον χώρο του κυλικείου </w:t>
      </w:r>
      <w:r w:rsidRPr="00E323A5">
        <w:rPr>
          <w:i w:val="0"/>
        </w:rPr>
        <w:t>και τους γύρω χώρους, ώστε να εξακριβώσουν τους παράγοντες που είναι αναγκαίοι για την ετοιμασία της Προσφοράς τους και τη σύναψη της Σύμβασης.</w:t>
      </w:r>
      <w:r w:rsidR="00096C4E" w:rsidRPr="00E323A5">
        <w:rPr>
          <w:i w:val="0"/>
        </w:rPr>
        <w:t xml:space="preserve"> Η ημερομηνία επίσκεψης αναφέρεται στην παράγραφο 2.13</w:t>
      </w:r>
      <w:r w:rsidRPr="00E323A5">
        <w:rPr>
          <w:i w:val="0"/>
        </w:rPr>
        <w:t xml:space="preserve"> </w:t>
      </w:r>
    </w:p>
    <w:p w14:paraId="18086E2C" w14:textId="20472063" w:rsidR="004931E3" w:rsidRPr="00E323A5" w:rsidRDefault="004931E3" w:rsidP="00F36C15">
      <w:pPr>
        <w:pStyle w:val="NormalIndent"/>
        <w:numPr>
          <w:ilvl w:val="0"/>
          <w:numId w:val="28"/>
        </w:numPr>
        <w:tabs>
          <w:tab w:val="left" w:pos="426"/>
        </w:tabs>
        <w:spacing w:line="300" w:lineRule="exact"/>
        <w:ind w:left="425" w:hanging="425"/>
        <w:rPr>
          <w:i w:val="0"/>
        </w:rPr>
      </w:pPr>
      <w:r w:rsidRPr="00E323A5">
        <w:rPr>
          <w:i w:val="0"/>
        </w:rPr>
        <w:lastRenderedPageBreak/>
        <w:t xml:space="preserve">Οι </w:t>
      </w:r>
      <w:r w:rsidR="0013108F" w:rsidRPr="00E323A5">
        <w:rPr>
          <w:i w:val="0"/>
        </w:rPr>
        <w:t>ενδιαφερόμενοι αδειούχοι κυλικείου</w:t>
      </w:r>
      <w:r w:rsidR="004362FB" w:rsidRPr="00E323A5">
        <w:rPr>
          <w:i w:val="0"/>
        </w:rPr>
        <w:t xml:space="preserve"> </w:t>
      </w:r>
      <w:r w:rsidRPr="00E323A5">
        <w:rPr>
          <w:i w:val="0"/>
        </w:rPr>
        <w:t xml:space="preserve">θα θεωρείται ότι έχουν ικανοποιηθεί για τις συνθήκες, </w:t>
      </w:r>
      <w:r w:rsidR="004E3E63" w:rsidRPr="00E323A5">
        <w:rPr>
          <w:i w:val="0"/>
        </w:rPr>
        <w:t xml:space="preserve">τη </w:t>
      </w:r>
      <w:r w:rsidRPr="00E323A5">
        <w:rPr>
          <w:i w:val="0"/>
        </w:rPr>
        <w:t xml:space="preserve">μορφή, </w:t>
      </w:r>
      <w:r w:rsidR="004E3E63" w:rsidRPr="00E323A5">
        <w:rPr>
          <w:i w:val="0"/>
        </w:rPr>
        <w:t xml:space="preserve">την </w:t>
      </w:r>
      <w:r w:rsidRPr="00E323A5">
        <w:rPr>
          <w:i w:val="0"/>
        </w:rPr>
        <w:t>κατάσταση του χώρου, τα πιθανά προβλήματα που θα αντιμετωπίσουν, τη φύση του έργου και όλους τους κινδύνους που είναι δυνατό να επηρεάσουν την Προσφορά τους.</w:t>
      </w:r>
    </w:p>
    <w:p w14:paraId="16774EF3" w14:textId="5B191B82" w:rsidR="004931E3" w:rsidRPr="00E323A5" w:rsidRDefault="004931E3" w:rsidP="00F36C15">
      <w:pPr>
        <w:pStyle w:val="NormalIndent"/>
        <w:numPr>
          <w:ilvl w:val="0"/>
          <w:numId w:val="28"/>
        </w:numPr>
        <w:tabs>
          <w:tab w:val="left" w:pos="426"/>
        </w:tabs>
        <w:spacing w:line="300" w:lineRule="exact"/>
        <w:ind w:left="425" w:hanging="425"/>
        <w:rPr>
          <w:i w:val="0"/>
        </w:rPr>
      </w:pPr>
      <w:r w:rsidRPr="00E323A5">
        <w:rPr>
          <w:i w:val="0"/>
        </w:rPr>
        <w:t xml:space="preserve">Νοείται ότι κάθε </w:t>
      </w:r>
      <w:r w:rsidR="004362FB" w:rsidRPr="00E323A5">
        <w:rPr>
          <w:i w:val="0"/>
        </w:rPr>
        <w:t xml:space="preserve">ενδιαφερόμενος </w:t>
      </w:r>
      <w:r w:rsidR="0013108F" w:rsidRPr="00E323A5">
        <w:rPr>
          <w:i w:val="0"/>
        </w:rPr>
        <w:t>αδειούχος κυλικείου</w:t>
      </w:r>
      <w:r w:rsidR="004362FB" w:rsidRPr="00E323A5">
        <w:rPr>
          <w:i w:val="0"/>
        </w:rPr>
        <w:t xml:space="preserve"> </w:t>
      </w:r>
      <w:r w:rsidRPr="00E323A5">
        <w:rPr>
          <w:i w:val="0"/>
        </w:rPr>
        <w:t xml:space="preserve">θα είναι υπεύθυνος για το θάνατο ή τραυματισμό οποιουδήποτε προσώπου και την απώλεια ή ζημιά σε οποιαδήποτε περιουσία και θα καλύπτει και εξασφαλίζει την Κυπριακή Δημοκρατία για κάθε απώλεια και από κάθε απαίτηση, δικαστική αγωγή, ζημιά, δαπάνη, έξοδα και χρεώσεις οποιασδήποτε μορφής σχετικά με τα πιο πάνω, τα οποία ενδέχεται να προκύψουν κατά τη διάρκεια τέτοιας επίσκεψής του ή επιθεώρησης.  </w:t>
      </w:r>
    </w:p>
    <w:p w14:paraId="7A1C8642" w14:textId="13907DE5" w:rsidR="004931E3" w:rsidRPr="00E323A5" w:rsidRDefault="004931E3" w:rsidP="00F36C15">
      <w:pPr>
        <w:pStyle w:val="NormalIndent"/>
        <w:numPr>
          <w:ilvl w:val="0"/>
          <w:numId w:val="28"/>
        </w:numPr>
        <w:tabs>
          <w:tab w:val="left" w:pos="426"/>
        </w:tabs>
        <w:spacing w:line="300" w:lineRule="exact"/>
        <w:ind w:left="425" w:hanging="425"/>
        <w:rPr>
          <w:b/>
          <w:i w:val="0"/>
        </w:rPr>
      </w:pPr>
      <w:r w:rsidRPr="00E323A5">
        <w:rPr>
          <w:b/>
          <w:i w:val="0"/>
        </w:rPr>
        <w:t xml:space="preserve">Οι </w:t>
      </w:r>
      <w:r w:rsidR="0013108F" w:rsidRPr="00E323A5">
        <w:rPr>
          <w:b/>
          <w:i w:val="0"/>
        </w:rPr>
        <w:t xml:space="preserve">ενδιαφερόμενοι αδειούχοι κυλικείου </w:t>
      </w:r>
      <w:r w:rsidRPr="00E323A5">
        <w:rPr>
          <w:b/>
          <w:i w:val="0"/>
        </w:rPr>
        <w:t xml:space="preserve">προτρέπονται να </w:t>
      </w:r>
      <w:r w:rsidR="00F36C15" w:rsidRPr="00E323A5">
        <w:rPr>
          <w:b/>
          <w:i w:val="0"/>
        </w:rPr>
        <w:t xml:space="preserve">μελετήσουν το Παράρτημα ΙΙ ώστε να ενημερωθούν για πιθανούς παράγοντες που δύναται να επηρεάσουν </w:t>
      </w:r>
      <w:r w:rsidRPr="00E323A5">
        <w:rPr>
          <w:b/>
          <w:i w:val="0"/>
        </w:rPr>
        <w:t>την ετοιμασία της Προσφοράς τους.</w:t>
      </w:r>
      <w:r w:rsidR="0013108F" w:rsidRPr="00E323A5">
        <w:rPr>
          <w:b/>
          <w:i w:val="0"/>
        </w:rPr>
        <w:t xml:space="preserve"> </w:t>
      </w:r>
    </w:p>
    <w:p w14:paraId="335784D8" w14:textId="42E94172" w:rsidR="004A26E6" w:rsidRPr="00E323A5" w:rsidRDefault="004931E3" w:rsidP="00F36C15">
      <w:pPr>
        <w:pStyle w:val="ListParagraph"/>
        <w:numPr>
          <w:ilvl w:val="0"/>
          <w:numId w:val="28"/>
        </w:numPr>
        <w:tabs>
          <w:tab w:val="left" w:pos="5130"/>
        </w:tabs>
        <w:spacing w:before="120" w:line="300" w:lineRule="atLeast"/>
        <w:ind w:left="357" w:right="-147" w:hanging="357"/>
        <w:jc w:val="both"/>
        <w:rPr>
          <w:rFonts w:cs="Arial"/>
          <w:noProof/>
          <w:sz w:val="22"/>
          <w:szCs w:val="22"/>
        </w:rPr>
      </w:pPr>
      <w:r w:rsidRPr="00E323A5">
        <w:rPr>
          <w:b/>
          <w:sz w:val="22"/>
          <w:szCs w:val="22"/>
          <w:u w:val="single"/>
        </w:rPr>
        <w:t>Είναι σημαντικό να τονιστεί ότι δεν θα γίνει αποδεκτή ουδεμία απαίτηση για μείωση του ποσού που θα κατακυρωθεί για την εκμετάλλευση του κυλικείου</w:t>
      </w:r>
      <w:r w:rsidR="000A51BD" w:rsidRPr="00E323A5">
        <w:rPr>
          <w:b/>
          <w:sz w:val="22"/>
          <w:szCs w:val="22"/>
          <w:u w:val="single"/>
        </w:rPr>
        <w:t xml:space="preserve"> καθ’ όλη τη διάρκεια της σύμβασης, περιλαμβανομένης και της χρονικής </w:t>
      </w:r>
      <w:r w:rsidR="000A51BD" w:rsidRPr="00780460">
        <w:rPr>
          <w:b/>
          <w:sz w:val="22"/>
          <w:szCs w:val="22"/>
          <w:u w:val="single"/>
        </w:rPr>
        <w:t xml:space="preserve">περιόδου </w:t>
      </w:r>
      <w:r w:rsidR="00600EE6" w:rsidRPr="00780460">
        <w:rPr>
          <w:b/>
          <w:sz w:val="22"/>
          <w:szCs w:val="22"/>
          <w:u w:val="single"/>
        </w:rPr>
        <w:t>ένα</w:t>
      </w:r>
      <w:r w:rsidR="000A51BD" w:rsidRPr="00780460">
        <w:rPr>
          <w:b/>
          <w:sz w:val="22"/>
          <w:szCs w:val="22"/>
          <w:u w:val="single"/>
        </w:rPr>
        <w:t xml:space="preserve"> (</w:t>
      </w:r>
      <w:r w:rsidR="00600EE6" w:rsidRPr="00780460">
        <w:rPr>
          <w:b/>
          <w:sz w:val="22"/>
          <w:szCs w:val="22"/>
          <w:u w:val="single"/>
        </w:rPr>
        <w:t>1</w:t>
      </w:r>
      <w:r w:rsidR="000A51BD" w:rsidRPr="00780460">
        <w:rPr>
          <w:b/>
          <w:sz w:val="22"/>
          <w:szCs w:val="22"/>
          <w:u w:val="single"/>
        </w:rPr>
        <w:t>) συν δύο (2) έτη ανανέωσης</w:t>
      </w:r>
      <w:r w:rsidR="000A51BD" w:rsidRPr="00E323A5">
        <w:rPr>
          <w:b/>
          <w:sz w:val="22"/>
          <w:szCs w:val="22"/>
          <w:u w:val="single"/>
        </w:rPr>
        <w:t xml:space="preserve"> της σύμβασης</w:t>
      </w:r>
      <w:r w:rsidR="00936523" w:rsidRPr="00E323A5">
        <w:rPr>
          <w:b/>
          <w:sz w:val="22"/>
          <w:szCs w:val="22"/>
          <w:u w:val="single"/>
        </w:rPr>
        <w:t>.</w:t>
      </w:r>
      <w:r w:rsidRPr="00E323A5">
        <w:rPr>
          <w:sz w:val="22"/>
          <w:szCs w:val="22"/>
        </w:rPr>
        <w:t xml:space="preserve"> Ως εκ τούτου, είναι υποχρέωση του </w:t>
      </w:r>
      <w:r w:rsidR="0062074B" w:rsidRPr="00E323A5">
        <w:rPr>
          <w:sz w:val="22"/>
          <w:szCs w:val="22"/>
        </w:rPr>
        <w:t xml:space="preserve">κάθε ενδιαφερόμενου </w:t>
      </w:r>
      <w:r w:rsidR="00AA3B34" w:rsidRPr="00E323A5">
        <w:rPr>
          <w:sz w:val="22"/>
          <w:szCs w:val="22"/>
        </w:rPr>
        <w:t xml:space="preserve">αδειούχου κυλικείου </w:t>
      </w:r>
      <w:r w:rsidRPr="00E323A5">
        <w:rPr>
          <w:sz w:val="22"/>
          <w:szCs w:val="22"/>
        </w:rPr>
        <w:t xml:space="preserve">να λάβει </w:t>
      </w:r>
      <w:r w:rsidR="00AA3B34" w:rsidRPr="00E323A5">
        <w:rPr>
          <w:sz w:val="22"/>
          <w:szCs w:val="22"/>
        </w:rPr>
        <w:t xml:space="preserve">υπόψη τις πληροφορίες που αναφέρονται στο Παράρτημα ΙΙ που περιγράφουν </w:t>
      </w:r>
      <w:r w:rsidRPr="00E323A5">
        <w:rPr>
          <w:sz w:val="22"/>
          <w:szCs w:val="22"/>
        </w:rPr>
        <w:t xml:space="preserve">τις συνθήκες που επικρατούν στο σχολείο, καθώς και </w:t>
      </w:r>
      <w:r w:rsidR="00AA3B34" w:rsidRPr="00E323A5">
        <w:rPr>
          <w:sz w:val="22"/>
          <w:szCs w:val="22"/>
        </w:rPr>
        <w:t xml:space="preserve">πιθανούς </w:t>
      </w:r>
      <w:r w:rsidRPr="00E323A5">
        <w:rPr>
          <w:sz w:val="22"/>
          <w:szCs w:val="22"/>
        </w:rPr>
        <w:t>παράγοντες που επηρεάζουν την ετοιμασία της προσφοράς του</w:t>
      </w:r>
      <w:r w:rsidR="00D71E05" w:rsidRPr="00E323A5">
        <w:rPr>
          <w:rFonts w:cs="Arial"/>
          <w:noProof/>
          <w:sz w:val="22"/>
          <w:szCs w:val="22"/>
        </w:rPr>
        <w:t xml:space="preserve"> (αριθμό</w:t>
      </w:r>
      <w:r w:rsidR="00AA3B34" w:rsidRPr="00E323A5">
        <w:rPr>
          <w:rFonts w:cs="Arial"/>
          <w:noProof/>
          <w:sz w:val="22"/>
          <w:szCs w:val="22"/>
        </w:rPr>
        <w:t>ς</w:t>
      </w:r>
      <w:r w:rsidR="00D71E05" w:rsidRPr="00E323A5">
        <w:rPr>
          <w:rFonts w:cs="Arial"/>
          <w:noProof/>
          <w:sz w:val="22"/>
          <w:szCs w:val="22"/>
        </w:rPr>
        <w:t xml:space="preserve"> μαθητών, αναμενόμενες ημερομηνίες έναρξης/λήξης μαθημάτων, συνολικό</w:t>
      </w:r>
      <w:r w:rsidR="00AA3B34" w:rsidRPr="00E323A5">
        <w:rPr>
          <w:rFonts w:cs="Arial"/>
          <w:noProof/>
          <w:sz w:val="22"/>
          <w:szCs w:val="22"/>
        </w:rPr>
        <w:t>ς</w:t>
      </w:r>
      <w:r w:rsidR="00D71E05" w:rsidRPr="00E323A5">
        <w:rPr>
          <w:rFonts w:cs="Arial"/>
          <w:noProof/>
          <w:sz w:val="22"/>
          <w:szCs w:val="22"/>
        </w:rPr>
        <w:t xml:space="preserve"> υπολογιζόμενο</w:t>
      </w:r>
      <w:r w:rsidR="00AA3B34" w:rsidRPr="00E323A5">
        <w:rPr>
          <w:rFonts w:cs="Arial"/>
          <w:noProof/>
          <w:sz w:val="22"/>
          <w:szCs w:val="22"/>
        </w:rPr>
        <w:t>ς</w:t>
      </w:r>
      <w:r w:rsidR="00D71E05" w:rsidRPr="00E323A5">
        <w:rPr>
          <w:rFonts w:cs="Arial"/>
          <w:noProof/>
          <w:sz w:val="22"/>
          <w:szCs w:val="22"/>
        </w:rPr>
        <w:t xml:space="preserve"> αριθμό</w:t>
      </w:r>
      <w:r w:rsidR="00AA3B34" w:rsidRPr="00E323A5">
        <w:rPr>
          <w:rFonts w:cs="Arial"/>
          <w:noProof/>
          <w:sz w:val="22"/>
          <w:szCs w:val="22"/>
        </w:rPr>
        <w:t>ς</w:t>
      </w:r>
      <w:r w:rsidR="00D71E05" w:rsidRPr="00E323A5">
        <w:rPr>
          <w:rFonts w:cs="Arial"/>
          <w:noProof/>
          <w:sz w:val="22"/>
          <w:szCs w:val="22"/>
        </w:rPr>
        <w:t xml:space="preserve"> εργάσιμων ημερών -εξαιρουμένων σχολικών αργιών ή εκδρομών</w:t>
      </w:r>
      <w:r w:rsidR="0080322E" w:rsidRPr="00E323A5">
        <w:rPr>
          <w:rFonts w:cs="Arial"/>
          <w:noProof/>
          <w:sz w:val="22"/>
          <w:szCs w:val="22"/>
        </w:rPr>
        <w:t xml:space="preserve">), </w:t>
      </w:r>
      <w:r w:rsidR="00D71E05" w:rsidRPr="00E323A5">
        <w:rPr>
          <w:rFonts w:cs="Arial"/>
          <w:noProof/>
          <w:sz w:val="22"/>
          <w:szCs w:val="22"/>
        </w:rPr>
        <w:t xml:space="preserve">ώστε τα στοιχεία αυτά να </w:t>
      </w:r>
      <w:r w:rsidR="00AA3B34" w:rsidRPr="00E323A5">
        <w:rPr>
          <w:rFonts w:cs="Arial"/>
          <w:noProof/>
          <w:sz w:val="22"/>
          <w:szCs w:val="22"/>
        </w:rPr>
        <w:t>συνυπολογιστούν</w:t>
      </w:r>
      <w:r w:rsidR="00D71E05" w:rsidRPr="00E323A5">
        <w:rPr>
          <w:rFonts w:cs="Arial"/>
          <w:noProof/>
          <w:sz w:val="22"/>
          <w:szCs w:val="22"/>
        </w:rPr>
        <w:t xml:space="preserve"> πριν από την υποβο</w:t>
      </w:r>
      <w:r w:rsidR="0080322E" w:rsidRPr="00E323A5">
        <w:rPr>
          <w:rFonts w:cs="Arial"/>
          <w:noProof/>
          <w:sz w:val="22"/>
          <w:szCs w:val="22"/>
        </w:rPr>
        <w:t xml:space="preserve">λή της </w:t>
      </w:r>
      <w:r w:rsidR="00D71E05" w:rsidRPr="00E323A5">
        <w:rPr>
          <w:rFonts w:cs="Arial"/>
          <w:noProof/>
          <w:sz w:val="22"/>
          <w:szCs w:val="22"/>
        </w:rPr>
        <w:t>προσφορ</w:t>
      </w:r>
      <w:r w:rsidR="0080322E" w:rsidRPr="00E323A5">
        <w:rPr>
          <w:rFonts w:cs="Arial"/>
          <w:noProof/>
          <w:sz w:val="22"/>
          <w:szCs w:val="22"/>
        </w:rPr>
        <w:t>άς</w:t>
      </w:r>
      <w:r w:rsidR="00D71E05" w:rsidRPr="00E323A5">
        <w:rPr>
          <w:rFonts w:cs="Arial"/>
          <w:noProof/>
          <w:sz w:val="22"/>
          <w:szCs w:val="22"/>
        </w:rPr>
        <w:t>.</w:t>
      </w:r>
    </w:p>
    <w:p w14:paraId="15E18854" w14:textId="727806FC" w:rsidR="00F45E12" w:rsidRPr="00E323A5" w:rsidRDefault="00BD6075" w:rsidP="002A6A88">
      <w:pPr>
        <w:pStyle w:val="Heading1"/>
        <w:rPr>
          <w:lang w:val="en-GB"/>
        </w:rPr>
      </w:pPr>
      <w:bookmarkStart w:id="99" w:name="_Toc430247878"/>
      <w:bookmarkStart w:id="100" w:name="_Toc430248037"/>
      <w:bookmarkStart w:id="101" w:name="_Toc430261653"/>
      <w:r w:rsidRPr="00E323A5">
        <w:t xml:space="preserve"> </w:t>
      </w:r>
      <w:bookmarkStart w:id="102" w:name="_Toc515356451"/>
      <w:r w:rsidR="005716E5" w:rsidRPr="00E323A5">
        <w:t>ΣΤΟΙΧΕΙΑ ΠΡΟΣΦΟΡΩΝ</w:t>
      </w:r>
      <w:bookmarkEnd w:id="99"/>
      <w:bookmarkEnd w:id="100"/>
      <w:bookmarkEnd w:id="101"/>
      <w:bookmarkEnd w:id="102"/>
    </w:p>
    <w:p w14:paraId="0837AC4D" w14:textId="77777777" w:rsidR="00F45E12" w:rsidRPr="00E323A5" w:rsidRDefault="00974152" w:rsidP="00EB030A">
      <w:pPr>
        <w:pStyle w:val="Heading2"/>
        <w:spacing w:before="240" w:after="240"/>
        <w:rPr>
          <w:lang w:val="en-GB"/>
        </w:rPr>
      </w:pPr>
      <w:bookmarkStart w:id="103" w:name="_Toc430247879"/>
      <w:bookmarkStart w:id="104" w:name="_Toc430248038"/>
      <w:bookmarkStart w:id="105" w:name="_Toc430261654"/>
      <w:bookmarkStart w:id="106" w:name="_Toc515356452"/>
      <w:r w:rsidRPr="00E323A5">
        <w:t>Κυριότητα</w:t>
      </w:r>
      <w:bookmarkEnd w:id="103"/>
      <w:bookmarkEnd w:id="104"/>
      <w:bookmarkEnd w:id="105"/>
      <w:bookmarkEnd w:id="106"/>
    </w:p>
    <w:p w14:paraId="34581222" w14:textId="77777777" w:rsidR="00F15B70" w:rsidRPr="00E323A5" w:rsidRDefault="004D53D0" w:rsidP="00971799">
      <w:pPr>
        <w:numPr>
          <w:ilvl w:val="0"/>
          <w:numId w:val="8"/>
        </w:numPr>
        <w:tabs>
          <w:tab w:val="clear" w:pos="720"/>
          <w:tab w:val="num" w:pos="540"/>
        </w:tabs>
        <w:ind w:left="540" w:hanging="540"/>
        <w:rPr>
          <w:rFonts w:cs="Arial"/>
          <w:i w:val="0"/>
          <w:noProof/>
          <w:szCs w:val="22"/>
        </w:rPr>
      </w:pPr>
      <w:r w:rsidRPr="00E323A5">
        <w:rPr>
          <w:rFonts w:cs="Arial"/>
          <w:i w:val="0"/>
          <w:noProof/>
          <w:szCs w:val="22"/>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bookmarkStart w:id="107" w:name="_Toc430247880"/>
      <w:bookmarkStart w:id="108" w:name="_Toc430248039"/>
      <w:bookmarkStart w:id="109" w:name="_Toc430261655"/>
    </w:p>
    <w:p w14:paraId="24045627" w14:textId="31BC6783" w:rsidR="00F45E12" w:rsidRPr="00E323A5" w:rsidRDefault="00974152" w:rsidP="00EB030A">
      <w:pPr>
        <w:pStyle w:val="Heading2"/>
        <w:spacing w:before="240" w:after="240"/>
      </w:pPr>
      <w:bookmarkStart w:id="110" w:name="_Toc515356453"/>
      <w:r w:rsidRPr="00E323A5">
        <w:t>Εμπιστευτικότητα</w:t>
      </w:r>
      <w:bookmarkEnd w:id="107"/>
      <w:bookmarkEnd w:id="108"/>
      <w:bookmarkEnd w:id="109"/>
      <w:bookmarkEnd w:id="110"/>
    </w:p>
    <w:p w14:paraId="5569E105" w14:textId="77777777" w:rsidR="00F45E12" w:rsidRPr="00E323A5" w:rsidRDefault="00F45E12" w:rsidP="00971799">
      <w:pPr>
        <w:numPr>
          <w:ilvl w:val="0"/>
          <w:numId w:val="8"/>
        </w:numPr>
        <w:tabs>
          <w:tab w:val="clear" w:pos="720"/>
          <w:tab w:val="num" w:pos="540"/>
        </w:tabs>
        <w:ind w:left="540" w:hanging="540"/>
        <w:rPr>
          <w:i w:val="0"/>
        </w:rPr>
      </w:pPr>
      <w:r w:rsidRPr="00E323A5">
        <w:rPr>
          <w:i w:val="0"/>
        </w:rPr>
        <w:t>Η Αναθέτουσα Αρχή θα λάβει υπόψη της τα θεμιτά συμφέροντα των Προσφερόντων σε ότι αφορά την προστασία του απορρήτου που καλύπτει τεχνικά ή εμπορικά ζητήματα των επιχειρήσεών τους.</w:t>
      </w:r>
    </w:p>
    <w:p w14:paraId="59EA6843" w14:textId="77777777" w:rsidR="00F45E12" w:rsidRPr="00E323A5" w:rsidRDefault="00F45E12" w:rsidP="00971799">
      <w:pPr>
        <w:numPr>
          <w:ilvl w:val="0"/>
          <w:numId w:val="8"/>
        </w:numPr>
        <w:tabs>
          <w:tab w:val="clear" w:pos="720"/>
          <w:tab w:val="num" w:pos="540"/>
        </w:tabs>
        <w:ind w:left="540" w:hanging="540"/>
        <w:rPr>
          <w:i w:val="0"/>
        </w:rPr>
      </w:pPr>
      <w:r w:rsidRPr="00E323A5">
        <w:rPr>
          <w:i w:val="0"/>
        </w:rPr>
        <w:t xml:space="preserve">Οι Προσφέροντες δικαιούνται να προσδιορίσουν, στην </w:t>
      </w:r>
      <w:r w:rsidR="00073F72" w:rsidRPr="00E323A5">
        <w:rPr>
          <w:i w:val="0"/>
        </w:rPr>
        <w:t>Τ</w:t>
      </w:r>
      <w:r w:rsidRPr="00E323A5">
        <w:rPr>
          <w:i w:val="0"/>
        </w:rPr>
        <w:t xml:space="preserve">εχνική τους </w:t>
      </w:r>
      <w:r w:rsidR="00073F72" w:rsidRPr="00E323A5">
        <w:rPr>
          <w:i w:val="0"/>
        </w:rPr>
        <w:t>Π</w:t>
      </w:r>
      <w:r w:rsidRPr="00E323A5">
        <w:rPr>
          <w:i w:val="0"/>
        </w:rPr>
        <w:t>ροσφορά, τις πληροφορίες που θεωρούν εμπιστευτικές και επιθυμούν να μην γνωστοποιηθούν σε τρίτους, αναφέροντας τους λόγους για τους οποίους τις θεωρούν εμπιστευτικές.</w:t>
      </w:r>
    </w:p>
    <w:p w14:paraId="1AC7D317" w14:textId="77777777" w:rsidR="00F45E12" w:rsidRPr="00E323A5" w:rsidRDefault="00974152" w:rsidP="00EB030A">
      <w:pPr>
        <w:pStyle w:val="Heading2"/>
        <w:spacing w:before="240" w:after="240"/>
        <w:rPr>
          <w:lang w:val="en-GB"/>
        </w:rPr>
      </w:pPr>
      <w:bookmarkStart w:id="111" w:name="_Toc430247881"/>
      <w:bookmarkStart w:id="112" w:name="_Toc430248040"/>
      <w:bookmarkStart w:id="113" w:name="_Toc430261656"/>
      <w:bookmarkStart w:id="114" w:name="_Toc515356454"/>
      <w:r w:rsidRPr="00E323A5">
        <w:t>Χρόνος</w:t>
      </w:r>
      <w:r w:rsidR="00F45E12" w:rsidRPr="00E323A5">
        <w:rPr>
          <w:lang w:val="en-GB"/>
        </w:rPr>
        <w:t xml:space="preserve"> </w:t>
      </w:r>
      <w:r w:rsidRPr="00E323A5">
        <w:t>Ισχύος</w:t>
      </w:r>
      <w:bookmarkEnd w:id="111"/>
      <w:bookmarkEnd w:id="112"/>
      <w:bookmarkEnd w:id="113"/>
      <w:bookmarkEnd w:id="114"/>
    </w:p>
    <w:p w14:paraId="7EF9CC87" w14:textId="682C1075" w:rsidR="006D4790" w:rsidRPr="00E323A5" w:rsidRDefault="006D4790" w:rsidP="00971799">
      <w:pPr>
        <w:widowControl w:val="0"/>
        <w:numPr>
          <w:ilvl w:val="0"/>
          <w:numId w:val="9"/>
        </w:numPr>
        <w:tabs>
          <w:tab w:val="clear" w:pos="720"/>
          <w:tab w:val="num" w:pos="540"/>
        </w:tabs>
        <w:ind w:left="540" w:hanging="540"/>
        <w:rPr>
          <w:i w:val="0"/>
        </w:rPr>
      </w:pPr>
      <w:r w:rsidRPr="00E323A5">
        <w:rPr>
          <w:i w:val="0"/>
        </w:rPr>
        <w:t xml:space="preserve">Ο χρόνος ισχύος </w:t>
      </w:r>
      <w:r w:rsidR="007359AC" w:rsidRPr="00E323A5">
        <w:rPr>
          <w:i w:val="0"/>
        </w:rPr>
        <w:t>των Π</w:t>
      </w:r>
      <w:r w:rsidRPr="00E323A5">
        <w:rPr>
          <w:i w:val="0"/>
        </w:rPr>
        <w:t>ρ</w:t>
      </w:r>
      <w:r w:rsidR="009C014B" w:rsidRPr="00E323A5">
        <w:rPr>
          <w:i w:val="0"/>
        </w:rPr>
        <w:t>οσφορών είναι ο αναφερόμενος στην</w:t>
      </w:r>
      <w:r w:rsidRPr="00E323A5">
        <w:rPr>
          <w:i w:val="0"/>
        </w:rPr>
        <w:t xml:space="preserve"> </w:t>
      </w:r>
      <w:r w:rsidR="009C014B" w:rsidRPr="00E323A5">
        <w:rPr>
          <w:i w:val="0"/>
        </w:rPr>
        <w:t>παράγραφο 2.</w:t>
      </w:r>
      <w:r w:rsidR="00AE5856" w:rsidRPr="00E323A5">
        <w:rPr>
          <w:i w:val="0"/>
        </w:rPr>
        <w:t>1</w:t>
      </w:r>
      <w:r w:rsidR="00D07E29" w:rsidRPr="00E323A5">
        <w:rPr>
          <w:i w:val="0"/>
        </w:rPr>
        <w:t>5</w:t>
      </w:r>
      <w:r w:rsidR="009A77C7" w:rsidRPr="00E323A5">
        <w:rPr>
          <w:i w:val="0"/>
        </w:rPr>
        <w:t xml:space="preserve"> του Μέρους Α</w:t>
      </w:r>
      <w:r w:rsidR="00D07E29" w:rsidRPr="00E323A5">
        <w:rPr>
          <w:i w:val="0"/>
        </w:rPr>
        <w:t>΄</w:t>
      </w:r>
      <w:r w:rsidR="009A77C7" w:rsidRPr="00E323A5">
        <w:rPr>
          <w:i w:val="0"/>
        </w:rPr>
        <w:t xml:space="preserve"> των Εγγράφων Διαγωνισμού</w:t>
      </w:r>
      <w:r w:rsidRPr="00E323A5">
        <w:rPr>
          <w:i w:val="0"/>
        </w:rPr>
        <w:t>.</w:t>
      </w:r>
    </w:p>
    <w:p w14:paraId="50285991" w14:textId="77777777" w:rsidR="00F45E12" w:rsidRPr="00E323A5" w:rsidRDefault="00F45E12" w:rsidP="00971799">
      <w:pPr>
        <w:widowControl w:val="0"/>
        <w:numPr>
          <w:ilvl w:val="0"/>
          <w:numId w:val="9"/>
        </w:numPr>
        <w:tabs>
          <w:tab w:val="clear" w:pos="720"/>
          <w:tab w:val="num" w:pos="540"/>
        </w:tabs>
        <w:ind w:left="540" w:hanging="540"/>
        <w:rPr>
          <w:i w:val="0"/>
        </w:rPr>
      </w:pPr>
      <w:r w:rsidRPr="00E323A5">
        <w:rPr>
          <w:i w:val="0"/>
        </w:rPr>
        <w:t xml:space="preserve">Η ισχύς των </w:t>
      </w:r>
      <w:r w:rsidR="00073F72" w:rsidRPr="00E323A5">
        <w:rPr>
          <w:i w:val="0"/>
        </w:rPr>
        <w:t>Π</w:t>
      </w:r>
      <w:r w:rsidRPr="00E323A5">
        <w:rPr>
          <w:i w:val="0"/>
        </w:rPr>
        <w:t>ροσφορών είναι δυνατό να παραταθεί, εφ’ όσον ζητηθεί από την Αναθέτουσα Αρχή.</w:t>
      </w:r>
    </w:p>
    <w:p w14:paraId="3700F9B3" w14:textId="64B92CF4" w:rsidR="00F45E12" w:rsidRPr="00E323A5" w:rsidRDefault="009A77C7" w:rsidP="00971799">
      <w:pPr>
        <w:widowControl w:val="0"/>
        <w:numPr>
          <w:ilvl w:val="0"/>
          <w:numId w:val="9"/>
        </w:numPr>
        <w:tabs>
          <w:tab w:val="clear" w:pos="720"/>
          <w:tab w:val="num" w:pos="540"/>
        </w:tabs>
        <w:ind w:left="540" w:hanging="540"/>
        <w:rPr>
          <w:i w:val="0"/>
        </w:rPr>
      </w:pPr>
      <w:r w:rsidRPr="00E323A5">
        <w:rPr>
          <w:i w:val="0"/>
        </w:rPr>
        <w:t xml:space="preserve">Αν προκύψει θέμα παράτασης της ισχύος των </w:t>
      </w:r>
      <w:r w:rsidR="00073F72" w:rsidRPr="00E323A5">
        <w:rPr>
          <w:i w:val="0"/>
        </w:rPr>
        <w:t>Π</w:t>
      </w:r>
      <w:r w:rsidRPr="00E323A5">
        <w:rPr>
          <w:i w:val="0"/>
        </w:rPr>
        <w:t xml:space="preserve">ροσφορών, η Αναθέτουσα Αρχή θα απευθύνει </w:t>
      </w:r>
      <w:r w:rsidR="00D07E29" w:rsidRPr="00E323A5">
        <w:rPr>
          <w:i w:val="0"/>
        </w:rPr>
        <w:t xml:space="preserve">γραπτώς </w:t>
      </w:r>
      <w:r w:rsidRPr="00E323A5">
        <w:rPr>
          <w:i w:val="0"/>
        </w:rPr>
        <w:t xml:space="preserve">ερώτημα προς τους </w:t>
      </w:r>
      <w:r w:rsidR="00D07E29" w:rsidRPr="00E323A5">
        <w:rPr>
          <w:i w:val="0"/>
        </w:rPr>
        <w:t xml:space="preserve">ενδιαφερόμενους αδειούχους κυλικείου </w:t>
      </w:r>
      <w:r w:rsidRPr="00E323A5">
        <w:rPr>
          <w:i w:val="0"/>
        </w:rPr>
        <w:t xml:space="preserve">πριν από τη λήξη ισχύος των </w:t>
      </w:r>
      <w:r w:rsidR="00073F72" w:rsidRPr="00E323A5">
        <w:rPr>
          <w:i w:val="0"/>
        </w:rPr>
        <w:t>Π</w:t>
      </w:r>
      <w:r w:rsidRPr="00E323A5">
        <w:rPr>
          <w:i w:val="0"/>
        </w:rPr>
        <w:t>ροσφορών</w:t>
      </w:r>
      <w:r w:rsidR="00D07E29" w:rsidRPr="00E323A5">
        <w:rPr>
          <w:i w:val="0"/>
        </w:rPr>
        <w:t xml:space="preserve"> για το </w:t>
      </w:r>
      <w:r w:rsidRPr="00E323A5">
        <w:rPr>
          <w:i w:val="0"/>
        </w:rPr>
        <w:t xml:space="preserve">αν αποδέχονται την παράταση για συγκεκριμένο χρονικό διάστημα. Οι </w:t>
      </w:r>
      <w:r w:rsidR="00D07E29" w:rsidRPr="00E323A5">
        <w:rPr>
          <w:i w:val="0"/>
        </w:rPr>
        <w:lastRenderedPageBreak/>
        <w:t xml:space="preserve">ενδιαφερόμενοι αδειούχοι κυλικείου </w:t>
      </w:r>
      <w:r w:rsidRPr="00E323A5">
        <w:rPr>
          <w:i w:val="0"/>
        </w:rPr>
        <w:t xml:space="preserve">οφείλουν να απαντήσουν </w:t>
      </w:r>
      <w:r w:rsidR="00D07E29" w:rsidRPr="00E323A5">
        <w:rPr>
          <w:i w:val="0"/>
        </w:rPr>
        <w:t>γραπτώς εντός του χρονικού διαστήματος, το οποίο θα καθορίσει η Αναθέτουσα Αρχή. Προσφορά, τη</w:t>
      </w:r>
      <w:r w:rsidR="00F36C15" w:rsidRPr="00E323A5">
        <w:rPr>
          <w:i w:val="0"/>
        </w:rPr>
        <w:t>ς</w:t>
      </w:r>
      <w:r w:rsidR="00D07E29" w:rsidRPr="00E323A5">
        <w:rPr>
          <w:i w:val="0"/>
        </w:rPr>
        <w:t xml:space="preserve"> οποία</w:t>
      </w:r>
      <w:r w:rsidR="00F36C15" w:rsidRPr="00E323A5">
        <w:rPr>
          <w:i w:val="0"/>
        </w:rPr>
        <w:t>ς</w:t>
      </w:r>
      <w:r w:rsidR="00D07E29" w:rsidRPr="00E323A5">
        <w:rPr>
          <w:i w:val="0"/>
        </w:rPr>
        <w:t xml:space="preserve"> ο </w:t>
      </w:r>
      <w:r w:rsidR="001015F8" w:rsidRPr="00E323A5">
        <w:rPr>
          <w:i w:val="0"/>
        </w:rPr>
        <w:t>ενδιαφερόμενος αδειούχος κυλικείου,</w:t>
      </w:r>
      <w:r w:rsidR="00D07E29" w:rsidRPr="00E323A5">
        <w:rPr>
          <w:i w:val="0"/>
        </w:rPr>
        <w:t xml:space="preserve"> παραλείψει να συγκατατεθεί </w:t>
      </w:r>
      <w:r w:rsidR="001015F8" w:rsidRPr="00E323A5">
        <w:rPr>
          <w:i w:val="0"/>
        </w:rPr>
        <w:t>γραπτώς στην αιτούμενη από την Αναθέτουσα Αρχή παράταση ισχύος των προσφορών, απορρίπτεται ως απαράδεκτη.</w:t>
      </w:r>
    </w:p>
    <w:p w14:paraId="0C955A29" w14:textId="4DD7D64D" w:rsidR="008F4A3D" w:rsidRPr="00E323A5" w:rsidRDefault="008F4A3D" w:rsidP="00936E19">
      <w:pPr>
        <w:pStyle w:val="Heading2"/>
        <w:tabs>
          <w:tab w:val="num" w:pos="567"/>
        </w:tabs>
        <w:spacing w:after="60"/>
        <w:ind w:left="426" w:hanging="426"/>
      </w:pPr>
      <w:bookmarkStart w:id="115" w:name="_Toc460585235"/>
      <w:bookmarkStart w:id="116" w:name="_Toc515356455"/>
      <w:r w:rsidRPr="00E323A5">
        <w:t xml:space="preserve">Προσφορές για διαφορετικά </w:t>
      </w:r>
      <w:bookmarkEnd w:id="115"/>
      <w:r w:rsidRPr="00E323A5">
        <w:t xml:space="preserve">κυλικεία </w:t>
      </w:r>
      <w:r w:rsidR="0049481C" w:rsidRPr="00E323A5">
        <w:t>που εποπτεύονται από την</w:t>
      </w:r>
      <w:r w:rsidRPr="00E323A5">
        <w:t xml:space="preserve"> ίδια </w:t>
      </w:r>
      <w:r w:rsidR="00BF059C" w:rsidRPr="00E323A5">
        <w:t>Σχολική</w:t>
      </w:r>
      <w:r w:rsidR="001F248A" w:rsidRPr="00E323A5">
        <w:t xml:space="preserve"> </w:t>
      </w:r>
      <w:r w:rsidR="00BF059C" w:rsidRPr="00E323A5">
        <w:t>Εφορεία</w:t>
      </w:r>
      <w:r w:rsidRPr="00E323A5">
        <w:t>.</w:t>
      </w:r>
      <w:bookmarkEnd w:id="116"/>
    </w:p>
    <w:p w14:paraId="556E5269" w14:textId="60DB99C3" w:rsidR="00AC2BC2" w:rsidRPr="00E323A5" w:rsidRDefault="00FB0FCF">
      <w:pPr>
        <w:rPr>
          <w:i w:val="0"/>
        </w:rPr>
      </w:pPr>
      <w:bookmarkStart w:id="117" w:name="OLE_LINK1"/>
      <w:bookmarkStart w:id="118" w:name="OLE_LINK2"/>
      <w:r w:rsidRPr="00E323A5">
        <w:rPr>
          <w:i w:val="0"/>
        </w:rPr>
        <w:t xml:space="preserve">Η </w:t>
      </w:r>
      <w:r w:rsidR="00FF5A71" w:rsidRPr="00E323A5">
        <w:rPr>
          <w:i w:val="0"/>
        </w:rPr>
        <w:t>εκάστοτε Σχολική Εφορεία, για κάθε κυλικείο που ανήκει στην δική της δικαιοδοσία</w:t>
      </w:r>
      <w:r w:rsidR="00CC3860" w:rsidRPr="00E323A5">
        <w:rPr>
          <w:i w:val="0"/>
        </w:rPr>
        <w:t>,</w:t>
      </w:r>
      <w:r w:rsidR="00FF5A71" w:rsidRPr="00E323A5">
        <w:rPr>
          <w:i w:val="0"/>
        </w:rPr>
        <w:t xml:space="preserve"> </w:t>
      </w:r>
      <w:r w:rsidR="00D754CA" w:rsidRPr="00E323A5">
        <w:rPr>
          <w:i w:val="0"/>
        </w:rPr>
        <w:t>προκηρύσσει</w:t>
      </w:r>
      <w:r w:rsidRPr="00E323A5">
        <w:rPr>
          <w:i w:val="0"/>
        </w:rPr>
        <w:t xml:space="preserve"> ξεχωριστό </w:t>
      </w:r>
      <w:r w:rsidR="00D754CA" w:rsidRPr="00E323A5">
        <w:rPr>
          <w:i w:val="0"/>
        </w:rPr>
        <w:t>διαγωνισμό</w:t>
      </w:r>
      <w:r w:rsidR="00CC3860" w:rsidRPr="00E323A5">
        <w:rPr>
          <w:i w:val="0"/>
        </w:rPr>
        <w:t xml:space="preserve"> ανά κυλικείο</w:t>
      </w:r>
      <w:r w:rsidRPr="00E323A5">
        <w:rPr>
          <w:i w:val="0"/>
        </w:rPr>
        <w:t>.</w:t>
      </w:r>
      <w:r w:rsidR="00FF5A71" w:rsidRPr="00E323A5">
        <w:rPr>
          <w:i w:val="0"/>
        </w:rPr>
        <w:t xml:space="preserve"> </w:t>
      </w:r>
      <w:r w:rsidR="008F4A3D" w:rsidRPr="00E323A5">
        <w:rPr>
          <w:i w:val="0"/>
        </w:rPr>
        <w:t xml:space="preserve">Οι Ενδιαφερόμενοι Αδειούχοι Κυλικείου </w:t>
      </w:r>
      <w:r w:rsidR="00CC3860" w:rsidRPr="00E323A5">
        <w:rPr>
          <w:i w:val="0"/>
        </w:rPr>
        <w:t xml:space="preserve">δύναται </w:t>
      </w:r>
      <w:r w:rsidR="008F4A3D" w:rsidRPr="00E323A5">
        <w:rPr>
          <w:i w:val="0"/>
        </w:rPr>
        <w:t>να υποβάλουν Προσφορές</w:t>
      </w:r>
      <w:r w:rsidR="008F4A3D" w:rsidRPr="00E323A5">
        <w:rPr>
          <w:b/>
          <w:i w:val="0"/>
        </w:rPr>
        <w:t xml:space="preserve"> για πέραν του ενός κυλικείου</w:t>
      </w:r>
      <w:r w:rsidR="008F4A3D" w:rsidRPr="00E323A5">
        <w:rPr>
          <w:i w:val="0"/>
        </w:rPr>
        <w:t xml:space="preserve"> της ίδιας </w:t>
      </w:r>
      <w:r w:rsidR="00C81B39" w:rsidRPr="00E323A5">
        <w:rPr>
          <w:i w:val="0"/>
        </w:rPr>
        <w:t>Σχολικής Εφορείας</w:t>
      </w:r>
      <w:r w:rsidR="008F4A3D" w:rsidRPr="00E323A5">
        <w:rPr>
          <w:i w:val="0"/>
        </w:rPr>
        <w:t>.</w:t>
      </w:r>
      <w:bookmarkEnd w:id="117"/>
      <w:bookmarkEnd w:id="118"/>
      <w:r w:rsidR="00C90C47" w:rsidRPr="00E323A5">
        <w:rPr>
          <w:i w:val="0"/>
        </w:rPr>
        <w:t xml:space="preserve"> </w:t>
      </w:r>
    </w:p>
    <w:p w14:paraId="49EB2BA8" w14:textId="63A6ABB9" w:rsidR="00D11C61" w:rsidRPr="00E323A5" w:rsidRDefault="00AC2BC2">
      <w:pPr>
        <w:rPr>
          <w:i w:val="0"/>
        </w:rPr>
      </w:pPr>
      <w:r w:rsidRPr="00E323A5">
        <w:rPr>
          <w:i w:val="0"/>
        </w:rPr>
        <w:t xml:space="preserve">Ο </w:t>
      </w:r>
      <w:r w:rsidR="003108FB" w:rsidRPr="00E323A5">
        <w:rPr>
          <w:i w:val="0"/>
          <w:caps/>
        </w:rPr>
        <w:t>ε</w:t>
      </w:r>
      <w:r w:rsidR="00856578" w:rsidRPr="00E323A5">
        <w:rPr>
          <w:i w:val="0"/>
        </w:rPr>
        <w:t xml:space="preserve">νδιαφερόμενος </w:t>
      </w:r>
      <w:r w:rsidR="003108FB" w:rsidRPr="00E323A5">
        <w:rPr>
          <w:i w:val="0"/>
          <w:caps/>
        </w:rPr>
        <w:t>α</w:t>
      </w:r>
      <w:r w:rsidR="00856578" w:rsidRPr="00E323A5">
        <w:rPr>
          <w:i w:val="0"/>
        </w:rPr>
        <w:t xml:space="preserve">δειούχος </w:t>
      </w:r>
      <w:r w:rsidR="003108FB" w:rsidRPr="00E323A5">
        <w:rPr>
          <w:i w:val="0"/>
          <w:caps/>
        </w:rPr>
        <w:t>κ</w:t>
      </w:r>
      <w:r w:rsidR="00856578" w:rsidRPr="00E323A5">
        <w:rPr>
          <w:i w:val="0"/>
        </w:rPr>
        <w:t xml:space="preserve">υλικείου </w:t>
      </w:r>
      <w:r w:rsidRPr="00E323A5">
        <w:rPr>
          <w:i w:val="0"/>
        </w:rPr>
        <w:t>ασχέτως εάν υπόβαλλε προσφορά για ένα κυλικείο ή προσφορά για περισσότερα του ενός κυλικείου</w:t>
      </w:r>
      <w:r w:rsidR="00CC3860" w:rsidRPr="00E323A5">
        <w:rPr>
          <w:i w:val="0"/>
        </w:rPr>
        <w:t>,</w:t>
      </w:r>
      <w:r w:rsidRPr="00E323A5">
        <w:rPr>
          <w:i w:val="0"/>
        </w:rPr>
        <w:t xml:space="preserve"> θα </w:t>
      </w:r>
      <w:r w:rsidR="00856578" w:rsidRPr="00E323A5">
        <w:rPr>
          <w:i w:val="0"/>
        </w:rPr>
        <w:t xml:space="preserve">πρέπει </w:t>
      </w:r>
      <w:r w:rsidR="00DE55DB" w:rsidRPr="00E323A5">
        <w:rPr>
          <w:i w:val="0"/>
        </w:rPr>
        <w:t xml:space="preserve">να </w:t>
      </w:r>
      <w:r w:rsidRPr="00E323A5">
        <w:rPr>
          <w:i w:val="0"/>
        </w:rPr>
        <w:t xml:space="preserve">υποβάλλει μαζί με κάθε φάκελο προφοράς </w:t>
      </w:r>
      <w:r w:rsidR="0049481C" w:rsidRPr="00E323A5">
        <w:rPr>
          <w:i w:val="0"/>
        </w:rPr>
        <w:t xml:space="preserve">δεόντως συμπληρωμένο και υπογεγραμμένο </w:t>
      </w:r>
      <w:r w:rsidR="00856578" w:rsidRPr="00E323A5">
        <w:rPr>
          <w:i w:val="0"/>
        </w:rPr>
        <w:t xml:space="preserve">το </w:t>
      </w:r>
      <w:r w:rsidR="00856578" w:rsidRPr="00E323A5">
        <w:rPr>
          <w:b/>
          <w:i w:val="0"/>
          <w:caps/>
        </w:rPr>
        <w:t>ΕΝΤΥΠΟ</w:t>
      </w:r>
      <w:r w:rsidR="00856578" w:rsidRPr="00E323A5">
        <w:rPr>
          <w:b/>
          <w:i w:val="0"/>
        </w:rPr>
        <w:t xml:space="preserve"> </w:t>
      </w:r>
      <w:r w:rsidR="00157181" w:rsidRPr="00E323A5">
        <w:rPr>
          <w:b/>
          <w:i w:val="0"/>
        </w:rPr>
        <w:t>9</w:t>
      </w:r>
      <w:r w:rsidR="00856578" w:rsidRPr="00E323A5">
        <w:rPr>
          <w:i w:val="0"/>
        </w:rPr>
        <w:t xml:space="preserve"> στο οποίο θα δηλώνει την σειρά προτίμησης </w:t>
      </w:r>
      <w:r w:rsidR="0049481C" w:rsidRPr="00E323A5">
        <w:rPr>
          <w:i w:val="0"/>
        </w:rPr>
        <w:t xml:space="preserve">ανάθεσης </w:t>
      </w:r>
      <w:r w:rsidR="00856578" w:rsidRPr="00E323A5">
        <w:rPr>
          <w:i w:val="0"/>
        </w:rPr>
        <w:t xml:space="preserve">για τα κυλικεία για </w:t>
      </w:r>
      <w:r w:rsidR="0049481C" w:rsidRPr="00E323A5">
        <w:rPr>
          <w:i w:val="0"/>
        </w:rPr>
        <w:t>τα ο</w:t>
      </w:r>
      <w:r w:rsidR="00856578" w:rsidRPr="00E323A5">
        <w:rPr>
          <w:i w:val="0"/>
        </w:rPr>
        <w:t>ποία υπόβαλλε προσφορά.</w:t>
      </w:r>
      <w:r w:rsidR="00913513" w:rsidRPr="00E323A5">
        <w:rPr>
          <w:rFonts w:cs="Arial"/>
          <w:b/>
          <w:i w:val="0"/>
          <w:caps/>
          <w:szCs w:val="22"/>
        </w:rPr>
        <w:t xml:space="preserve"> </w:t>
      </w:r>
    </w:p>
    <w:p w14:paraId="03EAE4C6" w14:textId="77777777" w:rsidR="00377697" w:rsidRPr="00E323A5" w:rsidRDefault="005716E5" w:rsidP="002A6A88">
      <w:pPr>
        <w:pStyle w:val="Heading1"/>
        <w:rPr>
          <w:lang w:val="en-GB"/>
        </w:rPr>
      </w:pPr>
      <w:bookmarkStart w:id="119" w:name="_Toc430247884"/>
      <w:bookmarkStart w:id="120" w:name="_Toc430248043"/>
      <w:bookmarkStart w:id="121" w:name="_Toc430261659"/>
      <w:bookmarkStart w:id="122" w:name="_Toc515356456"/>
      <w:r w:rsidRPr="00E323A5">
        <w:t>ΣΥΝΤΑΞΗ ΚΑΙ ΥΠΟΒΟΛΗ ΠΡΟΣΦΟΡΩΝ</w:t>
      </w:r>
      <w:bookmarkEnd w:id="119"/>
      <w:bookmarkEnd w:id="120"/>
      <w:bookmarkEnd w:id="121"/>
      <w:bookmarkEnd w:id="122"/>
    </w:p>
    <w:p w14:paraId="655740D1" w14:textId="77777777" w:rsidR="00377697" w:rsidRPr="00E323A5" w:rsidRDefault="00974152" w:rsidP="00EB030A">
      <w:pPr>
        <w:pStyle w:val="Heading2"/>
        <w:spacing w:before="240" w:after="240"/>
        <w:rPr>
          <w:lang w:val="en-GB"/>
        </w:rPr>
      </w:pPr>
      <w:bookmarkStart w:id="123" w:name="_Toc430247885"/>
      <w:bookmarkStart w:id="124" w:name="_Toc430248044"/>
      <w:bookmarkStart w:id="125" w:name="_Toc430261660"/>
      <w:bookmarkStart w:id="126" w:name="_Toc515356457"/>
      <w:r w:rsidRPr="00E323A5">
        <w:t>Χρόνος και Τρόπος Υποβολής</w:t>
      </w:r>
      <w:bookmarkEnd w:id="123"/>
      <w:bookmarkEnd w:id="124"/>
      <w:bookmarkEnd w:id="125"/>
      <w:bookmarkEnd w:id="126"/>
    </w:p>
    <w:p w14:paraId="5F5E774D" w14:textId="72AF9605" w:rsidR="00377697" w:rsidRPr="00E323A5" w:rsidRDefault="00377697" w:rsidP="00971799">
      <w:pPr>
        <w:numPr>
          <w:ilvl w:val="0"/>
          <w:numId w:val="10"/>
        </w:numPr>
        <w:tabs>
          <w:tab w:val="clear" w:pos="720"/>
          <w:tab w:val="num" w:pos="540"/>
        </w:tabs>
        <w:ind w:left="540" w:hanging="540"/>
        <w:rPr>
          <w:i w:val="0"/>
        </w:rPr>
      </w:pPr>
      <w:r w:rsidRPr="00E323A5">
        <w:rPr>
          <w:i w:val="0"/>
        </w:rPr>
        <w:t xml:space="preserve">Οι </w:t>
      </w:r>
      <w:r w:rsidR="002A6A88" w:rsidRPr="00E323A5">
        <w:rPr>
          <w:i w:val="0"/>
        </w:rPr>
        <w:t>ε</w:t>
      </w:r>
      <w:r w:rsidR="0013108F" w:rsidRPr="00E323A5">
        <w:rPr>
          <w:i w:val="0"/>
        </w:rPr>
        <w:t xml:space="preserve">νδιαφερόμενοι αδειούχοι κυλικείου </w:t>
      </w:r>
      <w:r w:rsidRPr="00E323A5">
        <w:rPr>
          <w:i w:val="0"/>
        </w:rPr>
        <w:t xml:space="preserve"> πρέπει να υποβάλουν τις Προσφορές τους το αργότερο μέχρι τη λήξη της π</w:t>
      </w:r>
      <w:r w:rsidR="009C014B" w:rsidRPr="00E323A5">
        <w:rPr>
          <w:i w:val="0"/>
        </w:rPr>
        <w:t>ροθεσμίας υποβολής Προσφορών της</w:t>
      </w:r>
      <w:r w:rsidRPr="00E323A5">
        <w:rPr>
          <w:i w:val="0"/>
        </w:rPr>
        <w:t xml:space="preserve"> </w:t>
      </w:r>
      <w:r w:rsidR="009C014B" w:rsidRPr="00E323A5">
        <w:rPr>
          <w:i w:val="0"/>
        </w:rPr>
        <w:t>παραγράφου</w:t>
      </w:r>
      <w:r w:rsidRPr="00E323A5">
        <w:rPr>
          <w:i w:val="0"/>
        </w:rPr>
        <w:t xml:space="preserve"> 2.</w:t>
      </w:r>
      <w:r w:rsidR="004F573C" w:rsidRPr="00E323A5">
        <w:rPr>
          <w:i w:val="0"/>
        </w:rPr>
        <w:t>2</w:t>
      </w:r>
      <w:r w:rsidR="00E9332C" w:rsidRPr="00E323A5">
        <w:rPr>
          <w:i w:val="0"/>
        </w:rPr>
        <w:t>0</w:t>
      </w:r>
      <w:r w:rsidRPr="00E323A5">
        <w:rPr>
          <w:i w:val="0"/>
        </w:rPr>
        <w:t>.</w:t>
      </w:r>
    </w:p>
    <w:p w14:paraId="4613BBF5" w14:textId="3D342E95" w:rsidR="00377697" w:rsidRPr="00E323A5" w:rsidRDefault="00377697" w:rsidP="00971799">
      <w:pPr>
        <w:numPr>
          <w:ilvl w:val="0"/>
          <w:numId w:val="10"/>
        </w:numPr>
        <w:tabs>
          <w:tab w:val="clear" w:pos="720"/>
          <w:tab w:val="num" w:pos="540"/>
        </w:tabs>
        <w:ind w:left="540" w:hanging="540"/>
        <w:rPr>
          <w:i w:val="0"/>
        </w:rPr>
      </w:pPr>
      <w:r w:rsidRPr="00E323A5">
        <w:rPr>
          <w:i w:val="0"/>
        </w:rPr>
        <w:t xml:space="preserve">Οι Προσφορές υποβάλλονται στον τόπο που ορίζεται </w:t>
      </w:r>
      <w:r w:rsidR="009C014B" w:rsidRPr="00E323A5">
        <w:rPr>
          <w:i w:val="0"/>
        </w:rPr>
        <w:t xml:space="preserve">στην παράγραφο </w:t>
      </w:r>
      <w:r w:rsidRPr="00E323A5">
        <w:rPr>
          <w:i w:val="0"/>
        </w:rPr>
        <w:t>2.</w:t>
      </w:r>
      <w:r w:rsidR="00E9332C" w:rsidRPr="00E323A5">
        <w:rPr>
          <w:i w:val="0"/>
        </w:rPr>
        <w:t>19</w:t>
      </w:r>
      <w:r w:rsidR="00FA0DE7" w:rsidRPr="00E323A5">
        <w:rPr>
          <w:i w:val="0"/>
        </w:rPr>
        <w:t xml:space="preserve"> </w:t>
      </w:r>
      <w:r w:rsidRPr="00E323A5">
        <w:rPr>
          <w:i w:val="0"/>
        </w:rPr>
        <w:t xml:space="preserve">ή αποστέλλονται στην Αναθέτουσα Αρχή με συστημένη ταχυδρομική επιστολή, η οποία θα πρέπει, με ευθύνη του </w:t>
      </w:r>
      <w:r w:rsidR="002A6A88" w:rsidRPr="00E323A5">
        <w:rPr>
          <w:i w:val="0"/>
        </w:rPr>
        <w:t>ε</w:t>
      </w:r>
      <w:r w:rsidR="00F449A2" w:rsidRPr="00E323A5">
        <w:rPr>
          <w:i w:val="0"/>
        </w:rPr>
        <w:t>νδιαφερόμενου</w:t>
      </w:r>
      <w:r w:rsidRPr="00E323A5">
        <w:rPr>
          <w:i w:val="0"/>
        </w:rPr>
        <w:t xml:space="preserve"> </w:t>
      </w:r>
      <w:r w:rsidR="002A6A88" w:rsidRPr="00E323A5">
        <w:rPr>
          <w:i w:val="0"/>
        </w:rPr>
        <w:t>αδειούχου κυλικείου</w:t>
      </w:r>
      <w:r w:rsidRPr="00E323A5">
        <w:rPr>
          <w:i w:val="0"/>
        </w:rPr>
        <w:t xml:space="preserve">, να παραληφθεί από την Αναθέτουσα Αρχή μέχρι την τελευταία προθεσμία υποβολής </w:t>
      </w:r>
      <w:r w:rsidR="00A76824" w:rsidRPr="00E323A5">
        <w:rPr>
          <w:i w:val="0"/>
        </w:rPr>
        <w:t xml:space="preserve">των </w:t>
      </w:r>
      <w:r w:rsidRPr="00E323A5">
        <w:rPr>
          <w:i w:val="0"/>
        </w:rPr>
        <w:t>Προσφορών. Στη</w:t>
      </w:r>
      <w:r w:rsidR="00FA0DE7" w:rsidRPr="00E323A5">
        <w:rPr>
          <w:i w:val="0"/>
        </w:rPr>
        <w:t xml:space="preserve"> δεύτερη</w:t>
      </w:r>
      <w:r w:rsidRPr="00E323A5">
        <w:rPr>
          <w:i w:val="0"/>
        </w:rPr>
        <w:t xml:space="preserve"> περίπτωση, στον εξωτερικό φάκελο ή περίβλημα της </w:t>
      </w:r>
      <w:r w:rsidR="00073F72" w:rsidRPr="00E323A5">
        <w:rPr>
          <w:i w:val="0"/>
        </w:rPr>
        <w:t>Π</w:t>
      </w:r>
      <w:r w:rsidR="00A76824" w:rsidRPr="00E323A5">
        <w:rPr>
          <w:i w:val="0"/>
        </w:rPr>
        <w:t xml:space="preserve">ροσφοράς, </w:t>
      </w:r>
      <w:r w:rsidRPr="00E323A5">
        <w:rPr>
          <w:i w:val="0"/>
        </w:rPr>
        <w:t>θα πρέπει να αναγράφεται η φράση: «Προς Αρχείο: Ο παρ</w:t>
      </w:r>
      <w:r w:rsidR="0076499F" w:rsidRPr="00E323A5">
        <w:rPr>
          <w:i w:val="0"/>
        </w:rPr>
        <w:t>ώ</w:t>
      </w:r>
      <w:r w:rsidRPr="00E323A5">
        <w:rPr>
          <w:i w:val="0"/>
        </w:rPr>
        <w:t>ν φάκελος να μην ανοιχθεί αλλά να τοποθετηθεί στο Κιβώτιο Προσφορών»</w:t>
      </w:r>
      <w:r w:rsidR="009F34EE" w:rsidRPr="00E323A5">
        <w:rPr>
          <w:i w:val="0"/>
        </w:rPr>
        <w:t>.</w:t>
      </w:r>
    </w:p>
    <w:p w14:paraId="7E1E90EC" w14:textId="77777777" w:rsidR="00377697" w:rsidRPr="00E323A5" w:rsidRDefault="00377697" w:rsidP="00971799">
      <w:pPr>
        <w:numPr>
          <w:ilvl w:val="0"/>
          <w:numId w:val="10"/>
        </w:numPr>
        <w:tabs>
          <w:tab w:val="clear" w:pos="720"/>
          <w:tab w:val="num" w:pos="540"/>
        </w:tabs>
        <w:ind w:left="540" w:hanging="540"/>
        <w:rPr>
          <w:i w:val="0"/>
        </w:rPr>
      </w:pPr>
      <w:r w:rsidRPr="00E323A5">
        <w:rPr>
          <w:i w:val="0"/>
        </w:rPr>
        <w:t xml:space="preserve">Δεν λαμβάνονται υπόψη </w:t>
      </w:r>
      <w:r w:rsidR="00084123" w:rsidRPr="00E323A5">
        <w:rPr>
          <w:i w:val="0"/>
        </w:rPr>
        <w:t>και θεωρούνται</w:t>
      </w:r>
      <w:r w:rsidRPr="00E323A5">
        <w:rPr>
          <w:i w:val="0"/>
        </w:rPr>
        <w:t xml:space="preserve"> εκπρόθεσμες, Προσφορές που είτε υποβλήθηκαν μετά την καθορισμένη ημερομηνία και ώρα είτε ταχυδρομήθηκαν έγκαιρα, αλλά δεν έφθασαν έγκαιρα στην Αναθέτουσα Αρχή.</w:t>
      </w:r>
    </w:p>
    <w:p w14:paraId="75AAB5A7" w14:textId="77777777" w:rsidR="00377697" w:rsidRPr="00E323A5" w:rsidRDefault="00377697" w:rsidP="00971799">
      <w:pPr>
        <w:numPr>
          <w:ilvl w:val="0"/>
          <w:numId w:val="10"/>
        </w:numPr>
        <w:tabs>
          <w:tab w:val="clear" w:pos="720"/>
          <w:tab w:val="num" w:pos="540"/>
        </w:tabs>
        <w:ind w:left="540" w:hanging="540"/>
        <w:rPr>
          <w:i w:val="0"/>
        </w:rPr>
      </w:pPr>
      <w:r w:rsidRPr="00E323A5">
        <w:rPr>
          <w:i w:val="0"/>
        </w:rPr>
        <w:t xml:space="preserve">Οι Προσφέροντες δύνανται να τροποποιήσουν ή αποσύρουν την </w:t>
      </w:r>
      <w:r w:rsidR="00073F72" w:rsidRPr="00E323A5">
        <w:rPr>
          <w:i w:val="0"/>
        </w:rPr>
        <w:t>Π</w:t>
      </w:r>
      <w:r w:rsidRPr="00E323A5">
        <w:rPr>
          <w:i w:val="0"/>
        </w:rPr>
        <w:t xml:space="preserve">ροσφορά τους με γραπτή ειδοποίηση που θα υποβληθεί στην Αναθέτουσα Αρχή, πριν την τελευταία προθεσμία υποβολής των </w:t>
      </w:r>
      <w:r w:rsidR="00073F72" w:rsidRPr="00E323A5">
        <w:rPr>
          <w:i w:val="0"/>
        </w:rPr>
        <w:t>Π</w:t>
      </w:r>
      <w:r w:rsidRPr="00E323A5">
        <w:rPr>
          <w:i w:val="0"/>
        </w:rPr>
        <w:t xml:space="preserve">ροσφορών. Στην περίπτωση αυτή, στον εξωτερικό φάκελο ή περίβλημα θα πρέπει, εκτός των </w:t>
      </w:r>
      <w:r w:rsidR="009D775D" w:rsidRPr="00E323A5">
        <w:rPr>
          <w:i w:val="0"/>
        </w:rPr>
        <w:t>προβλεπόμενων</w:t>
      </w:r>
      <w:r w:rsidRPr="00E323A5">
        <w:rPr>
          <w:i w:val="0"/>
        </w:rPr>
        <w:t xml:space="preserve"> στην επόμενη παράγραφο, να αναγράφεται η φράση «ΤΡΟΠΟΠΟΙΗΣΗ ΠΡΟΣΦΟΡΑΣ» ή «ΑΠΟΣΥΡΣΗ ΠΡΟΣΦΟΡΑΣ», ανάλογα με την περίπτωση. </w:t>
      </w:r>
    </w:p>
    <w:p w14:paraId="3107B4B1" w14:textId="77777777" w:rsidR="00377697" w:rsidRPr="00E323A5" w:rsidRDefault="00377697" w:rsidP="00971799">
      <w:pPr>
        <w:numPr>
          <w:ilvl w:val="0"/>
          <w:numId w:val="10"/>
        </w:numPr>
        <w:tabs>
          <w:tab w:val="clear" w:pos="720"/>
          <w:tab w:val="num" w:pos="540"/>
        </w:tabs>
        <w:ind w:left="540" w:hanging="540"/>
        <w:rPr>
          <w:i w:val="0"/>
        </w:rPr>
      </w:pPr>
      <w:r w:rsidRPr="00E323A5">
        <w:rPr>
          <w:i w:val="0"/>
        </w:rPr>
        <w:t>Ουδεμία διευκρίνιση, τροποποίηση ή απόκρουση οποιουδήποτε όρου ή στοιχείου των Προσφορών είναι επιτρεπτό να γίνει από τους Προσφέροντες μετά την τελευταία προθεσμία υποβολής τους, εξαιρουμένων των προνοιών της παραγράφου</w:t>
      </w:r>
      <w:r w:rsidR="008C699D" w:rsidRPr="00E323A5">
        <w:rPr>
          <w:i w:val="0"/>
        </w:rPr>
        <w:t xml:space="preserve"> 9.</w:t>
      </w:r>
      <w:r w:rsidR="002E2780" w:rsidRPr="00E323A5">
        <w:rPr>
          <w:i w:val="0"/>
        </w:rPr>
        <w:t>4</w:t>
      </w:r>
      <w:r w:rsidR="008C699D" w:rsidRPr="00E323A5">
        <w:rPr>
          <w:i w:val="0"/>
        </w:rPr>
        <w:t>.</w:t>
      </w:r>
      <w:r w:rsidRPr="00E323A5">
        <w:rPr>
          <w:i w:val="0"/>
        </w:rPr>
        <w:t xml:space="preserve"> </w:t>
      </w:r>
    </w:p>
    <w:p w14:paraId="0FABA8DF" w14:textId="4E88E734" w:rsidR="00377697" w:rsidRPr="00E323A5" w:rsidRDefault="00377697" w:rsidP="00971799">
      <w:pPr>
        <w:numPr>
          <w:ilvl w:val="0"/>
          <w:numId w:val="10"/>
        </w:numPr>
        <w:tabs>
          <w:tab w:val="clear" w:pos="720"/>
          <w:tab w:val="num" w:pos="540"/>
        </w:tabs>
        <w:ind w:left="540" w:hanging="540"/>
        <w:rPr>
          <w:i w:val="0"/>
        </w:rPr>
      </w:pPr>
      <w:r w:rsidRPr="00E323A5">
        <w:rPr>
          <w:i w:val="0"/>
        </w:rPr>
        <w:t xml:space="preserve">Οι Προσφέροντες δεν έχουν δικαίωμα να αποσύρουν την Προσφορά τους ή μέρος της μετά την τελευταία προθεσμία υποβολής των Προσφορών. Σε περίπτωση που </w:t>
      </w:r>
      <w:r w:rsidR="00073F72" w:rsidRPr="00E323A5">
        <w:rPr>
          <w:i w:val="0"/>
        </w:rPr>
        <w:t>Π</w:t>
      </w:r>
      <w:r w:rsidRPr="00E323A5">
        <w:rPr>
          <w:i w:val="0"/>
        </w:rPr>
        <w:t xml:space="preserve">ροσφορά ή μέρος της αποσυρθεί μετά την ημερομηνία αυτή, ο </w:t>
      </w:r>
      <w:r w:rsidR="000A7815" w:rsidRPr="00E323A5">
        <w:rPr>
          <w:i w:val="0"/>
        </w:rPr>
        <w:t>ε</w:t>
      </w:r>
      <w:r w:rsidR="00EB030A" w:rsidRPr="00E323A5">
        <w:rPr>
          <w:i w:val="0"/>
        </w:rPr>
        <w:t xml:space="preserve">νδιαφερόμενος αδειούχος κυλικείου </w:t>
      </w:r>
      <w:r w:rsidRPr="00E323A5">
        <w:rPr>
          <w:i w:val="0"/>
        </w:rPr>
        <w:t xml:space="preserve"> υπόκειται σε κυρώσεις και ειδικότερα:</w:t>
      </w:r>
    </w:p>
    <w:p w14:paraId="477A19D3" w14:textId="77777777" w:rsidR="00377697" w:rsidRPr="00E323A5" w:rsidRDefault="00377697" w:rsidP="00B77EA6">
      <w:pPr>
        <w:pStyle w:val="BodyText"/>
        <w:spacing w:before="120" w:line="300" w:lineRule="atLeast"/>
        <w:ind w:left="990" w:hanging="450"/>
        <w:jc w:val="both"/>
        <w:rPr>
          <w:rFonts w:cs="Arial"/>
          <w:szCs w:val="22"/>
          <w:lang w:val="el-GR"/>
        </w:rPr>
      </w:pPr>
      <w:r w:rsidRPr="00E323A5">
        <w:rPr>
          <w:rFonts w:cs="Arial"/>
          <w:szCs w:val="22"/>
          <w:lang w:val="el-GR"/>
        </w:rPr>
        <w:t>α.</w:t>
      </w:r>
      <w:r w:rsidRPr="00E323A5">
        <w:rPr>
          <w:rFonts w:cs="Arial"/>
          <w:szCs w:val="22"/>
          <w:lang w:val="el-GR"/>
        </w:rPr>
        <w:tab/>
        <w:t>σε έκπτωση και απώλεια κάθε δικαιώματος για Ανάθεση της Σύμβασης</w:t>
      </w:r>
      <w:r w:rsidR="001B6B39" w:rsidRPr="00E323A5">
        <w:rPr>
          <w:rFonts w:cs="Arial"/>
          <w:szCs w:val="22"/>
          <w:lang w:val="el-GR"/>
        </w:rPr>
        <w:t>, και</w:t>
      </w:r>
    </w:p>
    <w:p w14:paraId="323D90F0" w14:textId="2F4834BD" w:rsidR="00537868" w:rsidRPr="00E323A5" w:rsidRDefault="00537868" w:rsidP="00B77EA6">
      <w:pPr>
        <w:pStyle w:val="BodyText"/>
        <w:spacing w:before="120" w:line="300" w:lineRule="atLeast"/>
        <w:ind w:left="990" w:hanging="450"/>
        <w:jc w:val="both"/>
        <w:rPr>
          <w:rFonts w:cs="Arial"/>
          <w:szCs w:val="22"/>
          <w:lang w:val="el-GR"/>
        </w:rPr>
      </w:pPr>
      <w:r w:rsidRPr="00E323A5">
        <w:rPr>
          <w:rFonts w:cs="Arial"/>
          <w:szCs w:val="22"/>
          <w:lang w:val="el-GR"/>
        </w:rPr>
        <w:t>β.</w:t>
      </w:r>
      <w:r w:rsidRPr="00E323A5">
        <w:rPr>
          <w:rFonts w:cs="Arial"/>
          <w:szCs w:val="22"/>
          <w:lang w:val="el-GR"/>
        </w:rPr>
        <w:tab/>
        <w:t xml:space="preserve">σε καταβολή στην Αναθέτουσα Αρχή ως αποζημίωση ποσού ίσου με το </w:t>
      </w:r>
      <w:r w:rsidR="005F4B80" w:rsidRPr="00E323A5">
        <w:rPr>
          <w:rFonts w:cs="Arial"/>
          <w:szCs w:val="22"/>
          <w:lang w:val="el-GR"/>
        </w:rPr>
        <w:t>5</w:t>
      </w:r>
      <w:r w:rsidRPr="00E323A5">
        <w:rPr>
          <w:rFonts w:cs="Arial"/>
          <w:szCs w:val="22"/>
          <w:lang w:val="el-GR"/>
        </w:rPr>
        <w:t>% της τιμής της προσφοράς ή του μέρους αυτού που έχει αποσυρθεί, και</w:t>
      </w:r>
    </w:p>
    <w:p w14:paraId="7EEE267E" w14:textId="77777777" w:rsidR="00377697" w:rsidRPr="00E323A5" w:rsidRDefault="00537868" w:rsidP="00B77EA6">
      <w:pPr>
        <w:pStyle w:val="BodyText"/>
        <w:spacing w:before="120" w:line="300" w:lineRule="atLeast"/>
        <w:ind w:left="990" w:hanging="450"/>
        <w:jc w:val="both"/>
        <w:rPr>
          <w:rFonts w:cs="Arial"/>
          <w:szCs w:val="22"/>
          <w:lang w:val="el-GR"/>
        </w:rPr>
      </w:pPr>
      <w:r w:rsidRPr="00E323A5">
        <w:rPr>
          <w:rFonts w:cs="Arial"/>
          <w:szCs w:val="22"/>
          <w:lang w:val="el-GR"/>
        </w:rPr>
        <w:lastRenderedPageBreak/>
        <w:t>γ</w:t>
      </w:r>
      <w:r w:rsidR="008E0EF3" w:rsidRPr="00E323A5">
        <w:rPr>
          <w:rFonts w:cs="Arial"/>
          <w:szCs w:val="22"/>
          <w:lang w:val="el-GR"/>
        </w:rPr>
        <w:t>.</w:t>
      </w:r>
      <w:r w:rsidR="008E0EF3" w:rsidRPr="00E323A5">
        <w:rPr>
          <w:rFonts w:cs="Arial"/>
          <w:szCs w:val="22"/>
          <w:lang w:val="el-GR"/>
        </w:rPr>
        <w:tab/>
      </w:r>
      <w:r w:rsidR="00377697" w:rsidRPr="00E323A5">
        <w:rPr>
          <w:rFonts w:cs="Arial"/>
          <w:szCs w:val="22"/>
          <w:lang w:val="el-GR"/>
        </w:rPr>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67BD878" w14:textId="77777777" w:rsidR="00377697" w:rsidRPr="00E323A5" w:rsidRDefault="00974152" w:rsidP="00EB030A">
      <w:pPr>
        <w:pStyle w:val="Heading2"/>
        <w:spacing w:before="240" w:after="240"/>
        <w:rPr>
          <w:lang w:val="en-GB"/>
        </w:rPr>
      </w:pPr>
      <w:bookmarkStart w:id="127" w:name="_Toc430247886"/>
      <w:bookmarkStart w:id="128" w:name="_Toc430248045"/>
      <w:bookmarkStart w:id="129" w:name="_Toc430261661"/>
      <w:bookmarkStart w:id="130" w:name="_Toc515356458"/>
      <w:r w:rsidRPr="00E323A5">
        <w:t>Τρόπος Σύνταξης</w:t>
      </w:r>
      <w:bookmarkEnd w:id="127"/>
      <w:bookmarkEnd w:id="128"/>
      <w:bookmarkEnd w:id="129"/>
      <w:bookmarkEnd w:id="130"/>
    </w:p>
    <w:p w14:paraId="582C1769" w14:textId="79530330" w:rsidR="00377697" w:rsidRPr="00E323A5" w:rsidRDefault="00377697" w:rsidP="00971799">
      <w:pPr>
        <w:numPr>
          <w:ilvl w:val="0"/>
          <w:numId w:val="12"/>
        </w:numPr>
        <w:tabs>
          <w:tab w:val="clear" w:pos="720"/>
          <w:tab w:val="num" w:pos="540"/>
        </w:tabs>
        <w:ind w:left="540" w:hanging="540"/>
        <w:rPr>
          <w:i w:val="0"/>
        </w:rPr>
      </w:pPr>
      <w:r w:rsidRPr="00E323A5">
        <w:rPr>
          <w:i w:val="0"/>
        </w:rPr>
        <w:t xml:space="preserve">Οι Προσφορές συντάσσονται με τον τρόπο, την τάξη, την αρίθμηση και τα χαρακτηριστικά που καθορίζονται στα Έγγραφα </w:t>
      </w:r>
      <w:r w:rsidR="00FA1F2D" w:rsidRPr="00E323A5">
        <w:rPr>
          <w:i w:val="0"/>
        </w:rPr>
        <w:t>Διαγωνισμού</w:t>
      </w:r>
      <w:r w:rsidRPr="00E323A5">
        <w:rPr>
          <w:i w:val="0"/>
        </w:rPr>
        <w:t xml:space="preserve"> και υποβάλλονται μέσα σε ενιαίο σφραγισμένο φάκελο ή περίβλημα και υποχρεωτικά στη</w:t>
      </w:r>
      <w:r w:rsidR="001F029C" w:rsidRPr="00E323A5">
        <w:rPr>
          <w:i w:val="0"/>
        </w:rPr>
        <w:t xml:space="preserve"> γλώσσα πο</w:t>
      </w:r>
      <w:r w:rsidR="006D4790" w:rsidRPr="00E323A5">
        <w:rPr>
          <w:i w:val="0"/>
        </w:rPr>
        <w:t>υ προσδιορίζεται στ</w:t>
      </w:r>
      <w:r w:rsidR="00113373" w:rsidRPr="00E323A5">
        <w:rPr>
          <w:i w:val="0"/>
        </w:rPr>
        <w:t>ην</w:t>
      </w:r>
      <w:r w:rsidR="006D4790" w:rsidRPr="00E323A5">
        <w:rPr>
          <w:i w:val="0"/>
        </w:rPr>
        <w:t xml:space="preserve"> </w:t>
      </w:r>
      <w:r w:rsidR="00113373" w:rsidRPr="00E323A5">
        <w:rPr>
          <w:i w:val="0"/>
        </w:rPr>
        <w:t xml:space="preserve">παράγραφο </w:t>
      </w:r>
      <w:r w:rsidR="006D4790" w:rsidRPr="00E323A5">
        <w:rPr>
          <w:i w:val="0"/>
        </w:rPr>
        <w:t>2.1</w:t>
      </w:r>
      <w:r w:rsidR="00865F8A" w:rsidRPr="00E323A5">
        <w:rPr>
          <w:i w:val="0"/>
        </w:rPr>
        <w:t>7</w:t>
      </w:r>
      <w:r w:rsidR="001F029C" w:rsidRPr="00E323A5">
        <w:rPr>
          <w:i w:val="0"/>
        </w:rPr>
        <w:t>.</w:t>
      </w:r>
    </w:p>
    <w:p w14:paraId="2E8AEA3E" w14:textId="77777777" w:rsidR="00377697" w:rsidRPr="00E323A5" w:rsidRDefault="00377697" w:rsidP="00971799">
      <w:pPr>
        <w:numPr>
          <w:ilvl w:val="0"/>
          <w:numId w:val="12"/>
        </w:numPr>
        <w:tabs>
          <w:tab w:val="clear" w:pos="720"/>
          <w:tab w:val="num" w:pos="540"/>
        </w:tabs>
        <w:ind w:left="540" w:hanging="540"/>
        <w:rPr>
          <w:i w:val="0"/>
        </w:rPr>
      </w:pPr>
      <w:r w:rsidRPr="00E323A5">
        <w:rPr>
          <w:i w:val="0"/>
        </w:rPr>
        <w:t>Στον εξωτερικό φάκελο ή περίβλημα κάθε Προσφοράς πρέπει να αναγράφονται ευκρινώς:</w:t>
      </w:r>
    </w:p>
    <w:p w14:paraId="224910DC" w14:textId="77777777" w:rsidR="00377697" w:rsidRPr="00E323A5" w:rsidRDefault="00377697"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 xml:space="preserve">Η λέξη </w:t>
      </w:r>
      <w:r w:rsidRPr="00E323A5">
        <w:rPr>
          <w:b/>
          <w:i w:val="0"/>
        </w:rPr>
        <w:t>«ΠΡΟΣΦΟΡΑ»</w:t>
      </w:r>
      <w:r w:rsidRPr="00E323A5">
        <w:rPr>
          <w:i w:val="0"/>
        </w:rPr>
        <w:t xml:space="preserve"> με κεφαλαία γράμματα.</w:t>
      </w:r>
    </w:p>
    <w:p w14:paraId="68189492" w14:textId="77777777" w:rsidR="00377697" w:rsidRPr="00E323A5" w:rsidRDefault="00377697"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Ο πλήρης τίτλος της Αναθέτουσας Αρχής.</w:t>
      </w:r>
    </w:p>
    <w:p w14:paraId="12089E47" w14:textId="77777777" w:rsidR="00377697" w:rsidRPr="00E323A5" w:rsidRDefault="00947031"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 xml:space="preserve">Ο αριθμός </w:t>
      </w:r>
      <w:r w:rsidR="00F449A2" w:rsidRPr="00E323A5">
        <w:rPr>
          <w:i w:val="0"/>
        </w:rPr>
        <w:t>του διαγωνισμού</w:t>
      </w:r>
      <w:r w:rsidR="00073F72" w:rsidRPr="00E323A5">
        <w:rPr>
          <w:i w:val="0"/>
        </w:rPr>
        <w:t>.</w:t>
      </w:r>
    </w:p>
    <w:p w14:paraId="6FACB938" w14:textId="77777777" w:rsidR="00377697" w:rsidRPr="00E323A5" w:rsidRDefault="00377697"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 xml:space="preserve">Ο </w:t>
      </w:r>
      <w:r w:rsidR="003C3BF8" w:rsidRPr="00E323A5">
        <w:rPr>
          <w:i w:val="0"/>
        </w:rPr>
        <w:t>τίτλος</w:t>
      </w:r>
      <w:r w:rsidR="00947031" w:rsidRPr="00E323A5">
        <w:rPr>
          <w:i w:val="0"/>
        </w:rPr>
        <w:t xml:space="preserve"> του</w:t>
      </w:r>
      <w:r w:rsidRPr="00E323A5">
        <w:rPr>
          <w:i w:val="0"/>
        </w:rPr>
        <w:t xml:space="preserve"> </w:t>
      </w:r>
      <w:r w:rsidR="009B4106" w:rsidRPr="00E323A5">
        <w:rPr>
          <w:i w:val="0"/>
        </w:rPr>
        <w:t>Διαγωνισμού</w:t>
      </w:r>
      <w:r w:rsidRPr="00E323A5">
        <w:rPr>
          <w:i w:val="0"/>
        </w:rPr>
        <w:t>.</w:t>
      </w:r>
    </w:p>
    <w:p w14:paraId="504A98B9" w14:textId="77777777" w:rsidR="00377697" w:rsidRPr="00E323A5" w:rsidRDefault="00377697"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 xml:space="preserve">Η ημερομηνία λήξης της προθεσμίας υποβολής </w:t>
      </w:r>
      <w:r w:rsidR="00073F72" w:rsidRPr="00E323A5">
        <w:rPr>
          <w:i w:val="0"/>
        </w:rPr>
        <w:t>Π</w:t>
      </w:r>
      <w:r w:rsidRPr="00E323A5">
        <w:rPr>
          <w:i w:val="0"/>
        </w:rPr>
        <w:t>ροσφορών.</w:t>
      </w:r>
    </w:p>
    <w:p w14:paraId="6ACB138D" w14:textId="3FA3DEAC" w:rsidR="004A2F7C" w:rsidRPr="00E323A5" w:rsidRDefault="00377697" w:rsidP="00971799">
      <w:pPr>
        <w:numPr>
          <w:ilvl w:val="0"/>
          <w:numId w:val="11"/>
        </w:numPr>
        <w:tabs>
          <w:tab w:val="clear" w:pos="720"/>
          <w:tab w:val="left" w:pos="1260"/>
        </w:tabs>
        <w:overflowPunct/>
        <w:autoSpaceDE/>
        <w:autoSpaceDN/>
        <w:adjustRightInd/>
        <w:ind w:left="1260" w:hanging="450"/>
        <w:textAlignment w:val="auto"/>
        <w:rPr>
          <w:i w:val="0"/>
        </w:rPr>
      </w:pPr>
      <w:r w:rsidRPr="00E323A5">
        <w:rPr>
          <w:i w:val="0"/>
        </w:rPr>
        <w:t xml:space="preserve">Τα </w:t>
      </w:r>
      <w:r w:rsidR="00947031" w:rsidRPr="00E323A5">
        <w:rPr>
          <w:i w:val="0"/>
        </w:rPr>
        <w:t>στοιχεία του αποστολέα</w:t>
      </w:r>
      <w:r w:rsidRPr="00E323A5">
        <w:rPr>
          <w:i w:val="0"/>
        </w:rPr>
        <w:t>.</w:t>
      </w:r>
    </w:p>
    <w:p w14:paraId="0230EB01" w14:textId="3E5ED0C5" w:rsidR="00377697" w:rsidRPr="00E323A5" w:rsidRDefault="00377697" w:rsidP="00971799">
      <w:pPr>
        <w:numPr>
          <w:ilvl w:val="0"/>
          <w:numId w:val="12"/>
        </w:numPr>
        <w:tabs>
          <w:tab w:val="clear" w:pos="720"/>
          <w:tab w:val="num" w:pos="540"/>
        </w:tabs>
        <w:ind w:left="547" w:hanging="547"/>
        <w:rPr>
          <w:i w:val="0"/>
        </w:rPr>
      </w:pPr>
      <w:r w:rsidRPr="00E323A5">
        <w:rPr>
          <w:i w:val="0"/>
        </w:rPr>
        <w:t xml:space="preserve">Οι </w:t>
      </w:r>
      <w:r w:rsidR="00073F72" w:rsidRPr="00E323A5">
        <w:rPr>
          <w:i w:val="0"/>
        </w:rPr>
        <w:t>Π</w:t>
      </w:r>
      <w:r w:rsidRPr="00E323A5">
        <w:rPr>
          <w:i w:val="0"/>
        </w:rPr>
        <w:t xml:space="preserve">ροσφορές δεν πρέπει να φέρουν παράτυπες διορθώσεις (σβησίματα, διαγραφές, προσθήκες </w:t>
      </w:r>
      <w:r w:rsidR="002F1890" w:rsidRPr="00E323A5">
        <w:rPr>
          <w:i w:val="0"/>
        </w:rPr>
        <w:t>κ.λπ.</w:t>
      </w:r>
      <w:r w:rsidRPr="00E323A5">
        <w:rPr>
          <w:i w:val="0"/>
        </w:rPr>
        <w:t>). Αν υπάρχουν διορθώσεις, προσθήκες κ</w:t>
      </w:r>
      <w:r w:rsidR="00335659" w:rsidRPr="00E323A5">
        <w:rPr>
          <w:i w:val="0"/>
        </w:rPr>
        <w:t>.</w:t>
      </w:r>
      <w:r w:rsidRPr="00E323A5">
        <w:rPr>
          <w:i w:val="0"/>
        </w:rPr>
        <w:t xml:space="preserve">λπ., θα πρέπει να είναι μονογραμμένες από τον </w:t>
      </w:r>
      <w:r w:rsidR="000A7815" w:rsidRPr="00E323A5">
        <w:rPr>
          <w:i w:val="0"/>
          <w:iCs/>
        </w:rPr>
        <w:t>ενδιαφερόμενο αδειούχο κυλικείου</w:t>
      </w:r>
      <w:r w:rsidRPr="00E323A5">
        <w:rPr>
          <w:i w:val="0"/>
        </w:rPr>
        <w:t xml:space="preserve"> ή τον Εκπρόσωπό του. </w:t>
      </w:r>
    </w:p>
    <w:p w14:paraId="29B4291B" w14:textId="77777777" w:rsidR="00F84C97" w:rsidRPr="00E323A5" w:rsidRDefault="00F84C97" w:rsidP="00971799">
      <w:pPr>
        <w:numPr>
          <w:ilvl w:val="0"/>
          <w:numId w:val="12"/>
        </w:numPr>
        <w:tabs>
          <w:tab w:val="clear" w:pos="720"/>
          <w:tab w:val="num" w:pos="540"/>
        </w:tabs>
        <w:ind w:left="540" w:hanging="540"/>
        <w:rPr>
          <w:i w:val="0"/>
        </w:rPr>
      </w:pPr>
      <w:r w:rsidRPr="00E323A5">
        <w:rPr>
          <w:i w:val="0"/>
        </w:rPr>
        <w:t>Η προσφορά θα αποτελείται από έναν μόνο ενιαίο φάκελο στον οποί</w:t>
      </w:r>
      <w:r w:rsidR="00544C54" w:rsidRPr="00E323A5">
        <w:rPr>
          <w:i w:val="0"/>
        </w:rPr>
        <w:t>ο</w:t>
      </w:r>
      <w:r w:rsidRPr="00E323A5">
        <w:rPr>
          <w:i w:val="0"/>
        </w:rPr>
        <w:t xml:space="preserve"> θα τοποθετούνται δύο (2) αντίτυπα όλων των υποβληθέντων στοιχείων. Το ένα από τα δύο αντίτυπα των υποβληθέντων στοιχείων θα φέρει την ένδειξη «ΠΡΩΤΟΤΥΠΟ» και θα είναι το επικρατέστερο τ</w:t>
      </w:r>
      <w:r w:rsidR="000E5CD5" w:rsidRPr="00E323A5">
        <w:rPr>
          <w:i w:val="0"/>
        </w:rPr>
        <w:t>ου</w:t>
      </w:r>
      <w:r w:rsidRPr="00E323A5">
        <w:rPr>
          <w:i w:val="0"/>
        </w:rPr>
        <w:t xml:space="preserve"> άλλ</w:t>
      </w:r>
      <w:r w:rsidR="000E5CD5" w:rsidRPr="00E323A5">
        <w:rPr>
          <w:i w:val="0"/>
        </w:rPr>
        <w:t>ου</w:t>
      </w:r>
      <w:r w:rsidRPr="00E323A5">
        <w:rPr>
          <w:i w:val="0"/>
        </w:rPr>
        <w:t xml:space="preserve"> αντιτύπ</w:t>
      </w:r>
      <w:r w:rsidR="000E5CD5" w:rsidRPr="00E323A5">
        <w:rPr>
          <w:i w:val="0"/>
        </w:rPr>
        <w:t>ου</w:t>
      </w:r>
      <w:r w:rsidRPr="00E323A5">
        <w:rPr>
          <w:i w:val="0"/>
        </w:rPr>
        <w:t xml:space="preserve"> σε περίπτωση διαφοράς μεταξύ τους. </w:t>
      </w:r>
    </w:p>
    <w:p w14:paraId="7F99BCEF" w14:textId="7FF5D24B" w:rsidR="00986458" w:rsidRPr="00E323A5" w:rsidRDefault="00986458" w:rsidP="00971799">
      <w:pPr>
        <w:numPr>
          <w:ilvl w:val="0"/>
          <w:numId w:val="12"/>
        </w:numPr>
        <w:tabs>
          <w:tab w:val="clear" w:pos="720"/>
          <w:tab w:val="num" w:pos="540"/>
        </w:tabs>
        <w:ind w:left="540" w:hanging="540"/>
        <w:rPr>
          <w:i w:val="0"/>
        </w:rPr>
      </w:pPr>
      <w:r w:rsidRPr="00E323A5">
        <w:rPr>
          <w:i w:val="0"/>
        </w:rPr>
        <w:t>Οποιοσδήποτε άλλος τρόπος σύνταξης της Προσφοράς δεν είναι αποδεκτός και η Προσφορά, σε τέτοια περίπτωση, θα απορρίπτεται ως απαράδεκτη.</w:t>
      </w:r>
      <w:r w:rsidR="008F3169" w:rsidRPr="00E323A5">
        <w:rPr>
          <w:i w:val="0"/>
        </w:rPr>
        <w:br/>
      </w:r>
    </w:p>
    <w:p w14:paraId="2F27FDAB" w14:textId="77777777" w:rsidR="001012A3" w:rsidRPr="00E323A5" w:rsidRDefault="00974152" w:rsidP="00EB030A">
      <w:pPr>
        <w:pStyle w:val="Heading2"/>
        <w:spacing w:before="240" w:after="240"/>
        <w:rPr>
          <w:lang w:val="en-GB"/>
        </w:rPr>
      </w:pPr>
      <w:bookmarkStart w:id="131" w:name="_Toc430247887"/>
      <w:bookmarkStart w:id="132" w:name="_Toc430248046"/>
      <w:bookmarkStart w:id="133" w:name="_Toc430261662"/>
      <w:bookmarkStart w:id="134" w:name="_Toc515356459"/>
      <w:r w:rsidRPr="00E323A5">
        <w:t>Π</w:t>
      </w:r>
      <w:bookmarkStart w:id="135" w:name="Παραγραφος83"/>
      <w:bookmarkEnd w:id="135"/>
      <w:r w:rsidRPr="00E323A5">
        <w:t xml:space="preserve">εριεχόμενα </w:t>
      </w:r>
      <w:r w:rsidR="00D01E0B" w:rsidRPr="00E323A5">
        <w:t>Φακέλου</w:t>
      </w:r>
      <w:bookmarkEnd w:id="131"/>
      <w:bookmarkEnd w:id="132"/>
      <w:bookmarkEnd w:id="133"/>
      <w:bookmarkEnd w:id="134"/>
    </w:p>
    <w:p w14:paraId="2C3B47EA" w14:textId="2A4487E4" w:rsidR="00544C54" w:rsidRPr="00E323A5" w:rsidRDefault="00544C54" w:rsidP="00E72483">
      <w:pPr>
        <w:spacing w:line="260" w:lineRule="exact"/>
        <w:ind w:left="426"/>
        <w:rPr>
          <w:i w:val="0"/>
        </w:rPr>
      </w:pPr>
      <w:r w:rsidRPr="00E323A5">
        <w:rPr>
          <w:i w:val="0"/>
        </w:rPr>
        <w:t xml:space="preserve">Ο κάθε </w:t>
      </w:r>
      <w:r w:rsidR="000A7815" w:rsidRPr="00E323A5">
        <w:rPr>
          <w:i w:val="0"/>
        </w:rPr>
        <w:t>ε</w:t>
      </w:r>
      <w:r w:rsidR="00EB030A" w:rsidRPr="00E323A5">
        <w:rPr>
          <w:i w:val="0"/>
        </w:rPr>
        <w:t xml:space="preserve">νδιαφερόμενος αδειούχος κυλικείου </w:t>
      </w:r>
      <w:r w:rsidRPr="00E323A5">
        <w:rPr>
          <w:i w:val="0"/>
        </w:rPr>
        <w:t>οφείλει να καταθέσει τα ακόλουθα έγγραφα δεόντως συμπληρωμένα και υπογεγραμμένα:</w:t>
      </w:r>
    </w:p>
    <w:p w14:paraId="794297B9" w14:textId="5E176294" w:rsidR="009000CD" w:rsidRPr="00E323A5" w:rsidRDefault="00EA0AB3" w:rsidP="00E72483">
      <w:pPr>
        <w:numPr>
          <w:ilvl w:val="0"/>
          <w:numId w:val="13"/>
        </w:numPr>
        <w:spacing w:line="260" w:lineRule="exact"/>
        <w:rPr>
          <w:bCs/>
          <w:i w:val="0"/>
        </w:rPr>
      </w:pPr>
      <w:r w:rsidRPr="00E323A5">
        <w:rPr>
          <w:bCs/>
          <w:i w:val="0"/>
        </w:rPr>
        <w:t xml:space="preserve">Τη </w:t>
      </w:r>
      <w:r w:rsidR="00544C54" w:rsidRPr="00E323A5">
        <w:rPr>
          <w:bCs/>
        </w:rPr>
        <w:t>«</w:t>
      </w:r>
      <w:r w:rsidRPr="00E323A5">
        <w:rPr>
          <w:bCs/>
        </w:rPr>
        <w:t>Δέσμευση μη Απόσυρσης της Προσφοράς»</w:t>
      </w:r>
      <w:r w:rsidRPr="00E323A5">
        <w:rPr>
          <w:bCs/>
          <w:i w:val="0"/>
        </w:rPr>
        <w:t xml:space="preserve"> </w:t>
      </w:r>
      <w:r w:rsidR="00EE6C5F" w:rsidRPr="00E323A5">
        <w:rPr>
          <w:b/>
          <w:bCs/>
          <w:i w:val="0"/>
        </w:rPr>
        <w:t>(</w:t>
      </w:r>
      <w:r w:rsidR="00544C54" w:rsidRPr="00E323A5">
        <w:rPr>
          <w:b/>
          <w:bCs/>
          <w:i w:val="0"/>
        </w:rPr>
        <w:t>ΕΝΤΥΠΟ 1</w:t>
      </w:r>
      <w:r w:rsidR="00EE6C5F" w:rsidRPr="00E323A5">
        <w:rPr>
          <w:b/>
          <w:bCs/>
          <w:i w:val="0"/>
        </w:rPr>
        <w:t>)</w:t>
      </w:r>
      <w:r w:rsidRPr="00E323A5">
        <w:rPr>
          <w:bCs/>
          <w:i w:val="0"/>
        </w:rPr>
        <w:t>.</w:t>
      </w:r>
    </w:p>
    <w:p w14:paraId="0AC38B7F" w14:textId="3B8ACA40" w:rsidR="006F263F" w:rsidRPr="00E323A5" w:rsidRDefault="009000CD" w:rsidP="00E72483">
      <w:pPr>
        <w:numPr>
          <w:ilvl w:val="0"/>
          <w:numId w:val="13"/>
        </w:numPr>
        <w:spacing w:line="260" w:lineRule="exact"/>
        <w:rPr>
          <w:bCs/>
          <w:i w:val="0"/>
        </w:rPr>
      </w:pPr>
      <w:r w:rsidRPr="00E323A5">
        <w:rPr>
          <w:bCs/>
          <w:i w:val="0"/>
        </w:rPr>
        <w:t xml:space="preserve">Για την πιστοποίηση της </w:t>
      </w:r>
      <w:r w:rsidR="00D66038" w:rsidRPr="00E323A5">
        <w:rPr>
          <w:bCs/>
          <w:i w:val="0"/>
        </w:rPr>
        <w:t>προσωπική</w:t>
      </w:r>
      <w:r w:rsidRPr="00E323A5">
        <w:rPr>
          <w:bCs/>
          <w:i w:val="0"/>
        </w:rPr>
        <w:t>ς</w:t>
      </w:r>
      <w:r w:rsidR="00D66038" w:rsidRPr="00E323A5">
        <w:rPr>
          <w:bCs/>
          <w:i w:val="0"/>
        </w:rPr>
        <w:t xml:space="preserve"> κατάσταση</w:t>
      </w:r>
      <w:r w:rsidRPr="00E323A5">
        <w:rPr>
          <w:bCs/>
          <w:i w:val="0"/>
        </w:rPr>
        <w:t>ς</w:t>
      </w:r>
      <w:r w:rsidR="00D66038" w:rsidRPr="00E323A5">
        <w:rPr>
          <w:bCs/>
          <w:i w:val="0"/>
        </w:rPr>
        <w:t xml:space="preserve"> </w:t>
      </w:r>
      <w:r w:rsidR="000A7815" w:rsidRPr="00E323A5">
        <w:rPr>
          <w:bCs/>
          <w:i w:val="0"/>
        </w:rPr>
        <w:t>του ενδιαφερόμενου αδειούχου κυλικείου</w:t>
      </w:r>
      <w:r w:rsidR="00D66038" w:rsidRPr="00E323A5">
        <w:rPr>
          <w:bCs/>
          <w:i w:val="0"/>
        </w:rPr>
        <w:t xml:space="preserve"> </w:t>
      </w:r>
      <w:r w:rsidR="008C0339" w:rsidRPr="00E323A5">
        <w:rPr>
          <w:b/>
          <w:bCs/>
          <w:i w:val="0"/>
        </w:rPr>
        <w:t>(</w:t>
      </w:r>
      <w:r w:rsidR="006F263F" w:rsidRPr="00E323A5">
        <w:rPr>
          <w:b/>
          <w:bCs/>
          <w:i w:val="0"/>
        </w:rPr>
        <w:t>ΕΝΤΥΠΟ 2</w:t>
      </w:r>
      <w:r w:rsidR="008C0339" w:rsidRPr="00E323A5">
        <w:rPr>
          <w:b/>
          <w:bCs/>
          <w:i w:val="0"/>
        </w:rPr>
        <w:t>)</w:t>
      </w:r>
      <w:r w:rsidR="00D159F1" w:rsidRPr="00E323A5">
        <w:rPr>
          <w:b/>
          <w:bCs/>
          <w:i w:val="0"/>
        </w:rPr>
        <w:t>.</w:t>
      </w:r>
      <w:r w:rsidR="006F263F" w:rsidRPr="00E323A5">
        <w:rPr>
          <w:bCs/>
          <w:i w:val="0"/>
        </w:rPr>
        <w:t xml:space="preserve"> </w:t>
      </w:r>
    </w:p>
    <w:p w14:paraId="0ACB4136" w14:textId="3A456A8E" w:rsidR="00AF354F" w:rsidRPr="00E323A5" w:rsidRDefault="00225017" w:rsidP="00E72483">
      <w:pPr>
        <w:numPr>
          <w:ilvl w:val="0"/>
          <w:numId w:val="13"/>
        </w:numPr>
        <w:spacing w:line="260" w:lineRule="exact"/>
        <w:rPr>
          <w:bCs/>
          <w:i w:val="0"/>
        </w:rPr>
      </w:pPr>
      <w:r w:rsidRPr="00E323A5">
        <w:rPr>
          <w:bCs/>
          <w:i w:val="0"/>
        </w:rPr>
        <w:t xml:space="preserve">Το έντυπο </w:t>
      </w:r>
      <w:r w:rsidRPr="00E323A5">
        <w:rPr>
          <w:bCs/>
        </w:rPr>
        <w:t>«Οικονομικής Προσφοράς»</w:t>
      </w:r>
      <w:r w:rsidRPr="00E323A5">
        <w:rPr>
          <w:bCs/>
          <w:i w:val="0"/>
        </w:rPr>
        <w:t xml:space="preserve"> </w:t>
      </w:r>
      <w:r w:rsidR="00BA1593" w:rsidRPr="00E323A5">
        <w:rPr>
          <w:bCs/>
          <w:i w:val="0"/>
        </w:rPr>
        <w:t>(</w:t>
      </w:r>
      <w:r w:rsidRPr="00E323A5">
        <w:rPr>
          <w:b/>
          <w:bCs/>
          <w:i w:val="0"/>
        </w:rPr>
        <w:t>ΕΝΤΥΠΟ 3</w:t>
      </w:r>
      <w:r w:rsidR="00BA1593" w:rsidRPr="00E323A5">
        <w:rPr>
          <w:b/>
          <w:bCs/>
          <w:i w:val="0"/>
        </w:rPr>
        <w:t>)</w:t>
      </w:r>
      <w:r w:rsidR="00D159F1" w:rsidRPr="00E323A5">
        <w:rPr>
          <w:bCs/>
          <w:i w:val="0"/>
        </w:rPr>
        <w:t>.</w:t>
      </w:r>
    </w:p>
    <w:p w14:paraId="2AD98E68" w14:textId="30F4E5DB" w:rsidR="00606433" w:rsidRPr="00E323A5" w:rsidRDefault="002332D9" w:rsidP="00E72483">
      <w:pPr>
        <w:numPr>
          <w:ilvl w:val="0"/>
          <w:numId w:val="13"/>
        </w:numPr>
        <w:spacing w:line="260" w:lineRule="exact"/>
        <w:rPr>
          <w:bCs/>
          <w:i w:val="0"/>
        </w:rPr>
      </w:pPr>
      <w:r w:rsidRPr="00E323A5">
        <w:rPr>
          <w:bCs/>
          <w:i w:val="0"/>
        </w:rPr>
        <w:t xml:space="preserve">Για </w:t>
      </w:r>
      <w:r w:rsidR="003C221F" w:rsidRPr="00E323A5">
        <w:rPr>
          <w:bCs/>
          <w:i w:val="0"/>
        </w:rPr>
        <w:t xml:space="preserve">την πιστοποίηση </w:t>
      </w:r>
      <w:r w:rsidR="00F2404E" w:rsidRPr="00E323A5">
        <w:rPr>
          <w:bCs/>
          <w:i w:val="0"/>
        </w:rPr>
        <w:t>της προηγούμενης πείρας</w:t>
      </w:r>
      <w:r w:rsidR="00F2404E" w:rsidRPr="00E323A5">
        <w:rPr>
          <w:i w:val="0"/>
        </w:rPr>
        <w:t xml:space="preserve"> </w:t>
      </w:r>
      <w:r w:rsidR="000A7815" w:rsidRPr="00E323A5">
        <w:rPr>
          <w:i w:val="0"/>
        </w:rPr>
        <w:t>του ενδιαφερόμενου αδειούχου κυλικείου</w:t>
      </w:r>
      <w:r w:rsidR="00F2404E" w:rsidRPr="00E323A5">
        <w:rPr>
          <w:i w:val="0"/>
        </w:rPr>
        <w:t>,</w:t>
      </w:r>
      <w:r w:rsidR="00965A5A" w:rsidRPr="00E323A5">
        <w:rPr>
          <w:bCs/>
          <w:i w:val="0"/>
        </w:rPr>
        <w:t xml:space="preserve"> </w:t>
      </w:r>
      <w:r w:rsidR="00BA1593" w:rsidRPr="00E323A5">
        <w:rPr>
          <w:b/>
          <w:bCs/>
          <w:i w:val="0"/>
        </w:rPr>
        <w:t>(</w:t>
      </w:r>
      <w:r w:rsidR="0029182D" w:rsidRPr="00E323A5">
        <w:rPr>
          <w:b/>
          <w:bCs/>
          <w:i w:val="0"/>
        </w:rPr>
        <w:t>ΕΝΤΥΠΟ</w:t>
      </w:r>
      <w:r w:rsidR="00965A5A" w:rsidRPr="00E323A5">
        <w:rPr>
          <w:b/>
          <w:bCs/>
          <w:i w:val="0"/>
        </w:rPr>
        <w:t xml:space="preserve"> </w:t>
      </w:r>
      <w:r w:rsidR="0029182D" w:rsidRPr="00E323A5">
        <w:rPr>
          <w:b/>
          <w:bCs/>
          <w:i w:val="0"/>
        </w:rPr>
        <w:t>4</w:t>
      </w:r>
      <w:r w:rsidR="00BA1593" w:rsidRPr="00E323A5">
        <w:rPr>
          <w:b/>
          <w:bCs/>
          <w:i w:val="0"/>
        </w:rPr>
        <w:t>).</w:t>
      </w:r>
      <w:r w:rsidR="00C00179" w:rsidRPr="00E323A5">
        <w:rPr>
          <w:bCs/>
          <w:i w:val="0"/>
        </w:rPr>
        <w:t xml:space="preserve"> Ως αποδεικτικό προηγούμενης πείρας δύναται να αποτελεί και το (</w:t>
      </w:r>
      <w:r w:rsidR="00C00179" w:rsidRPr="00E323A5">
        <w:rPr>
          <w:b/>
          <w:bCs/>
          <w:i w:val="0"/>
        </w:rPr>
        <w:t>ΕΝΤΥΠΟ 11)</w:t>
      </w:r>
      <w:r w:rsidR="00C00179" w:rsidRPr="00E323A5">
        <w:rPr>
          <w:bCs/>
          <w:i w:val="0"/>
        </w:rPr>
        <w:t xml:space="preserve"> το οποίο πρέπει να κατατεθεί μαζί με τα υπόλοιπα έγγραφα ώστε υπολογιστεί ορθά η πείρα του υποψήφιου ενδιαφερόμενου αδειούχου κυλικείου.</w:t>
      </w:r>
    </w:p>
    <w:p w14:paraId="0E02E186" w14:textId="449D8DCD" w:rsidR="00E831B6" w:rsidRPr="00E323A5" w:rsidRDefault="0003796E" w:rsidP="00E72483">
      <w:pPr>
        <w:numPr>
          <w:ilvl w:val="0"/>
          <w:numId w:val="13"/>
        </w:numPr>
        <w:spacing w:line="260" w:lineRule="exact"/>
        <w:rPr>
          <w:bCs/>
          <w:i w:val="0"/>
        </w:rPr>
      </w:pPr>
      <w:r w:rsidRPr="00E323A5">
        <w:rPr>
          <w:bCs/>
          <w:i w:val="0"/>
        </w:rPr>
        <w:t xml:space="preserve">Βεβαίωση σχετικά με την προστασία των εργαζομένων σύμφωνα με το Υπόδειγμα </w:t>
      </w:r>
      <w:r w:rsidR="00BA1593" w:rsidRPr="00E323A5">
        <w:rPr>
          <w:bCs/>
          <w:i w:val="0"/>
        </w:rPr>
        <w:t>(</w:t>
      </w:r>
      <w:r w:rsidR="00FF54D6" w:rsidRPr="00E323A5">
        <w:rPr>
          <w:b/>
          <w:bCs/>
          <w:i w:val="0"/>
        </w:rPr>
        <w:t>ΕΝΤΥΠΟ 5</w:t>
      </w:r>
      <w:r w:rsidR="00BA1593" w:rsidRPr="00E323A5">
        <w:rPr>
          <w:b/>
          <w:bCs/>
          <w:i w:val="0"/>
        </w:rPr>
        <w:t>)</w:t>
      </w:r>
      <w:r w:rsidRPr="00E323A5">
        <w:rPr>
          <w:bCs/>
          <w:i w:val="0"/>
        </w:rPr>
        <w:t>.</w:t>
      </w:r>
      <w:r w:rsidR="0063788C" w:rsidRPr="00E323A5">
        <w:rPr>
          <w:bCs/>
          <w:i w:val="0"/>
        </w:rPr>
        <w:t xml:space="preserve"> </w:t>
      </w:r>
      <w:r w:rsidR="00E831B6" w:rsidRPr="00E323A5">
        <w:rPr>
          <w:bCs/>
          <w:i w:val="0"/>
        </w:rPr>
        <w:t xml:space="preserve">Οι </w:t>
      </w:r>
      <w:r w:rsidR="0013108F" w:rsidRPr="00E323A5">
        <w:rPr>
          <w:bCs/>
          <w:i w:val="0"/>
        </w:rPr>
        <w:t xml:space="preserve">Ενδιαφερόμενοι αδειούχοι κυλικείου </w:t>
      </w:r>
      <w:r w:rsidR="00E831B6" w:rsidRPr="00E323A5">
        <w:rPr>
          <w:bCs/>
          <w:i w:val="0"/>
        </w:rPr>
        <w:t xml:space="preserve"> μπορούν να λάβουν πληροφορίες, για τις υποχρεώσεις που απορρέουν από τις διατάξεις της </w:t>
      </w:r>
      <w:r w:rsidR="00DE5CD8" w:rsidRPr="00E323A5">
        <w:rPr>
          <w:bCs/>
          <w:i w:val="0"/>
        </w:rPr>
        <w:t xml:space="preserve">Νομοθεσίας </w:t>
      </w:r>
      <w:r w:rsidR="00E831B6" w:rsidRPr="00E323A5">
        <w:rPr>
          <w:bCs/>
          <w:i w:val="0"/>
        </w:rPr>
        <w:t>σε σχέση με την προστασία των εργαζομένων και τις συνθήκες εργασίας που ισχύουν στη</w:t>
      </w:r>
      <w:r w:rsidR="008763B8" w:rsidRPr="00E323A5">
        <w:rPr>
          <w:bCs/>
          <w:i w:val="0"/>
        </w:rPr>
        <w:t>ν</w:t>
      </w:r>
      <w:r w:rsidR="00E831B6" w:rsidRPr="00E323A5">
        <w:rPr>
          <w:bCs/>
          <w:i w:val="0"/>
        </w:rPr>
        <w:t xml:space="preserve"> Κυπριακή Δημοκρατία και εφαρμόζονται στο χώρο εκτέλεσης έργου, από την Ιστοσελίδα του Τμήματος Επιθεώρησης Εργασίας </w:t>
      </w:r>
      <w:r w:rsidR="00E831B6" w:rsidRPr="00E323A5">
        <w:rPr>
          <w:b/>
          <w:bCs/>
          <w:i w:val="0"/>
        </w:rPr>
        <w:t>(</w:t>
      </w:r>
      <w:hyperlink r:id="rId15" w:history="1">
        <w:r w:rsidR="00DA45EF" w:rsidRPr="00E323A5">
          <w:rPr>
            <w:rStyle w:val="Hyperlink"/>
            <w:i w:val="0"/>
          </w:rPr>
          <w:t>http://www.mlsi.gov.cy/dli</w:t>
        </w:r>
      </w:hyperlink>
      <w:r w:rsidR="00E831B6" w:rsidRPr="00E323A5">
        <w:rPr>
          <w:b/>
          <w:bCs/>
          <w:i w:val="0"/>
        </w:rPr>
        <w:t>)</w:t>
      </w:r>
      <w:r w:rsidR="006B04EA" w:rsidRPr="00E323A5">
        <w:rPr>
          <w:bCs/>
          <w:i w:val="0"/>
        </w:rPr>
        <w:t>.</w:t>
      </w:r>
    </w:p>
    <w:p w14:paraId="1CA259A5" w14:textId="77777777" w:rsidR="00EF06E2" w:rsidRPr="00E323A5" w:rsidRDefault="00EF06E2" w:rsidP="00E72483">
      <w:pPr>
        <w:pStyle w:val="ListParagraph"/>
        <w:numPr>
          <w:ilvl w:val="0"/>
          <w:numId w:val="13"/>
        </w:numPr>
        <w:tabs>
          <w:tab w:val="left" w:pos="567"/>
        </w:tabs>
        <w:spacing w:before="120" w:line="260" w:lineRule="exact"/>
        <w:ind w:left="782" w:hanging="357"/>
        <w:rPr>
          <w:rFonts w:cs="Arial"/>
          <w:sz w:val="22"/>
        </w:rPr>
      </w:pPr>
      <w:r w:rsidRPr="00E323A5">
        <w:rPr>
          <w:rFonts w:cs="Arial"/>
          <w:sz w:val="22"/>
        </w:rPr>
        <w:lastRenderedPageBreak/>
        <w:t xml:space="preserve">Για την πιστοποίηση της Βασικής Γνώσης Ελληνικής Γνώσης αποδεκτά τεκμήρια είναι: </w:t>
      </w:r>
    </w:p>
    <w:p w14:paraId="1B55BFB9" w14:textId="05CD4A05" w:rsidR="00EF06E2" w:rsidRPr="00E323A5" w:rsidRDefault="00EF06E2" w:rsidP="00E72483">
      <w:pPr>
        <w:pStyle w:val="ListParagraph"/>
        <w:tabs>
          <w:tab w:val="left" w:pos="567"/>
        </w:tabs>
        <w:spacing w:before="120" w:line="260" w:lineRule="exact"/>
        <w:ind w:left="788"/>
        <w:jc w:val="both"/>
        <w:rPr>
          <w:rFonts w:cs="Arial"/>
          <w:sz w:val="22"/>
        </w:rPr>
      </w:pPr>
      <w:r w:rsidRPr="00E323A5">
        <w:rPr>
          <w:rFonts w:cs="Arial"/>
          <w:sz w:val="22"/>
        </w:rPr>
        <w:t xml:space="preserve">(α) δήλωση </w:t>
      </w:r>
      <w:r w:rsidR="000A7815" w:rsidRPr="00E323A5">
        <w:rPr>
          <w:rFonts w:cs="Arial"/>
          <w:sz w:val="22"/>
        </w:rPr>
        <w:t>του ενδιαφερόμενου αδειούχου κυλικείου</w:t>
      </w:r>
      <w:r w:rsidRPr="00E323A5">
        <w:rPr>
          <w:rFonts w:cs="Arial"/>
          <w:sz w:val="22"/>
        </w:rPr>
        <w:t xml:space="preserve"> (</w:t>
      </w:r>
      <w:r w:rsidRPr="00E323A5">
        <w:rPr>
          <w:rFonts w:cs="Arial"/>
          <w:b/>
          <w:sz w:val="22"/>
        </w:rPr>
        <w:t xml:space="preserve">ΕΝΤΥΠΟ </w:t>
      </w:r>
      <w:r w:rsidR="006D6812" w:rsidRPr="00E323A5">
        <w:rPr>
          <w:rFonts w:cs="Arial"/>
          <w:b/>
          <w:sz w:val="22"/>
        </w:rPr>
        <w:t>10</w:t>
      </w:r>
      <w:r w:rsidRPr="00E323A5">
        <w:rPr>
          <w:rFonts w:cs="Arial"/>
          <w:sz w:val="22"/>
        </w:rPr>
        <w:t xml:space="preserve">) </w:t>
      </w:r>
      <w:r w:rsidRPr="00E323A5">
        <w:rPr>
          <w:rFonts w:cs="Arial"/>
          <w:b/>
          <w:sz w:val="22"/>
        </w:rPr>
        <w:t xml:space="preserve">ή </w:t>
      </w:r>
    </w:p>
    <w:p w14:paraId="43A8D933" w14:textId="0F160280" w:rsidR="00EF06E2" w:rsidRPr="00E323A5" w:rsidRDefault="00EF06E2" w:rsidP="00E72483">
      <w:pPr>
        <w:pStyle w:val="ListParagraph"/>
        <w:tabs>
          <w:tab w:val="left" w:pos="567"/>
        </w:tabs>
        <w:spacing w:before="120" w:line="260" w:lineRule="exact"/>
        <w:ind w:left="786"/>
        <w:jc w:val="both"/>
        <w:rPr>
          <w:rFonts w:cs="Arial"/>
          <w:sz w:val="22"/>
        </w:rPr>
      </w:pPr>
      <w:r w:rsidRPr="00E323A5">
        <w:rPr>
          <w:rFonts w:cs="Arial"/>
          <w:sz w:val="22"/>
        </w:rPr>
        <w:t xml:space="preserve">(β) αντίγραφο του απολυτηρίου του Δημοτικού ή Γυμνασίου ή Λυκείου </w:t>
      </w:r>
      <w:r w:rsidRPr="00E323A5">
        <w:rPr>
          <w:rFonts w:cs="Arial"/>
          <w:b/>
          <w:sz w:val="22"/>
        </w:rPr>
        <w:t>ή</w:t>
      </w:r>
      <w:r w:rsidRPr="00E323A5">
        <w:rPr>
          <w:rFonts w:cs="Arial"/>
          <w:sz w:val="22"/>
        </w:rPr>
        <w:t xml:space="preserve"> </w:t>
      </w:r>
    </w:p>
    <w:p w14:paraId="3FA14DD2" w14:textId="4FFB55B7" w:rsidR="00EF06E2" w:rsidRPr="00E323A5" w:rsidRDefault="00EF06E2" w:rsidP="00E72483">
      <w:pPr>
        <w:pStyle w:val="ListParagraph"/>
        <w:tabs>
          <w:tab w:val="left" w:pos="567"/>
        </w:tabs>
        <w:spacing w:before="120" w:line="260" w:lineRule="exact"/>
        <w:ind w:left="786"/>
        <w:jc w:val="both"/>
        <w:rPr>
          <w:rFonts w:cs="Arial"/>
          <w:sz w:val="22"/>
        </w:rPr>
      </w:pPr>
      <w:r w:rsidRPr="00E323A5">
        <w:rPr>
          <w:rFonts w:cs="Arial"/>
          <w:sz w:val="22"/>
        </w:rPr>
        <w:t xml:space="preserve">(γ) πιστοποιητικό επιτυχούς εξέτασης για την πιστοποίηση της Βασικής Γνώσης της Ελληνικής Γλώσσας (Επίπεδο Α2). </w:t>
      </w:r>
    </w:p>
    <w:p w14:paraId="2A335864" w14:textId="14918940" w:rsidR="00EF06E2" w:rsidRPr="00E323A5" w:rsidRDefault="00EF06E2" w:rsidP="00E72483">
      <w:pPr>
        <w:pStyle w:val="ListParagraph"/>
        <w:tabs>
          <w:tab w:val="left" w:pos="567"/>
        </w:tabs>
        <w:spacing w:before="120" w:line="260" w:lineRule="exact"/>
        <w:ind w:left="788"/>
        <w:jc w:val="both"/>
        <w:rPr>
          <w:rFonts w:cs="Arial"/>
          <w:sz w:val="22"/>
        </w:rPr>
      </w:pPr>
      <w:r w:rsidRPr="00E323A5">
        <w:rPr>
          <w:rFonts w:cs="Arial"/>
          <w:sz w:val="22"/>
        </w:rPr>
        <w:t>Η Αναθέτουσα Αρχή και το αρμόδιο για κατακύρωση όργανο δύνανται να ελέγξουν την ορθότητα των στοιχείων που αναφέρονται στο εν λόγω έντυπο.</w:t>
      </w:r>
      <w:r w:rsidR="008F3169" w:rsidRPr="00E323A5">
        <w:rPr>
          <w:rFonts w:cs="Arial"/>
          <w:sz w:val="22"/>
        </w:rPr>
        <w:br/>
      </w:r>
    </w:p>
    <w:p w14:paraId="4719309A" w14:textId="1E751CAB" w:rsidR="006D6812" w:rsidRPr="00E323A5" w:rsidRDefault="00FC3FE5" w:rsidP="008F3169">
      <w:pPr>
        <w:pStyle w:val="ListParagraph"/>
        <w:numPr>
          <w:ilvl w:val="0"/>
          <w:numId w:val="13"/>
        </w:numPr>
        <w:tabs>
          <w:tab w:val="left" w:pos="567"/>
        </w:tabs>
        <w:spacing w:before="120" w:line="260" w:lineRule="exact"/>
        <w:ind w:left="782" w:hanging="357"/>
        <w:jc w:val="both"/>
        <w:rPr>
          <w:rFonts w:cs="Arial"/>
          <w:sz w:val="22"/>
        </w:rPr>
      </w:pPr>
      <w:r w:rsidRPr="00E323A5">
        <w:rPr>
          <w:rFonts w:cs="Arial"/>
          <w:sz w:val="22"/>
        </w:rPr>
        <w:t xml:space="preserve">Για την πιστοποίηση </w:t>
      </w:r>
      <w:r w:rsidR="00F2736A" w:rsidRPr="00E323A5">
        <w:rPr>
          <w:rFonts w:cs="Arial"/>
          <w:sz w:val="22"/>
        </w:rPr>
        <w:t>της Εκπαίδευσης</w:t>
      </w:r>
      <w:r w:rsidR="005C6673" w:rsidRPr="00E323A5">
        <w:rPr>
          <w:rFonts w:cs="Arial"/>
          <w:sz w:val="22"/>
        </w:rPr>
        <w:t xml:space="preserve"> </w:t>
      </w:r>
      <w:r w:rsidR="00F2736A" w:rsidRPr="00E323A5">
        <w:rPr>
          <w:rFonts w:cs="Arial"/>
          <w:sz w:val="22"/>
        </w:rPr>
        <w:t xml:space="preserve">και Κατάρτισης του Κλάδου Ξενοδοχειακών και Επισιτιστικών Τεχνών καθώς και παρακολούθησης </w:t>
      </w:r>
      <w:r w:rsidR="002354E8" w:rsidRPr="00E323A5">
        <w:rPr>
          <w:rFonts w:cs="Arial"/>
          <w:sz w:val="22"/>
        </w:rPr>
        <w:t xml:space="preserve">Σεμιναρίων/Διαλέξεων/Μαθήματων σχετικών για την υγιεινή και διατροφή οι ενδιαφερόμενοι αδειούχοι κυλικείου θα πρέπει να υποβάλλουν μαζί με την προσφοράς τους </w:t>
      </w:r>
      <w:r w:rsidR="006A544E" w:rsidRPr="00E323A5">
        <w:rPr>
          <w:rFonts w:cs="Arial"/>
          <w:sz w:val="22"/>
        </w:rPr>
        <w:t xml:space="preserve">τα αντίστοιχα </w:t>
      </w:r>
      <w:r w:rsidR="002F1075" w:rsidRPr="00E323A5">
        <w:rPr>
          <w:rFonts w:cs="Arial"/>
          <w:sz w:val="22"/>
        </w:rPr>
        <w:t xml:space="preserve">αντίγραφα </w:t>
      </w:r>
      <w:r w:rsidR="00384F8D" w:rsidRPr="00E323A5">
        <w:rPr>
          <w:rFonts w:cs="Arial"/>
          <w:sz w:val="22"/>
        </w:rPr>
        <w:t>των πτυχίων τους ή</w:t>
      </w:r>
      <w:r w:rsidR="00D11C61" w:rsidRPr="00E323A5">
        <w:rPr>
          <w:rFonts w:cs="Arial"/>
          <w:sz w:val="22"/>
        </w:rPr>
        <w:t>/και</w:t>
      </w:r>
      <w:r w:rsidR="00384F8D" w:rsidRPr="00E323A5">
        <w:rPr>
          <w:rFonts w:cs="Arial"/>
          <w:sz w:val="22"/>
        </w:rPr>
        <w:t xml:space="preserve"> πιστοποιητικών </w:t>
      </w:r>
      <w:r w:rsidR="00A72D8A" w:rsidRPr="00E323A5">
        <w:rPr>
          <w:rFonts w:cs="Arial"/>
          <w:sz w:val="22"/>
        </w:rPr>
        <w:t>που κατέχουν</w:t>
      </w:r>
      <w:r w:rsidR="00F95590" w:rsidRPr="00E323A5">
        <w:rPr>
          <w:rFonts w:cs="Arial"/>
          <w:sz w:val="22"/>
        </w:rPr>
        <w:t xml:space="preserve"> (μεταφρασμένα στην Ελληνική Γλώσσα)</w:t>
      </w:r>
    </w:p>
    <w:p w14:paraId="1FE7D034" w14:textId="4DBF4E56" w:rsidR="00F46C18" w:rsidRPr="00E323A5" w:rsidRDefault="00BA1593" w:rsidP="00E72483">
      <w:pPr>
        <w:numPr>
          <w:ilvl w:val="0"/>
          <w:numId w:val="13"/>
        </w:numPr>
        <w:spacing w:line="260" w:lineRule="exact"/>
        <w:rPr>
          <w:rFonts w:cs="Arial"/>
        </w:rPr>
      </w:pPr>
      <w:r w:rsidRPr="00E323A5">
        <w:rPr>
          <w:rFonts w:cs="Arial"/>
          <w:i w:val="0"/>
          <w:szCs w:val="22"/>
        </w:rPr>
        <w:t xml:space="preserve">Την Οικονομική Προσφορά </w:t>
      </w:r>
      <w:r w:rsidR="00F46C18" w:rsidRPr="00E323A5">
        <w:rPr>
          <w:rFonts w:cs="Arial"/>
          <w:i w:val="0"/>
          <w:szCs w:val="22"/>
        </w:rPr>
        <w:t>(</w:t>
      </w:r>
      <w:r w:rsidR="00F46C18" w:rsidRPr="00E323A5">
        <w:rPr>
          <w:rFonts w:cs="Arial"/>
          <w:b/>
          <w:i w:val="0"/>
          <w:szCs w:val="22"/>
        </w:rPr>
        <w:t>ΕΝΤΥΠΟ 3</w:t>
      </w:r>
      <w:r w:rsidR="00F46C18" w:rsidRPr="00E323A5">
        <w:rPr>
          <w:rFonts w:cs="Arial"/>
          <w:i w:val="0"/>
          <w:szCs w:val="22"/>
        </w:rPr>
        <w:t xml:space="preserve">) </w:t>
      </w:r>
      <w:r w:rsidRPr="00E323A5">
        <w:rPr>
          <w:i w:val="0"/>
        </w:rPr>
        <w:t>η οποία περιλαμβάνει τ</w:t>
      </w:r>
      <w:r w:rsidR="00DB40F2" w:rsidRPr="00E323A5">
        <w:rPr>
          <w:i w:val="0"/>
        </w:rPr>
        <w:t xml:space="preserve">ο </w:t>
      </w:r>
      <w:r w:rsidRPr="00E323A5">
        <w:rPr>
          <w:i w:val="0"/>
        </w:rPr>
        <w:t>ετήσι</w:t>
      </w:r>
      <w:r w:rsidR="00DB40F2" w:rsidRPr="00E323A5">
        <w:rPr>
          <w:i w:val="0"/>
        </w:rPr>
        <w:t>ο κόστος δικαιώματος εκμετάλλευσης του εκάστοτε κυλικείου.</w:t>
      </w:r>
    </w:p>
    <w:p w14:paraId="3F2D26B6" w14:textId="28B3CAEB" w:rsidR="00FC6B6C" w:rsidRPr="00E323A5" w:rsidRDefault="00FC6B6C" w:rsidP="00E72483">
      <w:pPr>
        <w:numPr>
          <w:ilvl w:val="0"/>
          <w:numId w:val="13"/>
        </w:numPr>
        <w:spacing w:line="260" w:lineRule="exact"/>
        <w:rPr>
          <w:rFonts w:cs="Arial"/>
          <w:i w:val="0"/>
        </w:rPr>
      </w:pPr>
      <w:r w:rsidRPr="00E323A5">
        <w:rPr>
          <w:rFonts w:cs="Arial"/>
          <w:i w:val="0"/>
        </w:rPr>
        <w:t xml:space="preserve">Το έντυπο </w:t>
      </w:r>
      <w:r w:rsidR="00A94724" w:rsidRPr="00E323A5">
        <w:rPr>
          <w:rFonts w:cs="Arial"/>
          <w:i w:val="0"/>
        </w:rPr>
        <w:t xml:space="preserve">«Δήλωση Σειράς Προτίμησης Ανάθεσης Κυλικείων για τα οποία Υποβλήθηκε Προσφορά» </w:t>
      </w:r>
      <w:r w:rsidR="00A94724" w:rsidRPr="00E323A5">
        <w:rPr>
          <w:b/>
          <w:i w:val="0"/>
        </w:rPr>
        <w:t>(ΕΝΤΥΠΟ 9).</w:t>
      </w:r>
    </w:p>
    <w:p w14:paraId="3169841F" w14:textId="77777777" w:rsidR="00DA45EF" w:rsidRPr="00E323A5" w:rsidRDefault="0063788C" w:rsidP="00DA45EF">
      <w:pPr>
        <w:pStyle w:val="Heading3"/>
        <w:spacing w:line="280" w:lineRule="atLeast"/>
        <w:rPr>
          <w:rFonts w:cs="Arial"/>
          <w:i w:val="0"/>
          <w:szCs w:val="22"/>
        </w:rPr>
      </w:pPr>
      <w:bookmarkStart w:id="136" w:name="_Toc443565885"/>
      <w:bookmarkStart w:id="137" w:name="_Toc515356460"/>
      <w:r w:rsidRPr="00E323A5">
        <w:rPr>
          <w:rFonts w:cs="Arial"/>
          <w:i w:val="0"/>
          <w:szCs w:val="22"/>
        </w:rPr>
        <w:t>Στοιχεία</w:t>
      </w:r>
      <w:r w:rsidR="00DA45EF" w:rsidRPr="00E323A5">
        <w:rPr>
          <w:rFonts w:cs="Arial"/>
          <w:i w:val="0"/>
          <w:szCs w:val="22"/>
        </w:rPr>
        <w:t xml:space="preserve"> Οικονομικής Προσφοράς</w:t>
      </w:r>
      <w:bookmarkEnd w:id="136"/>
      <w:bookmarkEnd w:id="137"/>
    </w:p>
    <w:p w14:paraId="37FE5F2C" w14:textId="50FE9C55" w:rsidR="00DA45EF" w:rsidRPr="00E323A5" w:rsidRDefault="00DA45EF"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Η Οικονομική Προσφορά περιλαμβάνει τ</w:t>
      </w:r>
      <w:r w:rsidR="00483CC6" w:rsidRPr="00E323A5">
        <w:rPr>
          <w:rFonts w:cs="Arial"/>
          <w:i w:val="0"/>
          <w:szCs w:val="22"/>
        </w:rPr>
        <w:t>ο ετήσιο κόστος δικαιώματος εκμετάλλευσης του κυλικείου για το οποίο ο υποψήφι</w:t>
      </w:r>
      <w:r w:rsidR="00483CC6" w:rsidRPr="00E323A5">
        <w:rPr>
          <w:i w:val="0"/>
        </w:rPr>
        <w:t>ος ενδιαφερόμενος αδειούχ</w:t>
      </w:r>
      <w:r w:rsidR="00410655" w:rsidRPr="00E323A5">
        <w:rPr>
          <w:i w:val="0"/>
        </w:rPr>
        <w:t>ος</w:t>
      </w:r>
      <w:r w:rsidR="00483CC6" w:rsidRPr="00E323A5">
        <w:rPr>
          <w:i w:val="0"/>
        </w:rPr>
        <w:t xml:space="preserve"> </w:t>
      </w:r>
      <w:r w:rsidR="00410655" w:rsidRPr="00E323A5">
        <w:rPr>
          <w:i w:val="0"/>
        </w:rPr>
        <w:t>υπέβαλλε προσφορά.</w:t>
      </w:r>
      <w:r w:rsidRPr="00E323A5">
        <w:rPr>
          <w:rFonts w:cs="Arial"/>
          <w:i w:val="0"/>
          <w:szCs w:val="22"/>
        </w:rPr>
        <w:t xml:space="preserve">. </w:t>
      </w:r>
    </w:p>
    <w:p w14:paraId="6134752C" w14:textId="77777777" w:rsidR="00DA45EF" w:rsidRPr="00E323A5" w:rsidRDefault="0063788C"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 xml:space="preserve">Οι </w:t>
      </w:r>
      <w:r w:rsidR="00DA45EF" w:rsidRPr="00E323A5">
        <w:rPr>
          <w:rFonts w:cs="Arial"/>
          <w:i w:val="0"/>
          <w:szCs w:val="22"/>
        </w:rPr>
        <w:t>τιμ</w:t>
      </w:r>
      <w:r w:rsidRPr="00E323A5">
        <w:rPr>
          <w:rFonts w:cs="Arial"/>
          <w:i w:val="0"/>
          <w:szCs w:val="22"/>
        </w:rPr>
        <w:t>ές</w:t>
      </w:r>
      <w:r w:rsidR="00DA45EF" w:rsidRPr="00E323A5">
        <w:rPr>
          <w:rFonts w:cs="Arial"/>
          <w:i w:val="0"/>
          <w:szCs w:val="22"/>
        </w:rPr>
        <w:t xml:space="preserve"> προσφοράς εκφράζονται στο νόμισμα που ορίζεται στην παράγραφο 2.18. </w:t>
      </w:r>
    </w:p>
    <w:p w14:paraId="347FF4EC" w14:textId="1FA2B1D0" w:rsidR="00DA45EF" w:rsidRPr="00E323A5" w:rsidRDefault="00DA45EF"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 xml:space="preserve">Για την συμπλήρωση του Εντύπου Οικονομικής Προσφοράς ο </w:t>
      </w:r>
      <w:r w:rsidR="00C0351D" w:rsidRPr="00E323A5">
        <w:rPr>
          <w:rFonts w:cs="Arial"/>
          <w:i w:val="0"/>
          <w:szCs w:val="22"/>
        </w:rPr>
        <w:t>ενδιαφερόμενος αδειούχος</w:t>
      </w:r>
      <w:r w:rsidRPr="00E323A5">
        <w:rPr>
          <w:rFonts w:cs="Arial"/>
          <w:i w:val="0"/>
          <w:szCs w:val="22"/>
        </w:rPr>
        <w:t xml:space="preserve"> πρέπει να συνυπολογίσει τυχόν εκ του νόμου προβλεπόμενες κρατήσεις καθώς και κάθε άλλη δαπάνη που θα απαιτηθεί για την κάλυψη των υποχρεώσεών του, τα έξοδα και το κέρδος του.</w:t>
      </w:r>
    </w:p>
    <w:p w14:paraId="2BE3D6B4" w14:textId="77777777" w:rsidR="0063788C" w:rsidRPr="00E323A5" w:rsidRDefault="0063788C"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 xml:space="preserve">Υποβολή της «Οικονομικής Προσφοράς» κατά οποιονδήποτε άλλο τρόπο συνεπάγεται την απόρριψή της. </w:t>
      </w:r>
    </w:p>
    <w:p w14:paraId="5EB0907B" w14:textId="77777777" w:rsidR="006B04EA" w:rsidRPr="00E323A5" w:rsidRDefault="0063788C"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Εφόσον από την «Οικονομική Προσφορά» δεν προκύπτει με σαφήνεια η προσφερόμενη τιμή, η Προσφορά απορρίπτεται ως απαράδεκτη.</w:t>
      </w:r>
    </w:p>
    <w:p w14:paraId="3B28E95E" w14:textId="3F7C360C" w:rsidR="000C580A" w:rsidRPr="00E323A5" w:rsidRDefault="000C580A" w:rsidP="00652E91">
      <w:pPr>
        <w:numPr>
          <w:ilvl w:val="0"/>
          <w:numId w:val="30"/>
        </w:numPr>
        <w:tabs>
          <w:tab w:val="clear" w:pos="720"/>
          <w:tab w:val="num" w:pos="426"/>
        </w:tabs>
        <w:spacing w:line="280" w:lineRule="atLeast"/>
        <w:ind w:left="425" w:hanging="425"/>
        <w:rPr>
          <w:rFonts w:cs="Arial"/>
          <w:i w:val="0"/>
          <w:szCs w:val="22"/>
        </w:rPr>
      </w:pPr>
      <w:r w:rsidRPr="00E323A5">
        <w:rPr>
          <w:rFonts w:cs="Arial"/>
          <w:i w:val="0"/>
          <w:szCs w:val="22"/>
        </w:rPr>
        <w:t xml:space="preserve">Προσφορές που είναι </w:t>
      </w:r>
      <w:r w:rsidR="00CD5109" w:rsidRPr="00E323A5">
        <w:rPr>
          <w:rFonts w:cs="Arial"/>
          <w:i w:val="0"/>
          <w:szCs w:val="22"/>
        </w:rPr>
        <w:t>χαμηλότερες</w:t>
      </w:r>
      <w:r w:rsidR="00D05069" w:rsidRPr="00E323A5">
        <w:rPr>
          <w:rFonts w:cs="Arial"/>
          <w:i w:val="0"/>
          <w:szCs w:val="22"/>
        </w:rPr>
        <w:t xml:space="preserve"> από </w:t>
      </w:r>
      <w:r w:rsidR="00CD5109" w:rsidRPr="00E323A5">
        <w:rPr>
          <w:rFonts w:cs="Arial"/>
          <w:i w:val="0"/>
          <w:szCs w:val="22"/>
        </w:rPr>
        <w:t xml:space="preserve">το </w:t>
      </w:r>
      <w:r w:rsidR="00D05069" w:rsidRPr="00E323A5">
        <w:rPr>
          <w:rFonts w:cs="Arial"/>
          <w:b/>
          <w:i w:val="0"/>
          <w:szCs w:val="22"/>
        </w:rPr>
        <w:t>ελάχιστ</w:t>
      </w:r>
      <w:r w:rsidR="008F3169" w:rsidRPr="00E323A5">
        <w:rPr>
          <w:rFonts w:cs="Arial"/>
          <w:b/>
          <w:i w:val="0"/>
          <w:szCs w:val="22"/>
        </w:rPr>
        <w:t>ο</w:t>
      </w:r>
      <w:r w:rsidR="00D05069" w:rsidRPr="00E323A5">
        <w:rPr>
          <w:rFonts w:cs="Arial"/>
          <w:b/>
          <w:i w:val="0"/>
          <w:szCs w:val="22"/>
        </w:rPr>
        <w:t xml:space="preserve"> </w:t>
      </w:r>
      <w:r w:rsidR="00EB4825" w:rsidRPr="00E323A5">
        <w:rPr>
          <w:rFonts w:cs="Arial"/>
          <w:b/>
          <w:i w:val="0"/>
          <w:szCs w:val="22"/>
        </w:rPr>
        <w:t xml:space="preserve">ετήσιο </w:t>
      </w:r>
      <w:r w:rsidR="00410655" w:rsidRPr="00E323A5">
        <w:rPr>
          <w:rFonts w:cs="Arial"/>
          <w:b/>
          <w:i w:val="0"/>
          <w:szCs w:val="22"/>
        </w:rPr>
        <w:t xml:space="preserve">δικαίωμα </w:t>
      </w:r>
      <w:r w:rsidR="00E9387C" w:rsidRPr="00E323A5">
        <w:rPr>
          <w:rFonts w:cs="Arial"/>
          <w:b/>
          <w:i w:val="0"/>
          <w:szCs w:val="22"/>
        </w:rPr>
        <w:t>εκμετάλλευσης</w:t>
      </w:r>
      <w:r w:rsidR="00E72483" w:rsidRPr="00E323A5">
        <w:rPr>
          <w:rFonts w:cs="Arial"/>
          <w:b/>
          <w:i w:val="0"/>
          <w:szCs w:val="22"/>
        </w:rPr>
        <w:t xml:space="preserve"> </w:t>
      </w:r>
      <w:r w:rsidRPr="00E323A5">
        <w:rPr>
          <w:rFonts w:cs="Arial"/>
          <w:i w:val="0"/>
          <w:szCs w:val="22"/>
        </w:rPr>
        <w:t>θα απορρίπτονται.</w:t>
      </w:r>
      <w:r w:rsidR="001B532D" w:rsidRPr="00E323A5">
        <w:rPr>
          <w:rFonts w:cs="Arial"/>
          <w:i w:val="0"/>
          <w:szCs w:val="22"/>
        </w:rPr>
        <w:t xml:space="preserve"> Η εκτιμώμενη αξία έκαστ</w:t>
      </w:r>
      <w:r w:rsidR="003B584E" w:rsidRPr="00E323A5">
        <w:rPr>
          <w:rFonts w:cs="Arial"/>
          <w:i w:val="0"/>
          <w:szCs w:val="22"/>
        </w:rPr>
        <w:t xml:space="preserve">ης προσφοράς </w:t>
      </w:r>
      <w:r w:rsidR="001B532D" w:rsidRPr="00E323A5">
        <w:rPr>
          <w:rFonts w:cs="Arial"/>
          <w:i w:val="0"/>
          <w:szCs w:val="22"/>
        </w:rPr>
        <w:t>καθορίζετε από το</w:t>
      </w:r>
      <w:r w:rsidR="003B584E" w:rsidRPr="00E323A5">
        <w:rPr>
          <w:rFonts w:cs="Arial"/>
          <w:i w:val="0"/>
          <w:szCs w:val="22"/>
        </w:rPr>
        <w:t xml:space="preserve">ν Ανάδοχο με βάση τα δεδομένα και τα κριτήρια του αριθμού των </w:t>
      </w:r>
      <w:r w:rsidR="001B532D" w:rsidRPr="00E323A5">
        <w:rPr>
          <w:rFonts w:cs="Arial"/>
          <w:i w:val="0"/>
          <w:szCs w:val="22"/>
        </w:rPr>
        <w:t>μαθητών</w:t>
      </w:r>
      <w:r w:rsidR="003B584E" w:rsidRPr="00E323A5">
        <w:rPr>
          <w:rFonts w:cs="Arial"/>
          <w:i w:val="0"/>
          <w:szCs w:val="22"/>
        </w:rPr>
        <w:t>.</w:t>
      </w:r>
      <w:r w:rsidR="00652E91" w:rsidRPr="00E323A5">
        <w:rPr>
          <w:rFonts w:cs="Arial"/>
          <w:i w:val="0"/>
          <w:szCs w:val="22"/>
        </w:rPr>
        <w:br/>
      </w:r>
    </w:p>
    <w:p w14:paraId="3CF4004B" w14:textId="77777777" w:rsidR="007C5113" w:rsidRPr="00E323A5" w:rsidRDefault="005716E5" w:rsidP="00B77EA6">
      <w:pPr>
        <w:pStyle w:val="Heading1"/>
        <w:spacing w:before="120"/>
        <w:rPr>
          <w:lang w:val="en-GB"/>
        </w:rPr>
      </w:pPr>
      <w:bookmarkStart w:id="138" w:name="_Toc430247890"/>
      <w:bookmarkStart w:id="139" w:name="_Toc430248049"/>
      <w:bookmarkStart w:id="140" w:name="_Toc430261665"/>
      <w:bookmarkStart w:id="141" w:name="_Toc515356461"/>
      <w:r w:rsidRPr="00E323A5">
        <w:t>ΔΙΑΔΙΚΑΣΙΑ ΔΙΕΝΕΡΓΕΙΑΣ ΔΙΑΓΩΝΙΣΜΟΥ</w:t>
      </w:r>
      <w:bookmarkEnd w:id="138"/>
      <w:bookmarkEnd w:id="139"/>
      <w:bookmarkEnd w:id="140"/>
      <w:bookmarkEnd w:id="141"/>
    </w:p>
    <w:p w14:paraId="77BC07B9" w14:textId="77777777" w:rsidR="007C5113" w:rsidRPr="00E323A5" w:rsidRDefault="00974152" w:rsidP="00EB030A">
      <w:pPr>
        <w:pStyle w:val="Heading2"/>
        <w:spacing w:before="240" w:after="240"/>
        <w:rPr>
          <w:lang w:val="en-GB"/>
        </w:rPr>
      </w:pPr>
      <w:bookmarkStart w:id="142" w:name="_Toc430247891"/>
      <w:bookmarkStart w:id="143" w:name="_Toc430248050"/>
      <w:bookmarkStart w:id="144" w:name="_Toc430261666"/>
      <w:bookmarkStart w:id="145" w:name="_Toc515356462"/>
      <w:r w:rsidRPr="00E323A5">
        <w:t>Αποσφράγιση Προσφορών</w:t>
      </w:r>
      <w:bookmarkEnd w:id="142"/>
      <w:bookmarkEnd w:id="143"/>
      <w:bookmarkEnd w:id="144"/>
      <w:bookmarkEnd w:id="145"/>
    </w:p>
    <w:p w14:paraId="0381332E" w14:textId="10FBE9D4" w:rsidR="004A5B5F" w:rsidRPr="00E323A5" w:rsidRDefault="00AB2EEC" w:rsidP="00652E91">
      <w:pPr>
        <w:numPr>
          <w:ilvl w:val="0"/>
          <w:numId w:val="20"/>
        </w:numPr>
        <w:tabs>
          <w:tab w:val="clear" w:pos="720"/>
        </w:tabs>
        <w:spacing w:line="280" w:lineRule="atLeast"/>
        <w:ind w:left="567" w:hanging="567"/>
        <w:rPr>
          <w:i w:val="0"/>
        </w:rPr>
      </w:pPr>
      <w:r w:rsidRPr="00E323A5">
        <w:rPr>
          <w:i w:val="0"/>
        </w:rPr>
        <w:t xml:space="preserve">Η αποσφράγιση των Προσφορών που έχουν έγκαιρα υποβληθεί γίνεται από </w:t>
      </w:r>
      <w:r w:rsidR="007E174B" w:rsidRPr="00E323A5">
        <w:rPr>
          <w:i w:val="0"/>
        </w:rPr>
        <w:t>εξουσιοδοτημένα πρόσωπα</w:t>
      </w:r>
      <w:r w:rsidRPr="00E323A5">
        <w:rPr>
          <w:i w:val="0"/>
        </w:rPr>
        <w:t>, κατά το δυνατόν σύντομα μετά την εκπνοή της προθεσμίας υποβολής Προσφορών της παραγράφου 2.2</w:t>
      </w:r>
      <w:r w:rsidR="00A85FA2" w:rsidRPr="00E323A5">
        <w:rPr>
          <w:i w:val="0"/>
        </w:rPr>
        <w:t>0</w:t>
      </w:r>
      <w:r w:rsidR="004A5B5F" w:rsidRPr="00E323A5">
        <w:rPr>
          <w:i w:val="0"/>
        </w:rPr>
        <w:t>.</w:t>
      </w:r>
    </w:p>
    <w:p w14:paraId="0E951FA4" w14:textId="77777777" w:rsidR="00EA0AB3" w:rsidRPr="00E323A5" w:rsidRDefault="007E174B" w:rsidP="00652E91">
      <w:pPr>
        <w:numPr>
          <w:ilvl w:val="0"/>
          <w:numId w:val="20"/>
        </w:numPr>
        <w:tabs>
          <w:tab w:val="clear" w:pos="720"/>
        </w:tabs>
        <w:spacing w:line="280" w:lineRule="atLeast"/>
        <w:ind w:left="567" w:hanging="567"/>
        <w:rPr>
          <w:i w:val="0"/>
        </w:rPr>
      </w:pPr>
      <w:r w:rsidRPr="00E323A5">
        <w:rPr>
          <w:i w:val="0"/>
        </w:rPr>
        <w:t xml:space="preserve">Τα εξουσιοδοτημένα πρόσωπα αριθμούν </w:t>
      </w:r>
      <w:r w:rsidR="007C5113" w:rsidRPr="00E323A5">
        <w:rPr>
          <w:i w:val="0"/>
        </w:rPr>
        <w:t xml:space="preserve">τις Προσφορές και τις </w:t>
      </w:r>
      <w:r w:rsidRPr="00E323A5">
        <w:rPr>
          <w:i w:val="0"/>
        </w:rPr>
        <w:t xml:space="preserve">καταχωρούν </w:t>
      </w:r>
      <w:r w:rsidR="007C5113" w:rsidRPr="00E323A5">
        <w:rPr>
          <w:i w:val="0"/>
        </w:rPr>
        <w:t>σε ειδικό έντυπο.</w:t>
      </w:r>
    </w:p>
    <w:p w14:paraId="2B66F4E8" w14:textId="77777777" w:rsidR="00C03859" w:rsidRPr="00E323A5" w:rsidRDefault="00C03859" w:rsidP="00EB030A">
      <w:pPr>
        <w:pStyle w:val="Heading2"/>
        <w:spacing w:before="240" w:after="240"/>
        <w:rPr>
          <w:rFonts w:cs="Arial"/>
          <w:szCs w:val="24"/>
        </w:rPr>
      </w:pPr>
      <w:bookmarkStart w:id="146" w:name="_Toc443565888"/>
      <w:bookmarkStart w:id="147" w:name="_Toc515356463"/>
      <w:r w:rsidRPr="00E323A5">
        <w:rPr>
          <w:rFonts w:cs="Arial"/>
          <w:szCs w:val="24"/>
        </w:rPr>
        <w:t>Έλεγχος Δικαιώματος και Προϋποθέσεων Συμμετοχής</w:t>
      </w:r>
      <w:bookmarkEnd w:id="146"/>
      <w:bookmarkEnd w:id="147"/>
    </w:p>
    <w:p w14:paraId="27CE38C2" w14:textId="701E9D7B" w:rsidR="00C03859" w:rsidRPr="00E323A5" w:rsidRDefault="00C03859" w:rsidP="00652E91">
      <w:pPr>
        <w:numPr>
          <w:ilvl w:val="0"/>
          <w:numId w:val="29"/>
        </w:numPr>
        <w:tabs>
          <w:tab w:val="clear" w:pos="720"/>
          <w:tab w:val="num" w:pos="426"/>
        </w:tabs>
        <w:spacing w:line="280" w:lineRule="exact"/>
        <w:ind w:left="425" w:hangingChars="193" w:hanging="425"/>
        <w:rPr>
          <w:rFonts w:cs="Arial"/>
          <w:i w:val="0"/>
          <w:iCs/>
          <w:szCs w:val="22"/>
        </w:rPr>
      </w:pPr>
      <w:r w:rsidRPr="00E323A5">
        <w:rPr>
          <w:rFonts w:cs="Arial"/>
          <w:i w:val="0"/>
          <w:iCs/>
          <w:szCs w:val="22"/>
        </w:rPr>
        <w:t xml:space="preserve">Μετά την αποσφράγιση των Προσφορών, </w:t>
      </w:r>
      <w:r w:rsidR="000C4137" w:rsidRPr="00E323A5">
        <w:rPr>
          <w:rFonts w:cs="Arial"/>
          <w:i w:val="0"/>
          <w:iCs/>
          <w:szCs w:val="22"/>
        </w:rPr>
        <w:t>η</w:t>
      </w:r>
      <w:r w:rsidRPr="00E323A5">
        <w:rPr>
          <w:rFonts w:cs="Arial"/>
          <w:i w:val="0"/>
          <w:iCs/>
          <w:szCs w:val="22"/>
        </w:rPr>
        <w:t xml:space="preserve"> </w:t>
      </w:r>
      <w:r w:rsidR="00717E6C" w:rsidRPr="00E323A5">
        <w:rPr>
          <w:rFonts w:cs="Arial"/>
          <w:i w:val="0"/>
          <w:iCs/>
          <w:szCs w:val="22"/>
        </w:rPr>
        <w:t>Αναθέτουσα Αρχή</w:t>
      </w:r>
      <w:r w:rsidRPr="00E323A5">
        <w:rPr>
          <w:rFonts w:cs="Arial"/>
          <w:i w:val="0"/>
          <w:iCs/>
          <w:szCs w:val="22"/>
        </w:rPr>
        <w:t xml:space="preserve"> ελέγχει πρώτα την ορθότητα και την πληρότητα των δικαιολογητικών που έχουν υποβληθεί καθώς και την εκπλήρωση του </w:t>
      </w:r>
      <w:r w:rsidRPr="00E323A5">
        <w:rPr>
          <w:rFonts w:cs="Arial"/>
          <w:i w:val="0"/>
          <w:iCs/>
          <w:szCs w:val="22"/>
        </w:rPr>
        <w:lastRenderedPageBreak/>
        <w:t>δικαιώματος και των προϋποθέσεων συμμετοχής και καταγράφει τα αποτελέσματα του ελέγχου σε ειδικό έντυπο.</w:t>
      </w:r>
    </w:p>
    <w:p w14:paraId="2D64211A" w14:textId="316FF065" w:rsidR="00C03859" w:rsidRPr="00E323A5" w:rsidRDefault="00C03859" w:rsidP="00652E91">
      <w:pPr>
        <w:numPr>
          <w:ilvl w:val="0"/>
          <w:numId w:val="29"/>
        </w:numPr>
        <w:tabs>
          <w:tab w:val="clear" w:pos="720"/>
          <w:tab w:val="num" w:pos="426"/>
        </w:tabs>
        <w:spacing w:line="280" w:lineRule="exact"/>
        <w:ind w:left="425" w:hangingChars="193" w:hanging="425"/>
        <w:rPr>
          <w:rFonts w:cs="Arial"/>
          <w:i w:val="0"/>
          <w:szCs w:val="22"/>
        </w:rPr>
      </w:pPr>
      <w:r w:rsidRPr="00E323A5">
        <w:rPr>
          <w:rFonts w:cs="Arial"/>
          <w:i w:val="0"/>
          <w:iCs/>
          <w:szCs w:val="22"/>
        </w:rPr>
        <w:t>Σε περίπτωση που κατά τη διαδικασία του ελέγχου διαπιστωθούν Προσφορές που δεν καλύπτουν τις απαιτούμενες από τα Έγγραφα Διαγωνισμού προϋποθέσεις συμμετοχής, η Αναθέτουσα Αρχή απορρίπτει τις Προσφορές αυτές δια του Αρμ</w:t>
      </w:r>
      <w:r w:rsidR="000C4137" w:rsidRPr="00E323A5">
        <w:rPr>
          <w:rFonts w:cs="Arial"/>
          <w:i w:val="0"/>
          <w:iCs/>
          <w:szCs w:val="22"/>
        </w:rPr>
        <w:t>όδι</w:t>
      </w:r>
      <w:r w:rsidRPr="00E323A5">
        <w:rPr>
          <w:rFonts w:cs="Arial"/>
          <w:i w:val="0"/>
          <w:iCs/>
          <w:szCs w:val="22"/>
        </w:rPr>
        <w:t xml:space="preserve">ου Οργάνου της. </w:t>
      </w:r>
    </w:p>
    <w:p w14:paraId="7556A5E1" w14:textId="77777777" w:rsidR="00C03859" w:rsidRPr="00E323A5" w:rsidRDefault="00C03859" w:rsidP="00652E91">
      <w:pPr>
        <w:numPr>
          <w:ilvl w:val="0"/>
          <w:numId w:val="20"/>
        </w:numPr>
        <w:tabs>
          <w:tab w:val="clear" w:pos="720"/>
        </w:tabs>
        <w:spacing w:line="280" w:lineRule="exact"/>
        <w:ind w:left="567" w:hanging="567"/>
        <w:rPr>
          <w:i w:val="0"/>
        </w:rPr>
      </w:pPr>
      <w:r w:rsidRPr="00E323A5">
        <w:rPr>
          <w:rFonts w:cs="Arial"/>
          <w:i w:val="0"/>
          <w:szCs w:val="22"/>
        </w:rPr>
        <w:t>Για όσες Προσφορές δεν κρίθηκαν αποδεκτές κατά τη διαδικασία ελέγχου του δικαιώματος και των προϋποθέσεων συμμετοχής, η αξιολόγηση δεν συνεχίζεται.</w:t>
      </w:r>
    </w:p>
    <w:p w14:paraId="1B2999F6" w14:textId="40D8F781" w:rsidR="007C5113" w:rsidRPr="00E323A5" w:rsidRDefault="002D35BE" w:rsidP="00EB030A">
      <w:pPr>
        <w:pStyle w:val="Heading2"/>
        <w:spacing w:before="240" w:after="240"/>
        <w:rPr>
          <w:lang w:val="en-GB"/>
        </w:rPr>
      </w:pPr>
      <w:bookmarkStart w:id="148" w:name="_Toc430247893"/>
      <w:bookmarkStart w:id="149" w:name="_Toc430248052"/>
      <w:bookmarkStart w:id="150" w:name="_Toc430261668"/>
      <w:r w:rsidRPr="00E323A5">
        <w:t xml:space="preserve"> </w:t>
      </w:r>
      <w:bookmarkStart w:id="151" w:name="_Toc515356464"/>
      <w:r w:rsidR="00974152" w:rsidRPr="00E323A5">
        <w:t>Αξιολόγηση Προσφορών</w:t>
      </w:r>
      <w:bookmarkEnd w:id="148"/>
      <w:bookmarkEnd w:id="149"/>
      <w:bookmarkEnd w:id="150"/>
      <w:bookmarkEnd w:id="151"/>
    </w:p>
    <w:p w14:paraId="26042445" w14:textId="416AC619" w:rsidR="007C5113" w:rsidRPr="00E323A5" w:rsidRDefault="008D0A0E" w:rsidP="00652E91">
      <w:pPr>
        <w:numPr>
          <w:ilvl w:val="0"/>
          <w:numId w:val="14"/>
        </w:numPr>
        <w:tabs>
          <w:tab w:val="clear" w:pos="720"/>
          <w:tab w:val="num" w:pos="540"/>
        </w:tabs>
        <w:spacing w:line="280" w:lineRule="atLeast"/>
        <w:ind w:left="539" w:hanging="539"/>
        <w:rPr>
          <w:i w:val="0"/>
          <w:iCs/>
        </w:rPr>
      </w:pPr>
      <w:r w:rsidRPr="00E323A5">
        <w:rPr>
          <w:i w:val="0"/>
          <w:iCs/>
        </w:rPr>
        <w:t xml:space="preserve">Για τις Προσφορές που κρίθηκαν αποδεκτές κατά το στάδιο ελέγχου των δικαιολογητικών συμμετοχής, </w:t>
      </w:r>
      <w:r w:rsidR="00AC6C99" w:rsidRPr="00E323A5">
        <w:rPr>
          <w:i w:val="0"/>
          <w:iCs/>
        </w:rPr>
        <w:t>η</w:t>
      </w:r>
      <w:r w:rsidRPr="00E323A5">
        <w:rPr>
          <w:i w:val="0"/>
          <w:iCs/>
        </w:rPr>
        <w:t xml:space="preserve"> </w:t>
      </w:r>
      <w:r w:rsidR="00717E6C" w:rsidRPr="00E323A5">
        <w:rPr>
          <w:i w:val="0"/>
          <w:iCs/>
        </w:rPr>
        <w:t>Αναθέτουσα Αρχή</w:t>
      </w:r>
      <w:r w:rsidRPr="00E323A5">
        <w:rPr>
          <w:i w:val="0"/>
          <w:iCs/>
        </w:rPr>
        <w:t xml:space="preserve"> προχωρά στον έλεγχο </w:t>
      </w:r>
      <w:r w:rsidR="000C0143" w:rsidRPr="00E323A5">
        <w:rPr>
          <w:i w:val="0"/>
          <w:iCs/>
        </w:rPr>
        <w:t xml:space="preserve">των Προσφορών </w:t>
      </w:r>
      <w:r w:rsidR="006412A5" w:rsidRPr="00E323A5">
        <w:rPr>
          <w:i w:val="0"/>
          <w:iCs/>
        </w:rPr>
        <w:t>τους,</w:t>
      </w:r>
      <w:r w:rsidR="000C0143" w:rsidRPr="00E323A5">
        <w:rPr>
          <w:i w:val="0"/>
          <w:iCs/>
        </w:rPr>
        <w:t xml:space="preserve"> </w:t>
      </w:r>
      <w:r w:rsidR="007C5113" w:rsidRPr="00E323A5">
        <w:rPr>
          <w:i w:val="0"/>
          <w:iCs/>
        </w:rPr>
        <w:t xml:space="preserve">προκειμένου να διαπιστώσει εάν ικανοποιούν </w:t>
      </w:r>
      <w:r w:rsidR="007326DA" w:rsidRPr="00E323A5">
        <w:rPr>
          <w:i w:val="0"/>
          <w:iCs/>
        </w:rPr>
        <w:t xml:space="preserve">τις απαιτήσεις και τις προδιαγραφές του </w:t>
      </w:r>
      <w:r w:rsidR="009B4106" w:rsidRPr="00E323A5">
        <w:rPr>
          <w:i w:val="0"/>
          <w:iCs/>
        </w:rPr>
        <w:t>Αντικειμένου της Σύμβασης</w:t>
      </w:r>
      <w:r w:rsidR="007326DA" w:rsidRPr="00E323A5">
        <w:rPr>
          <w:i w:val="0"/>
          <w:iCs/>
        </w:rPr>
        <w:t xml:space="preserve">, </w:t>
      </w:r>
      <w:r w:rsidR="007C5113" w:rsidRPr="00E323A5">
        <w:rPr>
          <w:i w:val="0"/>
          <w:iCs/>
        </w:rPr>
        <w:t>και κατα</w:t>
      </w:r>
      <w:r w:rsidR="000C0143" w:rsidRPr="00E323A5">
        <w:rPr>
          <w:i w:val="0"/>
          <w:iCs/>
        </w:rPr>
        <w:t>χωρεί</w:t>
      </w:r>
      <w:r w:rsidR="007C5113" w:rsidRPr="00E323A5">
        <w:rPr>
          <w:i w:val="0"/>
          <w:iCs/>
        </w:rPr>
        <w:t xml:space="preserve"> σε </w:t>
      </w:r>
      <w:r w:rsidR="00D911AF" w:rsidRPr="00E323A5">
        <w:rPr>
          <w:i w:val="0"/>
          <w:iCs/>
        </w:rPr>
        <w:t>ειδικό έντυπο</w:t>
      </w:r>
      <w:r w:rsidR="007C5113" w:rsidRPr="00E323A5">
        <w:rPr>
          <w:i w:val="0"/>
          <w:iCs/>
        </w:rPr>
        <w:t xml:space="preserve"> τυχόν Προσφορές που χαρακ</w:t>
      </w:r>
      <w:r w:rsidR="005E513E" w:rsidRPr="00E323A5">
        <w:rPr>
          <w:i w:val="0"/>
          <w:iCs/>
        </w:rPr>
        <w:t>τηρίζει απορριπτέες, αναλύοντας για κάθε μία από αυτές</w:t>
      </w:r>
      <w:r w:rsidR="007C5113" w:rsidRPr="00E323A5">
        <w:rPr>
          <w:i w:val="0"/>
          <w:iCs/>
        </w:rPr>
        <w:t xml:space="preserve"> τους ακριβείς λόγους απόρριψης.</w:t>
      </w:r>
    </w:p>
    <w:p w14:paraId="07F043DC" w14:textId="258A30C9" w:rsidR="007C5113" w:rsidRPr="00E323A5" w:rsidRDefault="007C5113" w:rsidP="00652E91">
      <w:pPr>
        <w:numPr>
          <w:ilvl w:val="0"/>
          <w:numId w:val="14"/>
        </w:numPr>
        <w:tabs>
          <w:tab w:val="clear" w:pos="720"/>
          <w:tab w:val="num" w:pos="540"/>
        </w:tabs>
        <w:spacing w:line="280" w:lineRule="atLeast"/>
        <w:ind w:left="539" w:hanging="539"/>
        <w:rPr>
          <w:i w:val="0"/>
          <w:iCs/>
        </w:rPr>
      </w:pPr>
      <w:bookmarkStart w:id="152" w:name="_Toc151290312"/>
      <w:bookmarkStart w:id="153" w:name="_Toc151350803"/>
      <w:bookmarkEnd w:id="152"/>
      <w:bookmarkEnd w:id="153"/>
      <w:r w:rsidRPr="00E323A5">
        <w:rPr>
          <w:i w:val="0"/>
          <w:iCs/>
        </w:rPr>
        <w:t>Σε περίπτωση που κατά τη διαδικασία του ελέγχου διαπιστωθούν Προσφορές που δεν καλύπτουν τους απαιτούμενους από τα Έγγραφα Διαγωνισμού σχετικούς όρους και συνθήκες, η Αναθέτουσα Αρχή απορρίπτει τις Προσφορές αυτές δια του Αρμ</w:t>
      </w:r>
      <w:r w:rsidR="00AC6C99" w:rsidRPr="00E323A5">
        <w:rPr>
          <w:i w:val="0"/>
          <w:iCs/>
        </w:rPr>
        <w:t>όδι</w:t>
      </w:r>
      <w:r w:rsidRPr="00E323A5">
        <w:rPr>
          <w:i w:val="0"/>
          <w:iCs/>
        </w:rPr>
        <w:t>ου Οργάνου της.</w:t>
      </w:r>
    </w:p>
    <w:p w14:paraId="4C7ADB8A" w14:textId="4D4F50AF" w:rsidR="00C23552" w:rsidRPr="00E323A5" w:rsidRDefault="00C23552" w:rsidP="00EB030A">
      <w:pPr>
        <w:pStyle w:val="Heading3"/>
        <w:spacing w:before="240" w:after="240"/>
      </w:pPr>
      <w:bookmarkStart w:id="154" w:name="_Toc321301449"/>
      <w:bookmarkStart w:id="155" w:name="_Toc515356465"/>
      <w:r w:rsidRPr="00E323A5">
        <w:t>Αξιολόγηση Τεχνικών Προσφορών</w:t>
      </w:r>
      <w:bookmarkEnd w:id="154"/>
      <w:r w:rsidR="00592F1C" w:rsidRPr="00E323A5">
        <w:t>.</w:t>
      </w:r>
      <w:bookmarkEnd w:id="155"/>
    </w:p>
    <w:p w14:paraId="22C1A884" w14:textId="186B15D9" w:rsidR="00C23552" w:rsidRPr="00E323A5" w:rsidRDefault="00AC6C99" w:rsidP="00C23552">
      <w:pPr>
        <w:spacing w:after="360"/>
        <w:ind w:left="539"/>
        <w:rPr>
          <w:i w:val="0"/>
        </w:rPr>
      </w:pPr>
      <w:r w:rsidRPr="00E323A5">
        <w:rPr>
          <w:i w:val="0"/>
        </w:rPr>
        <w:t>Η</w:t>
      </w:r>
      <w:r w:rsidR="00C23552" w:rsidRPr="00E323A5">
        <w:rPr>
          <w:i w:val="0"/>
        </w:rPr>
        <w:t xml:space="preserve"> </w:t>
      </w:r>
      <w:r w:rsidR="00717E6C" w:rsidRPr="00E323A5">
        <w:rPr>
          <w:i w:val="0"/>
        </w:rPr>
        <w:t>Αναθέτουσα Αρχή</w:t>
      </w:r>
      <w:r w:rsidR="00C23552" w:rsidRPr="00E323A5">
        <w:rPr>
          <w:i w:val="0"/>
        </w:rPr>
        <w:t xml:space="preserve"> θα προχωρήσει στη βαθμολόγηση των αποδεκτών Προσφορών, σύμφωνα με τα κριτήρια που αναφέρονται στον παρακάτω πίνακα:</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950"/>
        <w:gridCol w:w="1620"/>
        <w:gridCol w:w="1730"/>
      </w:tblGrid>
      <w:tr w:rsidR="00C23552" w:rsidRPr="00E323A5" w14:paraId="208D1DCC" w14:textId="77777777" w:rsidTr="00A2179E">
        <w:trPr>
          <w:trHeight w:val="659"/>
        </w:trPr>
        <w:tc>
          <w:tcPr>
            <w:tcW w:w="738" w:type="dxa"/>
            <w:shd w:val="clear" w:color="auto" w:fill="BFBFBF"/>
            <w:vAlign w:val="center"/>
          </w:tcPr>
          <w:p w14:paraId="245A6F83" w14:textId="77777777" w:rsidR="00C23552" w:rsidRPr="00E323A5" w:rsidRDefault="00C23552" w:rsidP="00A2179E">
            <w:pPr>
              <w:jc w:val="center"/>
              <w:rPr>
                <w:b/>
                <w:iCs/>
                <w:sz w:val="24"/>
                <w:szCs w:val="24"/>
              </w:rPr>
            </w:pPr>
            <w:r w:rsidRPr="00E323A5">
              <w:rPr>
                <w:b/>
                <w:iCs/>
                <w:sz w:val="24"/>
                <w:szCs w:val="24"/>
              </w:rPr>
              <w:t>α/α</w:t>
            </w:r>
          </w:p>
        </w:tc>
        <w:tc>
          <w:tcPr>
            <w:tcW w:w="4950" w:type="dxa"/>
            <w:shd w:val="clear" w:color="auto" w:fill="BFBFBF"/>
            <w:vAlign w:val="center"/>
          </w:tcPr>
          <w:p w14:paraId="3C74B494" w14:textId="77777777" w:rsidR="00C23552" w:rsidRPr="00E323A5" w:rsidRDefault="00C23552" w:rsidP="00A2179E">
            <w:pPr>
              <w:jc w:val="center"/>
              <w:rPr>
                <w:b/>
                <w:iCs/>
                <w:sz w:val="24"/>
                <w:szCs w:val="24"/>
              </w:rPr>
            </w:pPr>
            <w:r w:rsidRPr="00E323A5">
              <w:rPr>
                <w:b/>
                <w:iCs/>
                <w:sz w:val="24"/>
                <w:szCs w:val="24"/>
              </w:rPr>
              <w:t>Κριτήρια Αξιολόγησης</w:t>
            </w:r>
          </w:p>
        </w:tc>
        <w:tc>
          <w:tcPr>
            <w:tcW w:w="1620" w:type="dxa"/>
            <w:shd w:val="clear" w:color="auto" w:fill="BFBFBF"/>
            <w:vAlign w:val="center"/>
          </w:tcPr>
          <w:p w14:paraId="64407040" w14:textId="77777777" w:rsidR="00C23552" w:rsidRPr="00E323A5" w:rsidRDefault="00C23552" w:rsidP="00A2179E">
            <w:pPr>
              <w:jc w:val="center"/>
              <w:rPr>
                <w:b/>
                <w:iCs/>
                <w:sz w:val="24"/>
                <w:szCs w:val="24"/>
              </w:rPr>
            </w:pPr>
            <w:r w:rsidRPr="00E323A5">
              <w:rPr>
                <w:b/>
                <w:iCs/>
                <w:sz w:val="24"/>
                <w:szCs w:val="24"/>
              </w:rPr>
              <w:t>Βαθμολογία</w:t>
            </w:r>
          </w:p>
        </w:tc>
        <w:tc>
          <w:tcPr>
            <w:tcW w:w="1730" w:type="dxa"/>
            <w:shd w:val="clear" w:color="auto" w:fill="BFBFBF"/>
            <w:vAlign w:val="center"/>
          </w:tcPr>
          <w:p w14:paraId="171F22F7" w14:textId="77777777" w:rsidR="00C23552" w:rsidRPr="00E323A5" w:rsidRDefault="00C23552" w:rsidP="00A2179E">
            <w:pPr>
              <w:jc w:val="center"/>
              <w:rPr>
                <w:b/>
                <w:iCs/>
                <w:sz w:val="24"/>
                <w:szCs w:val="24"/>
              </w:rPr>
            </w:pPr>
            <w:r w:rsidRPr="00E323A5">
              <w:rPr>
                <w:b/>
                <w:iCs/>
                <w:sz w:val="24"/>
                <w:szCs w:val="24"/>
              </w:rPr>
              <w:t>Συντελεστής Βαρύτητας (%)</w:t>
            </w:r>
          </w:p>
        </w:tc>
      </w:tr>
      <w:tr w:rsidR="00C23552" w:rsidRPr="00E323A5" w14:paraId="42B9B75B" w14:textId="77777777" w:rsidTr="00A2179E">
        <w:tc>
          <w:tcPr>
            <w:tcW w:w="738" w:type="dxa"/>
          </w:tcPr>
          <w:p w14:paraId="60BCDA33" w14:textId="77777777" w:rsidR="00C23552" w:rsidRPr="00E323A5" w:rsidRDefault="00C23552" w:rsidP="00A2179E">
            <w:pPr>
              <w:jc w:val="center"/>
              <w:rPr>
                <w:b/>
                <w:i w:val="0"/>
                <w:iCs/>
              </w:rPr>
            </w:pPr>
            <w:r w:rsidRPr="00E323A5">
              <w:rPr>
                <w:b/>
                <w:i w:val="0"/>
                <w:iCs/>
              </w:rPr>
              <w:t>Α.</w:t>
            </w:r>
          </w:p>
        </w:tc>
        <w:tc>
          <w:tcPr>
            <w:tcW w:w="4950" w:type="dxa"/>
          </w:tcPr>
          <w:p w14:paraId="480BAE1E" w14:textId="2A81A77D" w:rsidR="00C23552" w:rsidRPr="00E323A5" w:rsidRDefault="00C23552" w:rsidP="00A2179E">
            <w:pPr>
              <w:rPr>
                <w:b/>
                <w:i w:val="0"/>
                <w:iCs/>
              </w:rPr>
            </w:pPr>
            <w:r w:rsidRPr="00E323A5">
              <w:rPr>
                <w:b/>
                <w:i w:val="0"/>
                <w:iCs/>
              </w:rPr>
              <w:t>Πείρα και Απόδοση στη διαχείριση κυλικείων, καφετεριών, εστιατορίων ή παρεμφερών υπηρεσιών κατά τα τελευταία 6 χρόνια:</w:t>
            </w:r>
          </w:p>
        </w:tc>
        <w:tc>
          <w:tcPr>
            <w:tcW w:w="1620" w:type="dxa"/>
          </w:tcPr>
          <w:p w14:paraId="03239BB4" w14:textId="77777777" w:rsidR="00C23552" w:rsidRPr="00E323A5" w:rsidRDefault="00C23552" w:rsidP="00A2179E">
            <w:pPr>
              <w:jc w:val="center"/>
              <w:rPr>
                <w:i w:val="0"/>
                <w:iCs/>
              </w:rPr>
            </w:pPr>
          </w:p>
        </w:tc>
        <w:tc>
          <w:tcPr>
            <w:tcW w:w="1730" w:type="dxa"/>
          </w:tcPr>
          <w:p w14:paraId="081903F6" w14:textId="3557A6AD" w:rsidR="00C23552" w:rsidRPr="00E323A5" w:rsidRDefault="00EA5F22" w:rsidP="00A2179E">
            <w:pPr>
              <w:jc w:val="center"/>
              <w:rPr>
                <w:b/>
                <w:i w:val="0"/>
                <w:iCs/>
              </w:rPr>
            </w:pPr>
            <w:r w:rsidRPr="00E323A5">
              <w:rPr>
                <w:b/>
                <w:i w:val="0"/>
                <w:iCs/>
              </w:rPr>
              <w:t>7</w:t>
            </w:r>
            <w:r w:rsidR="00F32860" w:rsidRPr="00E323A5">
              <w:rPr>
                <w:b/>
                <w:i w:val="0"/>
                <w:iCs/>
              </w:rPr>
              <w:t>0</w:t>
            </w:r>
            <w:r w:rsidR="00C23552" w:rsidRPr="00E323A5">
              <w:rPr>
                <w:b/>
                <w:i w:val="0"/>
                <w:iCs/>
              </w:rPr>
              <w:t>%</w:t>
            </w:r>
          </w:p>
        </w:tc>
      </w:tr>
      <w:tr w:rsidR="00C23552" w:rsidRPr="00E323A5" w14:paraId="12D65EA3" w14:textId="77777777" w:rsidTr="00C9283A">
        <w:tc>
          <w:tcPr>
            <w:tcW w:w="738" w:type="dxa"/>
          </w:tcPr>
          <w:p w14:paraId="69BBF75D" w14:textId="77777777" w:rsidR="00C23552" w:rsidRPr="00E323A5" w:rsidRDefault="00C23552" w:rsidP="00A2179E">
            <w:pPr>
              <w:rPr>
                <w:i w:val="0"/>
                <w:iCs/>
              </w:rPr>
            </w:pPr>
          </w:p>
        </w:tc>
        <w:tc>
          <w:tcPr>
            <w:tcW w:w="4950" w:type="dxa"/>
          </w:tcPr>
          <w:p w14:paraId="6B0D891E" w14:textId="493D3037" w:rsidR="00C23552" w:rsidRPr="00E323A5" w:rsidRDefault="00C23552" w:rsidP="00A2179E">
            <w:pPr>
              <w:rPr>
                <w:i w:val="0"/>
                <w:iCs/>
                <w:vertAlign w:val="superscript"/>
              </w:rPr>
            </w:pPr>
            <w:r w:rsidRPr="00E323A5">
              <w:rPr>
                <w:i w:val="0"/>
                <w:iCs/>
              </w:rPr>
              <w:t>(α) Πείρα διαχείρισης πάνω από 3 έτη</w:t>
            </w:r>
            <w:r w:rsidR="00C63D36" w:rsidRPr="00E323A5">
              <w:rPr>
                <w:i w:val="0"/>
                <w:iCs/>
              </w:rPr>
              <w:t>*</w:t>
            </w:r>
          </w:p>
        </w:tc>
        <w:tc>
          <w:tcPr>
            <w:tcW w:w="1620" w:type="dxa"/>
          </w:tcPr>
          <w:p w14:paraId="0152380B" w14:textId="77777777" w:rsidR="00C23552" w:rsidRPr="00E323A5" w:rsidRDefault="00C23552" w:rsidP="00C9283A">
            <w:pPr>
              <w:jc w:val="center"/>
              <w:rPr>
                <w:i w:val="0"/>
                <w:iCs/>
              </w:rPr>
            </w:pPr>
            <w:r w:rsidRPr="00E323A5">
              <w:rPr>
                <w:i w:val="0"/>
                <w:iCs/>
              </w:rPr>
              <w:t>3</w:t>
            </w:r>
          </w:p>
        </w:tc>
        <w:tc>
          <w:tcPr>
            <w:tcW w:w="1730" w:type="dxa"/>
          </w:tcPr>
          <w:p w14:paraId="4A3CA017" w14:textId="77777777" w:rsidR="00C23552" w:rsidRPr="00E323A5" w:rsidRDefault="00C23552" w:rsidP="00A2179E">
            <w:pPr>
              <w:rPr>
                <w:i w:val="0"/>
                <w:iCs/>
              </w:rPr>
            </w:pPr>
          </w:p>
        </w:tc>
      </w:tr>
      <w:tr w:rsidR="00C23552" w:rsidRPr="00E323A5" w14:paraId="472240AF" w14:textId="77777777" w:rsidTr="00C9283A">
        <w:tc>
          <w:tcPr>
            <w:tcW w:w="738" w:type="dxa"/>
          </w:tcPr>
          <w:p w14:paraId="44F94EB5" w14:textId="77777777" w:rsidR="00C23552" w:rsidRPr="00E323A5" w:rsidRDefault="00C23552" w:rsidP="00A2179E">
            <w:pPr>
              <w:rPr>
                <w:i w:val="0"/>
                <w:iCs/>
              </w:rPr>
            </w:pPr>
          </w:p>
        </w:tc>
        <w:tc>
          <w:tcPr>
            <w:tcW w:w="4950" w:type="dxa"/>
          </w:tcPr>
          <w:p w14:paraId="2B4D5823" w14:textId="77777777" w:rsidR="00C23552" w:rsidRPr="00E323A5" w:rsidRDefault="00C23552" w:rsidP="00A2179E">
            <w:pPr>
              <w:rPr>
                <w:i w:val="0"/>
                <w:iCs/>
              </w:rPr>
            </w:pPr>
            <w:r w:rsidRPr="00E323A5">
              <w:rPr>
                <w:i w:val="0"/>
                <w:iCs/>
              </w:rPr>
              <w:t>(β) Πείρα διαχείρισης μέχρι 3 έτη*</w:t>
            </w:r>
          </w:p>
        </w:tc>
        <w:tc>
          <w:tcPr>
            <w:tcW w:w="1620" w:type="dxa"/>
          </w:tcPr>
          <w:p w14:paraId="513AFD26" w14:textId="77777777" w:rsidR="00C23552" w:rsidRPr="00E323A5" w:rsidRDefault="00C23552" w:rsidP="00C9283A">
            <w:pPr>
              <w:jc w:val="center"/>
              <w:rPr>
                <w:i w:val="0"/>
                <w:iCs/>
              </w:rPr>
            </w:pPr>
            <w:r w:rsidRPr="00E323A5">
              <w:rPr>
                <w:i w:val="0"/>
                <w:iCs/>
              </w:rPr>
              <w:t>2</w:t>
            </w:r>
          </w:p>
        </w:tc>
        <w:tc>
          <w:tcPr>
            <w:tcW w:w="1730" w:type="dxa"/>
          </w:tcPr>
          <w:p w14:paraId="5F0E6AC0" w14:textId="77777777" w:rsidR="00C23552" w:rsidRPr="00E323A5" w:rsidRDefault="00C23552" w:rsidP="00A2179E">
            <w:pPr>
              <w:rPr>
                <w:i w:val="0"/>
                <w:iCs/>
              </w:rPr>
            </w:pPr>
          </w:p>
        </w:tc>
      </w:tr>
      <w:tr w:rsidR="00C23552" w:rsidRPr="00E323A5" w14:paraId="520867F9" w14:textId="77777777" w:rsidTr="00C9283A">
        <w:tc>
          <w:tcPr>
            <w:tcW w:w="738" w:type="dxa"/>
          </w:tcPr>
          <w:p w14:paraId="081859DC" w14:textId="77777777" w:rsidR="00C23552" w:rsidRPr="00E323A5" w:rsidRDefault="00C23552" w:rsidP="00A2179E">
            <w:pPr>
              <w:rPr>
                <w:i w:val="0"/>
                <w:iCs/>
              </w:rPr>
            </w:pPr>
          </w:p>
        </w:tc>
        <w:tc>
          <w:tcPr>
            <w:tcW w:w="4950" w:type="dxa"/>
          </w:tcPr>
          <w:p w14:paraId="293C100F" w14:textId="77777777" w:rsidR="00C23552" w:rsidRPr="00E323A5" w:rsidRDefault="00C23552" w:rsidP="00A2179E">
            <w:pPr>
              <w:rPr>
                <w:i w:val="0"/>
                <w:iCs/>
              </w:rPr>
            </w:pPr>
            <w:r w:rsidRPr="00E323A5">
              <w:rPr>
                <w:i w:val="0"/>
                <w:iCs/>
              </w:rPr>
              <w:t>(γ) Πείρα ως βοηθός*</w:t>
            </w:r>
          </w:p>
        </w:tc>
        <w:tc>
          <w:tcPr>
            <w:tcW w:w="1620" w:type="dxa"/>
          </w:tcPr>
          <w:p w14:paraId="0040DFB4" w14:textId="77777777" w:rsidR="00C23552" w:rsidRPr="00E323A5" w:rsidRDefault="00C23552" w:rsidP="00C9283A">
            <w:pPr>
              <w:jc w:val="center"/>
              <w:rPr>
                <w:i w:val="0"/>
                <w:iCs/>
              </w:rPr>
            </w:pPr>
            <w:r w:rsidRPr="00E323A5">
              <w:rPr>
                <w:i w:val="0"/>
                <w:iCs/>
              </w:rPr>
              <w:t>1</w:t>
            </w:r>
          </w:p>
        </w:tc>
        <w:tc>
          <w:tcPr>
            <w:tcW w:w="1730" w:type="dxa"/>
          </w:tcPr>
          <w:p w14:paraId="53D29E1C" w14:textId="77777777" w:rsidR="00C23552" w:rsidRPr="00E323A5" w:rsidRDefault="00C23552" w:rsidP="00A2179E">
            <w:pPr>
              <w:rPr>
                <w:i w:val="0"/>
                <w:iCs/>
              </w:rPr>
            </w:pPr>
          </w:p>
        </w:tc>
      </w:tr>
      <w:tr w:rsidR="00C23552" w:rsidRPr="00E323A5" w14:paraId="3D13AB86" w14:textId="77777777" w:rsidTr="00A2179E">
        <w:tc>
          <w:tcPr>
            <w:tcW w:w="738" w:type="dxa"/>
          </w:tcPr>
          <w:p w14:paraId="0AAD33E2" w14:textId="77777777" w:rsidR="00C23552" w:rsidRPr="00E323A5" w:rsidRDefault="00C23552" w:rsidP="00A2179E">
            <w:pPr>
              <w:jc w:val="center"/>
              <w:rPr>
                <w:b/>
                <w:i w:val="0"/>
                <w:iCs/>
              </w:rPr>
            </w:pPr>
            <w:r w:rsidRPr="00E323A5">
              <w:rPr>
                <w:b/>
                <w:i w:val="0"/>
                <w:iCs/>
              </w:rPr>
              <w:t>Β.</w:t>
            </w:r>
          </w:p>
        </w:tc>
        <w:tc>
          <w:tcPr>
            <w:tcW w:w="4950" w:type="dxa"/>
          </w:tcPr>
          <w:p w14:paraId="31AC0E9D" w14:textId="77777777" w:rsidR="00C23552" w:rsidRPr="00E323A5" w:rsidRDefault="00C23552" w:rsidP="00A2179E">
            <w:pPr>
              <w:rPr>
                <w:b/>
                <w:i w:val="0"/>
                <w:iCs/>
              </w:rPr>
            </w:pPr>
            <w:r w:rsidRPr="00E323A5">
              <w:rPr>
                <w:b/>
                <w:i w:val="0"/>
                <w:iCs/>
              </w:rPr>
              <w:t>Κάτοχος Πιστοποιημένης Εκπαίδευσης και  Κατάρτισης του Κλάδου Ξενοδοχειακών και Επισιτιστικών Τεχνών</w:t>
            </w:r>
          </w:p>
        </w:tc>
        <w:tc>
          <w:tcPr>
            <w:tcW w:w="1620" w:type="dxa"/>
          </w:tcPr>
          <w:p w14:paraId="30B968A4" w14:textId="77777777" w:rsidR="00C23552" w:rsidRPr="00E323A5" w:rsidRDefault="00C23552" w:rsidP="00A2179E">
            <w:pPr>
              <w:jc w:val="center"/>
              <w:rPr>
                <w:i w:val="0"/>
                <w:iCs/>
              </w:rPr>
            </w:pPr>
          </w:p>
        </w:tc>
        <w:tc>
          <w:tcPr>
            <w:tcW w:w="1730" w:type="dxa"/>
          </w:tcPr>
          <w:p w14:paraId="53F0199E" w14:textId="51B24935" w:rsidR="00C23552" w:rsidRPr="00E323A5" w:rsidRDefault="00EA5F22" w:rsidP="00A2179E">
            <w:pPr>
              <w:jc w:val="center"/>
              <w:rPr>
                <w:b/>
                <w:i w:val="0"/>
                <w:iCs/>
              </w:rPr>
            </w:pPr>
            <w:r w:rsidRPr="00E323A5">
              <w:rPr>
                <w:b/>
                <w:i w:val="0"/>
                <w:iCs/>
              </w:rPr>
              <w:t>3</w:t>
            </w:r>
            <w:r w:rsidR="00F32860" w:rsidRPr="00E323A5">
              <w:rPr>
                <w:b/>
                <w:i w:val="0"/>
                <w:iCs/>
              </w:rPr>
              <w:t>0</w:t>
            </w:r>
            <w:r w:rsidR="00C23552" w:rsidRPr="00E323A5">
              <w:rPr>
                <w:b/>
                <w:i w:val="0"/>
                <w:iCs/>
              </w:rPr>
              <w:t>%</w:t>
            </w:r>
          </w:p>
        </w:tc>
      </w:tr>
      <w:tr w:rsidR="00C23552" w:rsidRPr="00E323A5" w14:paraId="2F33B664" w14:textId="77777777" w:rsidTr="00C9283A">
        <w:tc>
          <w:tcPr>
            <w:tcW w:w="738" w:type="dxa"/>
          </w:tcPr>
          <w:p w14:paraId="36A80773" w14:textId="77777777" w:rsidR="00C23552" w:rsidRPr="00E323A5" w:rsidRDefault="00C23552" w:rsidP="00A2179E">
            <w:pPr>
              <w:jc w:val="center"/>
              <w:rPr>
                <w:i w:val="0"/>
                <w:iCs/>
              </w:rPr>
            </w:pPr>
          </w:p>
        </w:tc>
        <w:tc>
          <w:tcPr>
            <w:tcW w:w="4950" w:type="dxa"/>
          </w:tcPr>
          <w:p w14:paraId="6732A376" w14:textId="77777777" w:rsidR="00C23552" w:rsidRPr="00E323A5" w:rsidRDefault="00C23552" w:rsidP="00A2179E">
            <w:pPr>
              <w:rPr>
                <w:i w:val="0"/>
                <w:iCs/>
              </w:rPr>
            </w:pPr>
            <w:r w:rsidRPr="00E323A5">
              <w:rPr>
                <w:i w:val="0"/>
                <w:iCs/>
              </w:rPr>
              <w:t>(α) Κάτοχος Πτυχίου/Διπλώματος Ανώτερης ή Ανώτατης Εκπαίδευσης στον κλάδο Ξενοδοχειακών και Επισιτιστικών Τεχνών ή άλλων συναφών κλάδων</w:t>
            </w:r>
          </w:p>
        </w:tc>
        <w:tc>
          <w:tcPr>
            <w:tcW w:w="1620" w:type="dxa"/>
            <w:vAlign w:val="center"/>
          </w:tcPr>
          <w:p w14:paraId="1CB5DA29" w14:textId="77777777" w:rsidR="00C23552" w:rsidRPr="00E323A5" w:rsidRDefault="00C23552" w:rsidP="00C9283A">
            <w:pPr>
              <w:jc w:val="center"/>
              <w:rPr>
                <w:i w:val="0"/>
                <w:iCs/>
              </w:rPr>
            </w:pPr>
            <w:r w:rsidRPr="00E323A5">
              <w:rPr>
                <w:i w:val="0"/>
                <w:iCs/>
              </w:rPr>
              <w:t>3</w:t>
            </w:r>
          </w:p>
        </w:tc>
        <w:tc>
          <w:tcPr>
            <w:tcW w:w="1730" w:type="dxa"/>
          </w:tcPr>
          <w:p w14:paraId="077F06C7" w14:textId="77777777" w:rsidR="00C23552" w:rsidRPr="00E323A5" w:rsidRDefault="00C23552" w:rsidP="00A2179E">
            <w:pPr>
              <w:rPr>
                <w:i w:val="0"/>
                <w:iCs/>
              </w:rPr>
            </w:pPr>
          </w:p>
        </w:tc>
      </w:tr>
      <w:tr w:rsidR="00C23552" w:rsidRPr="00E323A5" w14:paraId="231F341D" w14:textId="77777777" w:rsidTr="00C9283A">
        <w:tc>
          <w:tcPr>
            <w:tcW w:w="738" w:type="dxa"/>
          </w:tcPr>
          <w:p w14:paraId="6DE8F9B6" w14:textId="77777777" w:rsidR="00C23552" w:rsidRPr="00E323A5" w:rsidRDefault="00C23552" w:rsidP="00A2179E">
            <w:pPr>
              <w:jc w:val="center"/>
              <w:rPr>
                <w:i w:val="0"/>
                <w:iCs/>
              </w:rPr>
            </w:pPr>
          </w:p>
        </w:tc>
        <w:tc>
          <w:tcPr>
            <w:tcW w:w="4950" w:type="dxa"/>
          </w:tcPr>
          <w:p w14:paraId="1DC09DBA" w14:textId="77777777" w:rsidR="00C23552" w:rsidRPr="00E323A5" w:rsidRDefault="00C23552" w:rsidP="00A2179E">
            <w:pPr>
              <w:rPr>
                <w:i w:val="0"/>
                <w:iCs/>
              </w:rPr>
            </w:pPr>
            <w:r w:rsidRPr="00E323A5">
              <w:rPr>
                <w:i w:val="0"/>
                <w:iCs/>
              </w:rPr>
              <w:t>(β) Κάτοχος Απολυτηρίου Τεχνικής Εκπαίδευσης στον κλάδο Ξενοδοχειακών και Επισιτιστικών Τεχνών ή άλλο ισοδύναμο προσόν</w:t>
            </w:r>
          </w:p>
        </w:tc>
        <w:tc>
          <w:tcPr>
            <w:tcW w:w="1620" w:type="dxa"/>
            <w:vAlign w:val="center"/>
          </w:tcPr>
          <w:p w14:paraId="016F9D8C" w14:textId="77777777" w:rsidR="00C23552" w:rsidRPr="00E323A5" w:rsidRDefault="00C23552" w:rsidP="00C9283A">
            <w:pPr>
              <w:jc w:val="center"/>
              <w:rPr>
                <w:i w:val="0"/>
                <w:iCs/>
              </w:rPr>
            </w:pPr>
            <w:r w:rsidRPr="00E323A5">
              <w:rPr>
                <w:i w:val="0"/>
                <w:iCs/>
              </w:rPr>
              <w:t>2</w:t>
            </w:r>
          </w:p>
        </w:tc>
        <w:tc>
          <w:tcPr>
            <w:tcW w:w="1730" w:type="dxa"/>
          </w:tcPr>
          <w:p w14:paraId="31FBC772" w14:textId="77777777" w:rsidR="00C23552" w:rsidRPr="00E323A5" w:rsidRDefault="00C23552" w:rsidP="00A2179E">
            <w:pPr>
              <w:rPr>
                <w:i w:val="0"/>
                <w:iCs/>
              </w:rPr>
            </w:pPr>
          </w:p>
        </w:tc>
      </w:tr>
      <w:tr w:rsidR="00C23552" w:rsidRPr="00E323A5" w14:paraId="5753F2D4" w14:textId="77777777" w:rsidTr="00C9283A">
        <w:tc>
          <w:tcPr>
            <w:tcW w:w="738" w:type="dxa"/>
          </w:tcPr>
          <w:p w14:paraId="7F1EF763" w14:textId="77777777" w:rsidR="00C23552" w:rsidRPr="00E323A5" w:rsidRDefault="00C23552" w:rsidP="00A2179E">
            <w:pPr>
              <w:jc w:val="center"/>
              <w:rPr>
                <w:b/>
                <w:i w:val="0"/>
                <w:iCs/>
              </w:rPr>
            </w:pPr>
          </w:p>
        </w:tc>
        <w:tc>
          <w:tcPr>
            <w:tcW w:w="4950" w:type="dxa"/>
          </w:tcPr>
          <w:p w14:paraId="62059805" w14:textId="77777777" w:rsidR="00C23552" w:rsidRPr="00E323A5" w:rsidRDefault="00C23552" w:rsidP="00A2179E">
            <w:pPr>
              <w:rPr>
                <w:i w:val="0"/>
                <w:iCs/>
              </w:rPr>
            </w:pPr>
            <w:r w:rsidRPr="00E323A5">
              <w:rPr>
                <w:i w:val="0"/>
                <w:iCs/>
              </w:rPr>
              <w:t xml:space="preserve">(γ) </w:t>
            </w:r>
            <w:r w:rsidRPr="00E323A5">
              <w:rPr>
                <w:rFonts w:cs="Arial"/>
                <w:i w:val="0"/>
                <w:iCs/>
                <w:szCs w:val="22"/>
              </w:rPr>
              <w:t>Κάτοχος Πιστοποιητικών Παρακολούθησης Ειδικών Σεμιναρίων/Διαλέξεων/Μαθημάτων σχετικών με την υγιεινή, τη διατροφή, την ασφάλεια, τα τρόφιμα και άλλα συναφή θέματα</w:t>
            </w:r>
          </w:p>
        </w:tc>
        <w:tc>
          <w:tcPr>
            <w:tcW w:w="1620" w:type="dxa"/>
            <w:vAlign w:val="center"/>
          </w:tcPr>
          <w:p w14:paraId="0BA5F493" w14:textId="77777777" w:rsidR="00C23552" w:rsidRPr="00E323A5" w:rsidRDefault="00C23552" w:rsidP="00C9283A">
            <w:pPr>
              <w:jc w:val="center"/>
              <w:rPr>
                <w:i w:val="0"/>
                <w:iCs/>
              </w:rPr>
            </w:pPr>
            <w:r w:rsidRPr="00E323A5">
              <w:rPr>
                <w:i w:val="0"/>
                <w:iCs/>
              </w:rPr>
              <w:t>1</w:t>
            </w:r>
          </w:p>
        </w:tc>
        <w:tc>
          <w:tcPr>
            <w:tcW w:w="1730" w:type="dxa"/>
          </w:tcPr>
          <w:p w14:paraId="78A46F6F" w14:textId="77777777" w:rsidR="00C23552" w:rsidRPr="00E323A5" w:rsidRDefault="00C23552" w:rsidP="00A2179E">
            <w:pPr>
              <w:rPr>
                <w:i w:val="0"/>
                <w:iCs/>
              </w:rPr>
            </w:pPr>
          </w:p>
        </w:tc>
      </w:tr>
      <w:tr w:rsidR="00C23552" w:rsidRPr="00E323A5" w14:paraId="4C72A1D4" w14:textId="77777777" w:rsidTr="00BC3EBD">
        <w:tc>
          <w:tcPr>
            <w:tcW w:w="7308" w:type="dxa"/>
            <w:gridSpan w:val="3"/>
            <w:shd w:val="clear" w:color="auto" w:fill="BFBFBF"/>
            <w:vAlign w:val="center"/>
          </w:tcPr>
          <w:p w14:paraId="4A979272" w14:textId="6346DE7A" w:rsidR="00C23552" w:rsidRPr="00E323A5" w:rsidRDefault="00C23552" w:rsidP="00BC3EBD">
            <w:pPr>
              <w:spacing w:after="120"/>
              <w:jc w:val="right"/>
              <w:rPr>
                <w:b/>
                <w:i w:val="0"/>
                <w:iCs/>
              </w:rPr>
            </w:pPr>
            <w:r w:rsidRPr="00E323A5">
              <w:rPr>
                <w:b/>
                <w:i w:val="0"/>
                <w:iCs/>
              </w:rPr>
              <w:t>ΣΥΝΟΛΟ</w:t>
            </w:r>
            <w:r w:rsidR="00F32860" w:rsidRPr="00E323A5">
              <w:rPr>
                <w:b/>
                <w:i w:val="0"/>
                <w:iCs/>
              </w:rPr>
              <w:t xml:space="preserve"> (Τ)</w:t>
            </w:r>
          </w:p>
        </w:tc>
        <w:tc>
          <w:tcPr>
            <w:tcW w:w="1730" w:type="dxa"/>
            <w:shd w:val="clear" w:color="auto" w:fill="BFBFBF"/>
          </w:tcPr>
          <w:p w14:paraId="33D9FAAE" w14:textId="77777777" w:rsidR="00C23552" w:rsidRPr="00E323A5" w:rsidRDefault="00C23552" w:rsidP="00BC3EBD">
            <w:pPr>
              <w:spacing w:after="120"/>
              <w:jc w:val="center"/>
              <w:rPr>
                <w:b/>
                <w:i w:val="0"/>
                <w:iCs/>
              </w:rPr>
            </w:pPr>
            <w:r w:rsidRPr="00E323A5">
              <w:rPr>
                <w:b/>
                <w:i w:val="0"/>
                <w:iCs/>
              </w:rPr>
              <w:t>100%</w:t>
            </w:r>
          </w:p>
        </w:tc>
      </w:tr>
    </w:tbl>
    <w:p w14:paraId="0AE5C4B3" w14:textId="49CC191E" w:rsidR="00C23552" w:rsidRPr="00E323A5" w:rsidRDefault="00C63D36" w:rsidP="00C9283A">
      <w:pPr>
        <w:spacing w:before="240"/>
        <w:ind w:left="539"/>
        <w:rPr>
          <w:iCs/>
          <w:szCs w:val="22"/>
        </w:rPr>
      </w:pPr>
      <w:r w:rsidRPr="00E323A5">
        <w:rPr>
          <w:b/>
          <w:i w:val="0"/>
          <w:iCs/>
          <w:szCs w:val="22"/>
          <w:u w:val="single"/>
        </w:rPr>
        <w:t>*</w:t>
      </w:r>
      <w:r w:rsidR="00C23552" w:rsidRPr="00E323A5">
        <w:rPr>
          <w:b/>
          <w:iCs/>
          <w:szCs w:val="22"/>
          <w:u w:val="single"/>
        </w:rPr>
        <w:t>Σημειώσεις</w:t>
      </w:r>
      <w:r w:rsidR="00C23552" w:rsidRPr="00E323A5">
        <w:rPr>
          <w:iCs/>
          <w:szCs w:val="22"/>
        </w:rPr>
        <w:t>:</w:t>
      </w:r>
    </w:p>
    <w:p w14:paraId="2BB7C25F" w14:textId="6E1CF340" w:rsidR="00C23552" w:rsidRPr="00E323A5" w:rsidRDefault="00C23552" w:rsidP="00C23552">
      <w:pPr>
        <w:numPr>
          <w:ilvl w:val="3"/>
          <w:numId w:val="3"/>
        </w:numPr>
        <w:tabs>
          <w:tab w:val="left" w:pos="900"/>
        </w:tabs>
        <w:ind w:left="2880" w:hanging="2340"/>
        <w:rPr>
          <w:i w:val="0"/>
          <w:iCs/>
          <w:szCs w:val="22"/>
        </w:rPr>
      </w:pPr>
      <w:r w:rsidRPr="00E323A5">
        <w:rPr>
          <w:i w:val="0"/>
          <w:iCs/>
          <w:szCs w:val="22"/>
          <w:u w:val="single"/>
        </w:rPr>
        <w:t>Για τ</w:t>
      </w:r>
      <w:r w:rsidRPr="00E323A5">
        <w:rPr>
          <w:i w:val="0"/>
          <w:iCs/>
          <w:szCs w:val="22"/>
          <w:u w:val="single"/>
          <w:lang w:val="en-GB"/>
        </w:rPr>
        <w:t>o</w:t>
      </w:r>
      <w:r w:rsidRPr="00E323A5">
        <w:rPr>
          <w:i w:val="0"/>
          <w:iCs/>
          <w:szCs w:val="22"/>
          <w:u w:val="single"/>
        </w:rPr>
        <w:t xml:space="preserve"> κριτήριο Α</w:t>
      </w:r>
      <w:r w:rsidRPr="00E323A5">
        <w:rPr>
          <w:i w:val="0"/>
          <w:iCs/>
          <w:szCs w:val="22"/>
          <w:lang w:val="en-GB"/>
        </w:rPr>
        <w:t>.</w:t>
      </w:r>
      <w:r w:rsidRPr="00E323A5">
        <w:rPr>
          <w:i w:val="0"/>
          <w:iCs/>
          <w:szCs w:val="22"/>
        </w:rPr>
        <w:t>:</w:t>
      </w:r>
    </w:p>
    <w:p w14:paraId="43A88AF5" w14:textId="5F4C0C4F" w:rsidR="00C23552" w:rsidRPr="00E323A5" w:rsidRDefault="00C23552" w:rsidP="00C179FB">
      <w:pPr>
        <w:tabs>
          <w:tab w:val="left" w:pos="900"/>
        </w:tabs>
        <w:ind w:left="851"/>
        <w:rPr>
          <w:i w:val="0"/>
          <w:iCs/>
          <w:szCs w:val="22"/>
        </w:rPr>
      </w:pPr>
      <w:r w:rsidRPr="00E323A5">
        <w:rPr>
          <w:i w:val="0"/>
          <w:iCs/>
          <w:szCs w:val="22"/>
        </w:rPr>
        <w:t xml:space="preserve">Για τα σημεία (α), (β) και (γ) θα λαμβάνεται υπόψη η πείρα με την πιο ψηλή βαθμολογία, δηλαδή αν ο </w:t>
      </w:r>
      <w:r w:rsidR="00EB030A" w:rsidRPr="00E323A5">
        <w:rPr>
          <w:i w:val="0"/>
          <w:iCs/>
          <w:szCs w:val="22"/>
        </w:rPr>
        <w:t xml:space="preserve">ενδιαφερόμενος αδειούχος κυλικείου </w:t>
      </w:r>
      <w:r w:rsidRPr="00E323A5">
        <w:rPr>
          <w:i w:val="0"/>
          <w:iCs/>
          <w:szCs w:val="22"/>
        </w:rPr>
        <w:t xml:space="preserve"> ήταν διαχειριστής κυλικείου κατά τα 6 τελευταία χρόνια θα πάρει 3 μονάδες. Εάν μέσα στα τελευταία 6 χρόνια ήταν βοηθός κυλικείου 3 χρόνια και διαχειριστής κυλικείου άλλα 3 χρόνια θα πάρει 2 μονάδες. </w:t>
      </w:r>
      <w:r w:rsidR="001178E2" w:rsidRPr="00E323A5">
        <w:rPr>
          <w:i w:val="0"/>
          <w:iCs/>
          <w:szCs w:val="22"/>
        </w:rPr>
        <w:t xml:space="preserve">Για την </w:t>
      </w:r>
      <w:r w:rsidR="001855F2" w:rsidRPr="00E323A5">
        <w:rPr>
          <w:i w:val="0"/>
          <w:iCs/>
          <w:szCs w:val="22"/>
        </w:rPr>
        <w:t>ορθή</w:t>
      </w:r>
      <w:r w:rsidR="00F312EB" w:rsidRPr="00E323A5">
        <w:rPr>
          <w:i w:val="0"/>
          <w:iCs/>
          <w:szCs w:val="22"/>
        </w:rPr>
        <w:t xml:space="preserve"> </w:t>
      </w:r>
      <w:r w:rsidR="0021016A" w:rsidRPr="00E323A5">
        <w:rPr>
          <w:i w:val="0"/>
          <w:iCs/>
          <w:szCs w:val="22"/>
        </w:rPr>
        <w:t xml:space="preserve">μοριοδότηση της εμπειρίας θα ληφθεί </w:t>
      </w:r>
      <w:r w:rsidR="00FF72EF" w:rsidRPr="00E323A5">
        <w:rPr>
          <w:i w:val="0"/>
          <w:iCs/>
          <w:szCs w:val="22"/>
        </w:rPr>
        <w:t xml:space="preserve">υπ’ όψιν </w:t>
      </w:r>
      <w:r w:rsidR="001855F2" w:rsidRPr="00E323A5">
        <w:rPr>
          <w:i w:val="0"/>
          <w:iCs/>
          <w:szCs w:val="22"/>
        </w:rPr>
        <w:t xml:space="preserve">το </w:t>
      </w:r>
      <w:r w:rsidR="001855F2" w:rsidRPr="00E323A5">
        <w:rPr>
          <w:b/>
          <w:i w:val="0"/>
          <w:iCs/>
          <w:szCs w:val="22"/>
        </w:rPr>
        <w:t>ΕΝΤΥΠΟ 4</w:t>
      </w:r>
      <w:r w:rsidR="001855F2" w:rsidRPr="00E323A5">
        <w:rPr>
          <w:i w:val="0"/>
          <w:iCs/>
          <w:szCs w:val="22"/>
        </w:rPr>
        <w:t xml:space="preserve"> μαζί με όλα τα απαραίτητα δικαιολογητικά που θα συνοδεύουν το </w:t>
      </w:r>
      <w:r w:rsidR="001855F2" w:rsidRPr="00E323A5">
        <w:rPr>
          <w:b/>
          <w:i w:val="0"/>
          <w:iCs/>
          <w:szCs w:val="22"/>
        </w:rPr>
        <w:t>ΕΝΤΥΠΟ 4.</w:t>
      </w:r>
    </w:p>
    <w:p w14:paraId="743C6172" w14:textId="4F4EE20C" w:rsidR="00652E91" w:rsidRPr="00E323A5" w:rsidRDefault="00652E91">
      <w:pPr>
        <w:overflowPunct/>
        <w:autoSpaceDE/>
        <w:autoSpaceDN/>
        <w:adjustRightInd/>
        <w:spacing w:before="0" w:line="240" w:lineRule="auto"/>
        <w:jc w:val="left"/>
        <w:textAlignment w:val="auto"/>
        <w:rPr>
          <w:i w:val="0"/>
          <w:iCs/>
          <w:szCs w:val="22"/>
          <w:u w:val="single"/>
        </w:rPr>
      </w:pPr>
    </w:p>
    <w:p w14:paraId="6755F6E9" w14:textId="4B7349D9" w:rsidR="00384F8D" w:rsidRPr="00E323A5" w:rsidRDefault="0036650F" w:rsidP="00384F8D">
      <w:pPr>
        <w:numPr>
          <w:ilvl w:val="3"/>
          <w:numId w:val="3"/>
        </w:numPr>
        <w:tabs>
          <w:tab w:val="left" w:pos="900"/>
        </w:tabs>
        <w:ind w:left="2880" w:hanging="2340"/>
        <w:rPr>
          <w:i w:val="0"/>
          <w:iCs/>
          <w:szCs w:val="22"/>
        </w:rPr>
      </w:pPr>
      <w:r w:rsidRPr="00E323A5">
        <w:rPr>
          <w:i w:val="0"/>
          <w:iCs/>
          <w:szCs w:val="22"/>
          <w:u w:val="single"/>
        </w:rPr>
        <w:t>Για το κριτήριο</w:t>
      </w:r>
      <w:r w:rsidR="00384F8D" w:rsidRPr="00E323A5">
        <w:rPr>
          <w:i w:val="0"/>
          <w:iCs/>
          <w:szCs w:val="22"/>
          <w:u w:val="single"/>
        </w:rPr>
        <w:t xml:space="preserve"> Β.</w:t>
      </w:r>
      <w:r w:rsidR="00384F8D" w:rsidRPr="00E323A5">
        <w:rPr>
          <w:i w:val="0"/>
          <w:iCs/>
          <w:szCs w:val="22"/>
        </w:rPr>
        <w:t>:</w:t>
      </w:r>
    </w:p>
    <w:p w14:paraId="338B54DD" w14:textId="252ACDB9" w:rsidR="0036650F" w:rsidRPr="00E323A5" w:rsidRDefault="00384F8D" w:rsidP="00C179FB">
      <w:pPr>
        <w:tabs>
          <w:tab w:val="left" w:pos="900"/>
        </w:tabs>
        <w:ind w:left="851"/>
        <w:rPr>
          <w:i w:val="0"/>
          <w:iCs/>
          <w:szCs w:val="22"/>
        </w:rPr>
      </w:pPr>
      <w:r w:rsidRPr="00E323A5">
        <w:rPr>
          <w:i w:val="0"/>
          <w:iCs/>
          <w:szCs w:val="22"/>
        </w:rPr>
        <w:t xml:space="preserve">Για την ορθή αξιολόγηση των σημεία (α), (β) και (γ) οι υποψήφιοι θα πρέπει να επισυνάψουν </w:t>
      </w:r>
      <w:r w:rsidR="00D11C61" w:rsidRPr="00E323A5">
        <w:rPr>
          <w:i w:val="0"/>
          <w:iCs/>
          <w:szCs w:val="22"/>
        </w:rPr>
        <w:t xml:space="preserve">μαζί με την προσφορά τους, </w:t>
      </w:r>
      <w:r w:rsidRPr="00E323A5">
        <w:rPr>
          <w:i w:val="0"/>
          <w:iCs/>
          <w:szCs w:val="22"/>
        </w:rPr>
        <w:t xml:space="preserve">αντίγραφα </w:t>
      </w:r>
      <w:r w:rsidR="00447CAF" w:rsidRPr="00E323A5">
        <w:rPr>
          <w:i w:val="0"/>
          <w:iCs/>
          <w:szCs w:val="22"/>
        </w:rPr>
        <w:t xml:space="preserve">των πτυχίων ή/και απολυτηρίων ή/και πιστοποιητικών παρακολούθησης. </w:t>
      </w:r>
    </w:p>
    <w:p w14:paraId="557E3610" w14:textId="3E445401" w:rsidR="00C23552" w:rsidRPr="00E323A5" w:rsidRDefault="00C23552" w:rsidP="00971799">
      <w:pPr>
        <w:numPr>
          <w:ilvl w:val="0"/>
          <w:numId w:val="35"/>
        </w:numPr>
        <w:tabs>
          <w:tab w:val="clear" w:pos="720"/>
          <w:tab w:val="left" w:pos="567"/>
        </w:tabs>
        <w:ind w:left="567" w:hanging="567"/>
        <w:rPr>
          <w:i w:val="0"/>
          <w:iCs/>
        </w:rPr>
      </w:pPr>
      <w:r w:rsidRPr="00E323A5">
        <w:rPr>
          <w:i w:val="0"/>
          <w:iCs/>
        </w:rPr>
        <w:t xml:space="preserve">Η βαθμολογία κάθε επί μέρους κριτηρίου </w:t>
      </w:r>
      <w:r w:rsidR="00C179FB" w:rsidRPr="00E323A5">
        <w:rPr>
          <w:i w:val="0"/>
          <w:iCs/>
        </w:rPr>
        <w:t xml:space="preserve">(Α &amp; Β) </w:t>
      </w:r>
      <w:r w:rsidRPr="00E323A5">
        <w:rPr>
          <w:i w:val="0"/>
          <w:iCs/>
        </w:rPr>
        <w:t>σταθμίζεται με τον συντελεστή βαρύτητας του κριτηρίου αυτού και στρογγυλοποιείται στα 2 δεκαδικά ψηφία.</w:t>
      </w:r>
    </w:p>
    <w:p w14:paraId="65ECE811" w14:textId="77777777" w:rsidR="00C23552" w:rsidRPr="00E323A5" w:rsidRDefault="00C23552" w:rsidP="00971799">
      <w:pPr>
        <w:numPr>
          <w:ilvl w:val="0"/>
          <w:numId w:val="35"/>
        </w:numPr>
        <w:ind w:left="539" w:hanging="539"/>
        <w:rPr>
          <w:i w:val="0"/>
          <w:iCs/>
        </w:rPr>
      </w:pPr>
      <w:r w:rsidRPr="00E323A5">
        <w:rPr>
          <w:i w:val="0"/>
          <w:iCs/>
        </w:rPr>
        <w:t>Προσθέτοντας τον σταθμισμένο βαθμό κάθε επιμέρους κριτηρίου της κάθε ομάδας προκύπτει η συνολική βαθμολογία της ομάδας.</w:t>
      </w:r>
    </w:p>
    <w:p w14:paraId="4C8FAF5D" w14:textId="77777777" w:rsidR="00C23552" w:rsidRPr="00E323A5" w:rsidRDefault="00C23552" w:rsidP="00971799">
      <w:pPr>
        <w:numPr>
          <w:ilvl w:val="0"/>
          <w:numId w:val="35"/>
        </w:numPr>
        <w:ind w:left="539" w:hanging="539"/>
        <w:rPr>
          <w:i w:val="0"/>
          <w:iCs/>
        </w:rPr>
      </w:pPr>
      <w:r w:rsidRPr="00E323A5">
        <w:rPr>
          <w:i w:val="0"/>
          <w:iCs/>
        </w:rPr>
        <w:t>Το άθροισμα των βαθμολογιών των ομάδων αποτελεί τον τελικό βαθμό τεχνικής αξιολόγησης (</w:t>
      </w:r>
      <w:r w:rsidRPr="00E323A5">
        <w:rPr>
          <w:b/>
          <w:i w:val="0"/>
          <w:iCs/>
        </w:rPr>
        <w:t>Τ</w:t>
      </w:r>
      <w:r w:rsidRPr="00E323A5">
        <w:rPr>
          <w:i w:val="0"/>
          <w:iCs/>
        </w:rPr>
        <w:t>).</w:t>
      </w:r>
    </w:p>
    <w:p w14:paraId="3F475ECC" w14:textId="1702D685" w:rsidR="00C23552" w:rsidRPr="00E323A5" w:rsidRDefault="00C23552" w:rsidP="00971799">
      <w:pPr>
        <w:numPr>
          <w:ilvl w:val="0"/>
          <w:numId w:val="35"/>
        </w:numPr>
        <w:ind w:left="540" w:hanging="540"/>
        <w:rPr>
          <w:i w:val="0"/>
          <w:iCs/>
        </w:rPr>
      </w:pPr>
      <w:r w:rsidRPr="00E323A5">
        <w:rPr>
          <w:i w:val="0"/>
          <w:iCs/>
        </w:rPr>
        <w:t xml:space="preserve">Οι τελικοί βαθμοί των Τεχνικών Προσφορών θα καταχωρηθούν σε ειδικό έντυπο από </w:t>
      </w:r>
      <w:r w:rsidR="00AC6C99" w:rsidRPr="00E323A5">
        <w:rPr>
          <w:i w:val="0"/>
          <w:iCs/>
        </w:rPr>
        <w:t>την</w:t>
      </w:r>
      <w:r w:rsidRPr="00E323A5">
        <w:rPr>
          <w:i w:val="0"/>
          <w:iCs/>
        </w:rPr>
        <w:t xml:space="preserve"> </w:t>
      </w:r>
      <w:r w:rsidR="00717E6C" w:rsidRPr="00E323A5">
        <w:rPr>
          <w:i w:val="0"/>
          <w:iCs/>
        </w:rPr>
        <w:t>Αναθέτουσα Αρχή</w:t>
      </w:r>
      <w:r w:rsidRPr="00E323A5">
        <w:rPr>
          <w:i w:val="0"/>
          <w:iCs/>
        </w:rPr>
        <w:t xml:space="preserve"> με επαρκή αιτιολόγηση της βαθμολογίας.</w:t>
      </w:r>
    </w:p>
    <w:p w14:paraId="49A6C3C5" w14:textId="180E0B01" w:rsidR="00EF1190" w:rsidRPr="00E323A5" w:rsidRDefault="00EF1190" w:rsidP="00EF1190">
      <w:pPr>
        <w:pStyle w:val="Heading3"/>
      </w:pPr>
      <w:bookmarkStart w:id="156" w:name="_Toc321301450"/>
      <w:bookmarkStart w:id="157" w:name="_Toc515356466"/>
      <w:bookmarkStart w:id="158" w:name="_Toc430247895"/>
      <w:bookmarkStart w:id="159" w:name="_Toc430248054"/>
      <w:bookmarkStart w:id="160" w:name="_Toc430261670"/>
      <w:r w:rsidRPr="00E323A5">
        <w:t>Αξιολόγηση Οικονομικών Προσφορών</w:t>
      </w:r>
      <w:bookmarkEnd w:id="156"/>
      <w:bookmarkEnd w:id="157"/>
    </w:p>
    <w:p w14:paraId="798F347F" w14:textId="1A8E9FBD" w:rsidR="00EF1190" w:rsidRPr="00E323A5" w:rsidRDefault="00EF1190" w:rsidP="00971799">
      <w:pPr>
        <w:numPr>
          <w:ilvl w:val="0"/>
          <w:numId w:val="33"/>
        </w:numPr>
        <w:ind w:hanging="720"/>
        <w:rPr>
          <w:i w:val="0"/>
          <w:iCs/>
        </w:rPr>
      </w:pPr>
      <w:r w:rsidRPr="00E323A5">
        <w:rPr>
          <w:i w:val="0"/>
          <w:iCs/>
        </w:rPr>
        <w:t xml:space="preserve">Για τις ανάγκες της οικονομικής αξιολόγησης, </w:t>
      </w:r>
      <w:r w:rsidR="00DF1C68" w:rsidRPr="00E323A5">
        <w:rPr>
          <w:i w:val="0"/>
          <w:iCs/>
        </w:rPr>
        <w:t>η</w:t>
      </w:r>
      <w:r w:rsidRPr="00E323A5">
        <w:rPr>
          <w:i w:val="0"/>
          <w:iCs/>
        </w:rPr>
        <w:t xml:space="preserve"> </w:t>
      </w:r>
      <w:r w:rsidR="00717E6C" w:rsidRPr="00E323A5">
        <w:rPr>
          <w:i w:val="0"/>
          <w:iCs/>
        </w:rPr>
        <w:t>Αναθέτουσα Αρχή</w:t>
      </w:r>
      <w:r w:rsidRPr="00E323A5">
        <w:rPr>
          <w:i w:val="0"/>
          <w:iCs/>
        </w:rPr>
        <w:t xml:space="preserve"> θα ελέγξει το περιεχόμενο των Οικονομικών Προσφορών προκειμένου να διαπιστώσει το βαθμό στον οποίο ανταποκρίνονται στις απαιτήσεις των Εγγράφων Διαγωνισμού και ειδικότερα στους όρους της παραγράφου 8.3.</w:t>
      </w:r>
      <w:r w:rsidR="00794A81" w:rsidRPr="00E323A5">
        <w:rPr>
          <w:i w:val="0"/>
          <w:iCs/>
        </w:rPr>
        <w:t>1</w:t>
      </w:r>
      <w:r w:rsidRPr="00E323A5">
        <w:rPr>
          <w:i w:val="0"/>
          <w:iCs/>
        </w:rPr>
        <w:t>.</w:t>
      </w:r>
    </w:p>
    <w:p w14:paraId="05DDDA36" w14:textId="20473BAA" w:rsidR="00EF1190" w:rsidRPr="00E323A5" w:rsidRDefault="00EF1190" w:rsidP="00971799">
      <w:pPr>
        <w:numPr>
          <w:ilvl w:val="0"/>
          <w:numId w:val="33"/>
        </w:numPr>
        <w:ind w:hanging="720"/>
        <w:rPr>
          <w:i w:val="0"/>
          <w:iCs/>
        </w:rPr>
      </w:pPr>
      <w:r w:rsidRPr="00E323A5">
        <w:rPr>
          <w:i w:val="0"/>
          <w:iCs/>
        </w:rPr>
        <w:t>Σε περίπτωση που κατά τη διαδικασία του ελέγχου διαπιστωθούν Προσφορές που δεν καλύπτουν τους απαιτούμενους από τα Έγγραφα Διαγωνισμού σχετικούς όρους και συνθήκες, η Αναθέτουσα Αρχή απορρίπτει τις Προσφορές αυτές δια του Αρμ</w:t>
      </w:r>
      <w:r w:rsidR="00DF1C68" w:rsidRPr="00E323A5">
        <w:rPr>
          <w:i w:val="0"/>
          <w:iCs/>
        </w:rPr>
        <w:t>όδιου</w:t>
      </w:r>
      <w:r w:rsidRPr="00E323A5">
        <w:rPr>
          <w:i w:val="0"/>
          <w:iCs/>
        </w:rPr>
        <w:t xml:space="preserve"> Οργάνου της.</w:t>
      </w:r>
    </w:p>
    <w:p w14:paraId="2B08F6A7" w14:textId="77777777" w:rsidR="00EF1190" w:rsidRPr="00E323A5" w:rsidRDefault="00EF1190" w:rsidP="00971799">
      <w:pPr>
        <w:numPr>
          <w:ilvl w:val="0"/>
          <w:numId w:val="33"/>
        </w:numPr>
        <w:tabs>
          <w:tab w:val="clear" w:pos="720"/>
          <w:tab w:val="num" w:pos="540"/>
        </w:tabs>
        <w:ind w:hanging="720"/>
        <w:rPr>
          <w:i w:val="0"/>
          <w:iCs/>
        </w:rPr>
      </w:pPr>
      <w:r w:rsidRPr="00E323A5">
        <w:rPr>
          <w:i w:val="0"/>
          <w:iCs/>
        </w:rPr>
        <w:t>Για τη βαθμολόγηση των Οικονομικών Προσφορών που θα κριθούν αποδεκτές κατά τα ως άνω, υπολογίζεται το συγκριτικό κόστος Κ κάθε Προσφοράς ως εξής:</w:t>
      </w:r>
    </w:p>
    <w:p w14:paraId="03FE6A20" w14:textId="77777777" w:rsidR="00EF1190" w:rsidRPr="00E323A5" w:rsidRDefault="00EF1190" w:rsidP="00EF1190">
      <w:pPr>
        <w:pStyle w:val="BodyText"/>
        <w:spacing w:before="120" w:line="300" w:lineRule="atLeast"/>
        <w:ind w:firstLine="720"/>
        <w:jc w:val="center"/>
        <w:rPr>
          <w:b/>
          <w:i/>
          <w:iCs/>
          <w:lang w:val="el-GR"/>
        </w:rPr>
      </w:pPr>
      <w:r w:rsidRPr="00E323A5">
        <w:rPr>
          <w:b/>
          <w:i/>
          <w:iCs/>
          <w:lang w:val="el-GR"/>
        </w:rPr>
        <w:t>Αξιολογούμενη Οικονομική Προσφορά</w:t>
      </w:r>
    </w:p>
    <w:p w14:paraId="5239FBA1" w14:textId="77777777" w:rsidR="00EF1190" w:rsidRPr="00E323A5" w:rsidRDefault="00EF1190" w:rsidP="00EF1190">
      <w:pPr>
        <w:pStyle w:val="BodyText"/>
        <w:tabs>
          <w:tab w:val="left" w:pos="1620"/>
          <w:tab w:val="left" w:pos="1980"/>
        </w:tabs>
        <w:spacing w:before="120" w:line="300" w:lineRule="atLeast"/>
        <w:ind w:firstLine="720"/>
        <w:jc w:val="center"/>
        <w:rPr>
          <w:b/>
          <w:i/>
          <w:iCs/>
          <w:lang w:val="el-GR"/>
        </w:rPr>
      </w:pPr>
      <w:r w:rsidRPr="00E323A5">
        <w:rPr>
          <w:b/>
          <w:i/>
          <w:iCs/>
          <w:lang w:val="el-GR"/>
        </w:rPr>
        <w:t>Κ</w:t>
      </w:r>
      <w:r w:rsidRPr="00E323A5">
        <w:rPr>
          <w:b/>
          <w:i/>
          <w:iCs/>
          <w:lang w:val="el-GR"/>
        </w:rPr>
        <w:tab/>
        <w:t>=</w:t>
      </w:r>
      <w:r w:rsidRPr="00E323A5">
        <w:rPr>
          <w:b/>
          <w:i/>
          <w:iCs/>
          <w:lang w:val="el-GR"/>
        </w:rPr>
        <w:tab/>
        <w:t xml:space="preserve">------------------------------------------------------------------- </w:t>
      </w:r>
      <w:r w:rsidRPr="00E323A5">
        <w:rPr>
          <w:b/>
          <w:i/>
          <w:iCs/>
        </w:rPr>
        <w:t>x</w:t>
      </w:r>
      <w:r w:rsidRPr="00E323A5">
        <w:rPr>
          <w:b/>
          <w:i/>
          <w:iCs/>
          <w:lang w:val="el-GR"/>
        </w:rPr>
        <w:t xml:space="preserve"> 100</w:t>
      </w:r>
    </w:p>
    <w:p w14:paraId="15773D90" w14:textId="77777777" w:rsidR="00EF1190" w:rsidRPr="00E323A5" w:rsidRDefault="00EF1190" w:rsidP="00EF1190">
      <w:pPr>
        <w:pStyle w:val="BodyText"/>
        <w:spacing w:before="120" w:line="300" w:lineRule="atLeast"/>
        <w:ind w:firstLine="720"/>
        <w:jc w:val="center"/>
        <w:rPr>
          <w:b/>
          <w:i/>
          <w:iCs/>
          <w:lang w:val="el-GR"/>
        </w:rPr>
      </w:pPr>
      <w:r w:rsidRPr="00E323A5">
        <w:rPr>
          <w:b/>
          <w:i/>
          <w:iCs/>
          <w:lang w:val="el-GR"/>
        </w:rPr>
        <w:t>Οικονομική Προσφορά Πλειοδότη</w:t>
      </w:r>
    </w:p>
    <w:p w14:paraId="548340FD" w14:textId="6D725BD7" w:rsidR="00EF1190" w:rsidRPr="00E323A5" w:rsidRDefault="00EF1190" w:rsidP="00EF1190">
      <w:pPr>
        <w:ind w:left="540"/>
        <w:rPr>
          <w:i w:val="0"/>
          <w:iCs/>
        </w:rPr>
      </w:pPr>
      <w:r w:rsidRPr="00E323A5">
        <w:rPr>
          <w:i w:val="0"/>
          <w:iCs/>
        </w:rPr>
        <w:lastRenderedPageBreak/>
        <w:t xml:space="preserve">όπου ως Αξιολογούμενη Οικονομική Προσφορά ορίζεται το συνολικό ποσό έναντι του οποίου ο </w:t>
      </w:r>
      <w:r w:rsidR="00EB030A" w:rsidRPr="00E323A5">
        <w:rPr>
          <w:i w:val="0"/>
          <w:iCs/>
        </w:rPr>
        <w:t xml:space="preserve">ενδιαφερόμενος αδειούχος κυλικείου </w:t>
      </w:r>
      <w:r w:rsidRPr="00E323A5">
        <w:rPr>
          <w:i w:val="0"/>
          <w:iCs/>
        </w:rPr>
        <w:t xml:space="preserve"> προτίθεται να υλοποιήσει τη Σύμβαση, μη συμπεριλαμβανομένου του Φ.Π.Α. και ως Οικονομική Προσφορά Πλειοδότη η Προσφορά με την ψηλότερη τιμή. </w:t>
      </w:r>
    </w:p>
    <w:p w14:paraId="30BF714B" w14:textId="0CCAACB1" w:rsidR="007C5113" w:rsidRPr="00E323A5" w:rsidRDefault="00974152" w:rsidP="00EB030A">
      <w:pPr>
        <w:pStyle w:val="Heading2"/>
        <w:spacing w:before="240" w:after="240"/>
        <w:rPr>
          <w:lang w:val="en-GB"/>
        </w:rPr>
      </w:pPr>
      <w:bookmarkStart w:id="161" w:name="_Toc515356467"/>
      <w:r w:rsidRPr="00E323A5">
        <w:t>Διευκρινίσεις</w:t>
      </w:r>
      <w:r w:rsidR="007C5113" w:rsidRPr="00E323A5">
        <w:rPr>
          <w:lang w:val="en-GB"/>
        </w:rPr>
        <w:t xml:space="preserve"> </w:t>
      </w:r>
      <w:r w:rsidRPr="00E323A5">
        <w:t>Προσφορών</w:t>
      </w:r>
      <w:bookmarkEnd w:id="158"/>
      <w:bookmarkEnd w:id="159"/>
      <w:bookmarkEnd w:id="160"/>
      <w:bookmarkEnd w:id="161"/>
    </w:p>
    <w:p w14:paraId="3B6A20F0" w14:textId="77777777" w:rsidR="007C5113" w:rsidRPr="00E323A5" w:rsidRDefault="007C5113" w:rsidP="00971799">
      <w:pPr>
        <w:numPr>
          <w:ilvl w:val="0"/>
          <w:numId w:val="15"/>
        </w:numPr>
        <w:tabs>
          <w:tab w:val="clear" w:pos="720"/>
          <w:tab w:val="num" w:pos="540"/>
        </w:tabs>
        <w:ind w:left="540" w:hanging="540"/>
        <w:rPr>
          <w:i w:val="0"/>
          <w:iCs/>
        </w:rPr>
      </w:pPr>
      <w:r w:rsidRPr="00E323A5">
        <w:rPr>
          <w:i w:val="0"/>
          <w:iCs/>
        </w:rPr>
        <w:t xml:space="preserve">Μετά την κατάθεση και την αποσφράγιση της </w:t>
      </w:r>
      <w:r w:rsidR="00971D24" w:rsidRPr="00E323A5">
        <w:rPr>
          <w:i w:val="0"/>
          <w:iCs/>
        </w:rPr>
        <w:t>Π</w:t>
      </w:r>
      <w:r w:rsidRPr="00E323A5">
        <w:rPr>
          <w:i w:val="0"/>
          <w:iCs/>
        </w:rPr>
        <w:t>ροσφοράς και μέχρι την Ανάθεση της Σύμβασης, καμία διευκρίν</w:t>
      </w:r>
      <w:r w:rsidR="004C0A6D" w:rsidRPr="00E323A5">
        <w:rPr>
          <w:i w:val="0"/>
          <w:iCs/>
        </w:rPr>
        <w:t>ι</w:t>
      </w:r>
      <w:r w:rsidRPr="00E323A5">
        <w:rPr>
          <w:i w:val="0"/>
          <w:iCs/>
        </w:rPr>
        <w:t>ση, τροποποίηση ή απόκρουση όρου των Εγγράφων Διαγωνισμού ή της Προσφοράς δεν γίνεται δεκτή.</w:t>
      </w:r>
    </w:p>
    <w:p w14:paraId="717E7718" w14:textId="54B6D358" w:rsidR="007C5113" w:rsidRPr="00E323A5" w:rsidRDefault="00FE38E9" w:rsidP="00971799">
      <w:pPr>
        <w:numPr>
          <w:ilvl w:val="0"/>
          <w:numId w:val="15"/>
        </w:numPr>
        <w:tabs>
          <w:tab w:val="clear" w:pos="720"/>
          <w:tab w:val="num" w:pos="540"/>
        </w:tabs>
        <w:ind w:left="540" w:hanging="540"/>
        <w:rPr>
          <w:i w:val="0"/>
          <w:iCs/>
        </w:rPr>
      </w:pPr>
      <w:r w:rsidRPr="00E323A5">
        <w:rPr>
          <w:i w:val="0"/>
          <w:iCs/>
        </w:rPr>
        <w:t xml:space="preserve">Η Αναθέτουσα Αρχή </w:t>
      </w:r>
      <w:r w:rsidR="007C5113" w:rsidRPr="00E323A5">
        <w:rPr>
          <w:i w:val="0"/>
          <w:iCs/>
        </w:rPr>
        <w:t>ό</w:t>
      </w:r>
      <w:r w:rsidRPr="00E323A5">
        <w:rPr>
          <w:i w:val="0"/>
          <w:iCs/>
        </w:rPr>
        <w:t xml:space="preserve">μως έχει το δικαίωμα, εφ’ όσον </w:t>
      </w:r>
      <w:r w:rsidR="007C5113" w:rsidRPr="00E323A5">
        <w:rPr>
          <w:i w:val="0"/>
          <w:iCs/>
        </w:rPr>
        <w:t>κρ</w:t>
      </w:r>
      <w:r w:rsidRPr="00E323A5">
        <w:rPr>
          <w:i w:val="0"/>
          <w:iCs/>
        </w:rPr>
        <w:t>ιθεί ανα</w:t>
      </w:r>
      <w:r w:rsidR="00430354" w:rsidRPr="00E323A5">
        <w:rPr>
          <w:i w:val="0"/>
          <w:iCs/>
        </w:rPr>
        <w:t>γ</w:t>
      </w:r>
      <w:r w:rsidR="007C5113" w:rsidRPr="00E323A5">
        <w:rPr>
          <w:i w:val="0"/>
          <w:iCs/>
        </w:rPr>
        <w:t>καίο</w:t>
      </w:r>
      <w:r w:rsidRPr="00E323A5">
        <w:rPr>
          <w:i w:val="0"/>
          <w:iCs/>
        </w:rPr>
        <w:t xml:space="preserve"> από το </w:t>
      </w:r>
      <w:r w:rsidR="00717E6C" w:rsidRPr="00E323A5">
        <w:rPr>
          <w:i w:val="0"/>
          <w:iCs/>
        </w:rPr>
        <w:t>Αναθέτουσα Αρχή</w:t>
      </w:r>
      <w:r w:rsidR="007C5113" w:rsidRPr="00E323A5">
        <w:rPr>
          <w:i w:val="0"/>
          <w:iCs/>
        </w:rPr>
        <w:t xml:space="preserve">, να ζητήσει από </w:t>
      </w:r>
      <w:r w:rsidR="000A7815" w:rsidRPr="00E323A5">
        <w:rPr>
          <w:i w:val="0"/>
          <w:iCs/>
        </w:rPr>
        <w:t>ενδιαφερόμενο αδειούχο κυλικείο</w:t>
      </w:r>
      <w:r w:rsidR="00627819" w:rsidRPr="00E323A5">
        <w:rPr>
          <w:i w:val="0"/>
          <w:iCs/>
        </w:rPr>
        <w:t>υ</w:t>
      </w:r>
      <w:r w:rsidR="007C5113" w:rsidRPr="00E323A5">
        <w:rPr>
          <w:i w:val="0"/>
          <w:iCs/>
        </w:rPr>
        <w:t xml:space="preserve"> την παροχή διευκριν</w:t>
      </w:r>
      <w:r w:rsidR="004C0A6D" w:rsidRPr="00E323A5">
        <w:rPr>
          <w:i w:val="0"/>
          <w:iCs/>
        </w:rPr>
        <w:t>ί</w:t>
      </w:r>
      <w:r w:rsidR="007C5113" w:rsidRPr="00E323A5">
        <w:rPr>
          <w:i w:val="0"/>
          <w:iCs/>
        </w:rPr>
        <w:t xml:space="preserve">σεων σχετικά με το περιεχόμενο της </w:t>
      </w:r>
      <w:r w:rsidR="00971D24" w:rsidRPr="00E323A5">
        <w:rPr>
          <w:i w:val="0"/>
          <w:iCs/>
        </w:rPr>
        <w:t>Π</w:t>
      </w:r>
      <w:r w:rsidR="007C5113" w:rsidRPr="00E323A5">
        <w:rPr>
          <w:i w:val="0"/>
          <w:iCs/>
        </w:rPr>
        <w:t>ροσφοράς του</w:t>
      </w:r>
      <w:r w:rsidR="00121498" w:rsidRPr="00E323A5">
        <w:rPr>
          <w:i w:val="0"/>
          <w:iCs/>
        </w:rPr>
        <w:t xml:space="preserve"> επί των κατατεθειμένων εγγράφων/στοιχείων μόνο </w:t>
      </w:r>
      <w:r w:rsidR="007C5113" w:rsidRPr="00E323A5">
        <w:rPr>
          <w:i w:val="0"/>
          <w:iCs/>
        </w:rPr>
        <w:t>, καθ’ όλη τη διάρκεια της διαδικασίας αξιολόγησης που περιγράφεται στο παρόν άρθρο. Στην περίπτωση αυτή η παροχή διευκριν</w:t>
      </w:r>
      <w:r w:rsidR="004C0A6D" w:rsidRPr="00E323A5">
        <w:rPr>
          <w:i w:val="0"/>
          <w:iCs/>
        </w:rPr>
        <w:t>ί</w:t>
      </w:r>
      <w:r w:rsidR="008763B8" w:rsidRPr="00E323A5">
        <w:rPr>
          <w:i w:val="0"/>
          <w:iCs/>
        </w:rPr>
        <w:t xml:space="preserve">σεων είναι υποχρεωτική </w:t>
      </w:r>
      <w:r w:rsidR="007C5113" w:rsidRPr="00E323A5">
        <w:rPr>
          <w:i w:val="0"/>
          <w:iCs/>
        </w:rPr>
        <w:t xml:space="preserve">για τον </w:t>
      </w:r>
      <w:r w:rsidR="000A7815" w:rsidRPr="00E323A5">
        <w:rPr>
          <w:i w:val="0"/>
          <w:iCs/>
        </w:rPr>
        <w:t>ενδιαφερόμενο αδειούχο κυλικείου</w:t>
      </w:r>
      <w:r w:rsidR="007C5113" w:rsidRPr="00E323A5">
        <w:rPr>
          <w:i w:val="0"/>
          <w:iCs/>
        </w:rPr>
        <w:t xml:space="preserve"> και δεν θεωρείται αντιπροσφορά.</w:t>
      </w:r>
    </w:p>
    <w:p w14:paraId="7E29B23F" w14:textId="0823A4D9" w:rsidR="00A32D07" w:rsidRPr="00E323A5" w:rsidRDefault="00A32D07" w:rsidP="00971799">
      <w:pPr>
        <w:numPr>
          <w:ilvl w:val="0"/>
          <w:numId w:val="15"/>
        </w:numPr>
        <w:tabs>
          <w:tab w:val="clear" w:pos="720"/>
          <w:tab w:val="num" w:pos="540"/>
        </w:tabs>
        <w:ind w:left="540" w:hanging="540"/>
        <w:rPr>
          <w:b/>
          <w:i w:val="0"/>
          <w:iCs/>
        </w:rPr>
      </w:pPr>
      <w:r w:rsidRPr="00E323A5">
        <w:rPr>
          <w:i w:val="0"/>
          <w:iCs/>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w:t>
      </w:r>
      <w:r w:rsidR="00293640" w:rsidRPr="00E323A5">
        <w:rPr>
          <w:i w:val="0"/>
          <w:iCs/>
        </w:rPr>
        <w:t>συγκεκριμένα έγγραφα, οι</w:t>
      </w:r>
      <w:r w:rsidR="00293640" w:rsidRPr="00E323A5">
        <w:rPr>
          <w:b/>
          <w:i w:val="0"/>
          <w:iCs/>
        </w:rPr>
        <w:t xml:space="preserve"> </w:t>
      </w:r>
      <w:r w:rsidR="00293640" w:rsidRPr="00E323A5">
        <w:rPr>
          <w:i w:val="0"/>
          <w:iCs/>
        </w:rPr>
        <w:t xml:space="preserve">Αναθέτουσες Αρχές δύνανται να ζητούν από τους ενδιαφερόμενους αδειούχους κυλικείου </w:t>
      </w:r>
      <w:r w:rsidR="004D4D9A" w:rsidRPr="00E323A5">
        <w:rPr>
          <w:i w:val="0"/>
          <w:iCs/>
        </w:rPr>
        <w:t xml:space="preserve">να </w:t>
      </w:r>
      <w:r w:rsidR="00592F1C" w:rsidRPr="00E323A5">
        <w:rPr>
          <w:i w:val="0"/>
          <w:iCs/>
        </w:rPr>
        <w:t>υποβάλλουν</w:t>
      </w:r>
      <w:r w:rsidR="00F51D9C" w:rsidRPr="00E323A5">
        <w:rPr>
          <w:i w:val="0"/>
          <w:iCs/>
        </w:rPr>
        <w:t xml:space="preserve">, </w:t>
      </w:r>
      <w:r w:rsidR="004D4D9A" w:rsidRPr="00E323A5">
        <w:rPr>
          <w:i w:val="0"/>
          <w:iCs/>
        </w:rPr>
        <w:t>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ενδιαφερόμενοι αδειούχοι κυλικείου</w:t>
      </w:r>
      <w:r w:rsidR="00F51D9C" w:rsidRPr="00E323A5">
        <w:rPr>
          <w:i w:val="0"/>
          <w:iCs/>
        </w:rPr>
        <w:t>,</w:t>
      </w:r>
      <w:r w:rsidR="004D4D9A" w:rsidRPr="00E323A5">
        <w:rPr>
          <w:i w:val="0"/>
          <w:iCs/>
        </w:rPr>
        <w:t xml:space="preserve"> στην περίπτωση αυτή</w:t>
      </w:r>
      <w:r w:rsidR="00F51D9C" w:rsidRPr="00E323A5">
        <w:rPr>
          <w:i w:val="0"/>
          <w:iCs/>
        </w:rPr>
        <w:t>,</w:t>
      </w:r>
      <w:r w:rsidR="004D4D9A" w:rsidRPr="00E323A5">
        <w:rPr>
          <w:i w:val="0"/>
          <w:iCs/>
        </w:rPr>
        <w:t xml:space="preserve">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00FA2111" w:rsidRPr="00E323A5">
        <w:rPr>
          <w:b/>
          <w:i w:val="0"/>
          <w:iCs/>
        </w:rPr>
        <w:t>πέντε (5) ημερών</w:t>
      </w:r>
      <w:r w:rsidR="004D4D9A" w:rsidRPr="00E323A5">
        <w:rPr>
          <w:i w:val="0"/>
          <w:iCs/>
        </w:rPr>
        <w:t xml:space="preserve"> εργάσιμων ημερών. </w:t>
      </w:r>
    </w:p>
    <w:p w14:paraId="270DF797" w14:textId="6FBA6A3F" w:rsidR="007C5113" w:rsidRPr="00E323A5" w:rsidRDefault="007C5113" w:rsidP="00971799">
      <w:pPr>
        <w:numPr>
          <w:ilvl w:val="0"/>
          <w:numId w:val="15"/>
        </w:numPr>
        <w:tabs>
          <w:tab w:val="clear" w:pos="720"/>
          <w:tab w:val="num" w:pos="540"/>
        </w:tabs>
        <w:ind w:left="539" w:hanging="539"/>
        <w:rPr>
          <w:i w:val="0"/>
          <w:iCs/>
        </w:rPr>
      </w:pPr>
      <w:r w:rsidRPr="00E323A5">
        <w:rPr>
          <w:i w:val="0"/>
          <w:iCs/>
        </w:rPr>
        <w:t>Από τις διευκριν</w:t>
      </w:r>
      <w:r w:rsidR="004C0A6D" w:rsidRPr="00E323A5">
        <w:rPr>
          <w:i w:val="0"/>
          <w:iCs/>
        </w:rPr>
        <w:t>ί</w:t>
      </w:r>
      <w:r w:rsidRPr="00E323A5">
        <w:rPr>
          <w:i w:val="0"/>
          <w:iCs/>
        </w:rPr>
        <w:t xml:space="preserve">σεις που δίνονται από </w:t>
      </w:r>
      <w:r w:rsidR="000A7815" w:rsidRPr="00E323A5">
        <w:rPr>
          <w:i w:val="0"/>
          <w:iCs/>
        </w:rPr>
        <w:t>ενδιαφερόμενους αδειούχους κυλικείου</w:t>
      </w:r>
      <w:r w:rsidRPr="00E323A5">
        <w:rPr>
          <w:i w:val="0"/>
          <w:iCs/>
        </w:rPr>
        <w:t>, σύμφωνα με τα παραπάνω, λαμβάνονται υπόψη μόνον εκείνες που αναφέρονται στα σημεία για τα οποία ζητήθηκαν.</w:t>
      </w:r>
    </w:p>
    <w:p w14:paraId="7B92F530" w14:textId="304B2941" w:rsidR="007C5113" w:rsidRPr="00E323A5" w:rsidRDefault="00974152" w:rsidP="00EB030A">
      <w:pPr>
        <w:pStyle w:val="Heading2"/>
        <w:spacing w:before="240" w:after="240"/>
        <w:rPr>
          <w:lang w:val="en-GB"/>
        </w:rPr>
      </w:pPr>
      <w:bookmarkStart w:id="162" w:name="_Toc430247896"/>
      <w:bookmarkStart w:id="163" w:name="_Toc430248055"/>
      <w:bookmarkStart w:id="164" w:name="_Toc430261671"/>
      <w:bookmarkStart w:id="165" w:name="_Toc515356468"/>
      <w:r w:rsidRPr="00E323A5">
        <w:t>Ολοκλήρωση Αξιολόγησης</w:t>
      </w:r>
      <w:bookmarkEnd w:id="162"/>
      <w:bookmarkEnd w:id="163"/>
      <w:bookmarkEnd w:id="164"/>
      <w:bookmarkEnd w:id="165"/>
    </w:p>
    <w:p w14:paraId="7EEA32B3" w14:textId="77777777" w:rsidR="00F32860" w:rsidRPr="00E323A5" w:rsidRDefault="00F32860" w:rsidP="00971799">
      <w:pPr>
        <w:numPr>
          <w:ilvl w:val="0"/>
          <w:numId w:val="34"/>
        </w:numPr>
        <w:tabs>
          <w:tab w:val="clear" w:pos="720"/>
        </w:tabs>
        <w:ind w:left="340" w:hanging="340"/>
        <w:rPr>
          <w:i w:val="0"/>
          <w:iCs/>
        </w:rPr>
      </w:pPr>
      <w:r w:rsidRPr="00E323A5">
        <w:rPr>
          <w:i w:val="0"/>
          <w:iCs/>
        </w:rPr>
        <w:t>Στο στάδιο αυτό γίνεται η τελική κατάταξη των Προσφορών κατά φθίνουσα τάξη με τον υπολογισμό της πλέον συμφέρουσας από οικονομική άποψη Προσφοράς βάσει βέλτιστης σχέσης τιμής-ποιότητας. Η Τελική Βαθμολογία (</w:t>
      </w:r>
      <w:r w:rsidRPr="00E323A5">
        <w:rPr>
          <w:b/>
          <w:i w:val="0"/>
          <w:iCs/>
        </w:rPr>
        <w:t>Β</w:t>
      </w:r>
      <w:r w:rsidRPr="00E323A5">
        <w:rPr>
          <w:i w:val="0"/>
          <w:iCs/>
        </w:rPr>
        <w:t>) κάθε Προσφέροντος θα υπολογισθεί με τον ακόλουθο μαθηματικό τύπο:</w:t>
      </w:r>
    </w:p>
    <w:p w14:paraId="3A99A9FA" w14:textId="78F3B1EC" w:rsidR="00F32860" w:rsidRPr="00E323A5" w:rsidRDefault="00F32860" w:rsidP="00F32860">
      <w:pPr>
        <w:pStyle w:val="BodyText"/>
        <w:spacing w:before="120" w:line="300" w:lineRule="atLeast"/>
        <w:ind w:firstLine="426"/>
        <w:jc w:val="center"/>
        <w:rPr>
          <w:b/>
          <w:bCs/>
          <w:iCs/>
          <w:lang w:val="el-GR"/>
        </w:rPr>
      </w:pPr>
      <w:r w:rsidRPr="00E323A5">
        <w:rPr>
          <w:b/>
          <w:bCs/>
          <w:iCs/>
          <w:lang w:val="el-GR"/>
        </w:rPr>
        <w:t>Β = (</w:t>
      </w:r>
      <w:r w:rsidR="000E0CEA" w:rsidRPr="00E323A5">
        <w:rPr>
          <w:b/>
          <w:bCs/>
          <w:iCs/>
          <w:lang w:val="el-GR"/>
        </w:rPr>
        <w:t>4</w:t>
      </w:r>
      <w:r w:rsidRPr="00E323A5">
        <w:rPr>
          <w:b/>
          <w:bCs/>
          <w:iCs/>
          <w:lang w:val="el-GR"/>
        </w:rPr>
        <w:t xml:space="preserve">0% </w:t>
      </w:r>
      <w:r w:rsidRPr="00E323A5">
        <w:rPr>
          <w:b/>
          <w:bCs/>
          <w:iCs/>
        </w:rPr>
        <w:t>x</w:t>
      </w:r>
      <w:r w:rsidRPr="00E323A5">
        <w:rPr>
          <w:b/>
          <w:bCs/>
          <w:iCs/>
          <w:lang w:val="el-GR"/>
        </w:rPr>
        <w:t xml:space="preserve"> Κ</w:t>
      </w:r>
      <w:r w:rsidR="00D46317" w:rsidRPr="00E323A5">
        <w:rPr>
          <w:b/>
          <w:bCs/>
          <w:iCs/>
          <w:lang w:val="el-GR"/>
        </w:rPr>
        <w:t xml:space="preserve"> </w:t>
      </w:r>
      <w:r w:rsidRPr="00E323A5">
        <w:rPr>
          <w:b/>
          <w:bCs/>
          <w:iCs/>
          <w:lang w:val="el-GR"/>
        </w:rPr>
        <w:t>)  +  (</w:t>
      </w:r>
      <w:r w:rsidR="000E0CEA" w:rsidRPr="00E323A5">
        <w:rPr>
          <w:b/>
          <w:bCs/>
          <w:iCs/>
          <w:lang w:val="el-GR"/>
        </w:rPr>
        <w:t>6</w:t>
      </w:r>
      <w:r w:rsidRPr="00E323A5">
        <w:rPr>
          <w:b/>
          <w:bCs/>
          <w:iCs/>
          <w:lang w:val="el-GR"/>
        </w:rPr>
        <w:t xml:space="preserve">0%  </w:t>
      </w:r>
      <w:r w:rsidRPr="00E323A5">
        <w:rPr>
          <w:b/>
          <w:bCs/>
          <w:iCs/>
        </w:rPr>
        <w:t>x</w:t>
      </w:r>
      <w:r w:rsidRPr="00E323A5">
        <w:rPr>
          <w:b/>
          <w:bCs/>
          <w:iCs/>
          <w:lang w:val="el-GR"/>
        </w:rPr>
        <w:t xml:space="preserve">  Τ</w:t>
      </w:r>
      <w:r w:rsidR="00D46317" w:rsidRPr="00E323A5">
        <w:rPr>
          <w:b/>
          <w:bCs/>
          <w:iCs/>
          <w:lang w:val="el-GR"/>
        </w:rPr>
        <w:t xml:space="preserve"> </w:t>
      </w:r>
      <w:r w:rsidRPr="00E323A5">
        <w:rPr>
          <w:b/>
          <w:bCs/>
          <w:iCs/>
          <w:lang w:val="el-GR"/>
        </w:rPr>
        <w:t>)</w:t>
      </w:r>
    </w:p>
    <w:p w14:paraId="7BA57B17" w14:textId="77777777" w:rsidR="00F32860" w:rsidRPr="00E323A5" w:rsidRDefault="00F32860" w:rsidP="00E01893">
      <w:pPr>
        <w:spacing w:before="0"/>
        <w:ind w:left="1440"/>
      </w:pPr>
      <w:r w:rsidRPr="00E323A5">
        <w:t>όπου:</w:t>
      </w:r>
    </w:p>
    <w:p w14:paraId="6DB1908A" w14:textId="035A53BE" w:rsidR="00F32860" w:rsidRPr="00E323A5" w:rsidRDefault="000E0CEA" w:rsidP="00E01893">
      <w:pPr>
        <w:spacing w:before="0"/>
        <w:ind w:left="1440"/>
      </w:pPr>
      <w:r w:rsidRPr="00E323A5">
        <w:t>4</w:t>
      </w:r>
      <w:r w:rsidR="0032763C" w:rsidRPr="00E323A5">
        <w:t>0</w:t>
      </w:r>
      <w:r w:rsidR="00F32860" w:rsidRPr="00E323A5">
        <w:t xml:space="preserve">% </w:t>
      </w:r>
      <w:r w:rsidR="00F32860" w:rsidRPr="00E323A5">
        <w:sym w:font="Symbol" w:char="F0AE"/>
      </w:r>
      <w:r w:rsidR="00F32860" w:rsidRPr="00E323A5">
        <w:t xml:space="preserve"> συντελεστής βαρύτητας οικονομικής προσφοράς </w:t>
      </w:r>
    </w:p>
    <w:p w14:paraId="341AB343" w14:textId="2F21A7C0" w:rsidR="00F32860" w:rsidRPr="00E323A5" w:rsidRDefault="000E0CEA" w:rsidP="00E01893">
      <w:pPr>
        <w:spacing w:before="0"/>
        <w:ind w:left="1440"/>
      </w:pPr>
      <w:r w:rsidRPr="00E323A5">
        <w:t>6</w:t>
      </w:r>
      <w:r w:rsidR="00F32860" w:rsidRPr="00E323A5">
        <w:t xml:space="preserve">0% </w:t>
      </w:r>
      <w:r w:rsidR="00F32860" w:rsidRPr="00E323A5">
        <w:sym w:font="Symbol" w:char="F0AE"/>
      </w:r>
      <w:r w:rsidR="00F32860" w:rsidRPr="00E323A5">
        <w:t xml:space="preserve"> συντελεστής βαρύτητας τεχνικής προσφοράς</w:t>
      </w:r>
    </w:p>
    <w:p w14:paraId="6EC7C6F7" w14:textId="77777777" w:rsidR="00FA2111" w:rsidRPr="00E323A5" w:rsidRDefault="00F32860" w:rsidP="00FA2111">
      <w:pPr>
        <w:numPr>
          <w:ilvl w:val="0"/>
          <w:numId w:val="21"/>
        </w:numPr>
        <w:tabs>
          <w:tab w:val="clear" w:pos="720"/>
        </w:tabs>
        <w:ind w:left="420" w:hanging="420"/>
        <w:rPr>
          <w:i w:val="0"/>
          <w:iCs/>
        </w:rPr>
      </w:pPr>
      <w:r w:rsidRPr="00E323A5">
        <w:rPr>
          <w:i w:val="0"/>
          <w:iCs/>
        </w:rPr>
        <w:t xml:space="preserve">Οι </w:t>
      </w:r>
      <w:r w:rsidR="00592F1C" w:rsidRPr="00E323A5">
        <w:rPr>
          <w:i w:val="0"/>
          <w:iCs/>
        </w:rPr>
        <w:t>ενδιαφερόμενοι αδειούχοι κυλικείου</w:t>
      </w:r>
      <w:r w:rsidRPr="00E323A5">
        <w:rPr>
          <w:i w:val="0"/>
          <w:iCs/>
        </w:rPr>
        <w:t xml:space="preserve"> θα καταταχθούν κατά φθίνουσα σειρά τελικής βαθμολογίας και </w:t>
      </w:r>
      <w:r w:rsidR="00592F1C" w:rsidRPr="00E323A5">
        <w:rPr>
          <w:i w:val="0"/>
          <w:iCs/>
        </w:rPr>
        <w:t>αδειούχος κυλικείου</w:t>
      </w:r>
      <w:r w:rsidRPr="00E323A5">
        <w:rPr>
          <w:i w:val="0"/>
          <w:iCs/>
        </w:rPr>
        <w:t xml:space="preserve"> </w:t>
      </w:r>
      <w:r w:rsidR="00EB030A" w:rsidRPr="00E323A5">
        <w:rPr>
          <w:i w:val="0"/>
          <w:iCs/>
        </w:rPr>
        <w:t>ανακηρύσσεται</w:t>
      </w:r>
      <w:r w:rsidRPr="00E323A5">
        <w:rPr>
          <w:i w:val="0"/>
          <w:iCs/>
        </w:rPr>
        <w:t xml:space="preserve"> ο </w:t>
      </w:r>
      <w:r w:rsidR="00EB030A" w:rsidRPr="00E323A5">
        <w:rPr>
          <w:i w:val="0"/>
          <w:iCs/>
        </w:rPr>
        <w:t xml:space="preserve">ενδιαφερόμενος αδειούχος κυλικείου </w:t>
      </w:r>
      <w:r w:rsidRPr="00E323A5">
        <w:rPr>
          <w:i w:val="0"/>
          <w:iCs/>
        </w:rPr>
        <w:t xml:space="preserve"> με τη μεγαλύτερη Τελική Βαθμολογία (Β). Προσφορές που έχουν ίσες τελικές βαθμολογίες (Β) θεωρούνται ισοδύναμες. Στην περίπτωση αυτή οι ισοδύναμες προσφορές κατατάσσονται κατά φθίνουσα σειρά ως προς την Τεχνική Βαθμολογία (ΒΤΠ). Επικρατέστερη είναι η προσφορά με τη μεγαλύτερη Τεχνική Βαθμολογία.</w:t>
      </w:r>
      <w:r w:rsidR="00FA2111" w:rsidRPr="00E323A5">
        <w:rPr>
          <w:i w:val="0"/>
          <w:iCs/>
        </w:rPr>
        <w:t xml:space="preserve"> </w:t>
      </w:r>
    </w:p>
    <w:p w14:paraId="41D665CF" w14:textId="5CAC5D1E" w:rsidR="007C5113" w:rsidRPr="00E323A5" w:rsidRDefault="005716E5" w:rsidP="00EB030A">
      <w:pPr>
        <w:pStyle w:val="Heading1"/>
        <w:rPr>
          <w:lang w:val="en-GB"/>
        </w:rPr>
      </w:pPr>
      <w:bookmarkStart w:id="166" w:name="_Toc430247897"/>
      <w:bookmarkStart w:id="167" w:name="_Toc430248056"/>
      <w:bookmarkStart w:id="168" w:name="_Toc430261672"/>
      <w:bookmarkStart w:id="169" w:name="_Toc515356469"/>
      <w:r w:rsidRPr="00E323A5">
        <w:lastRenderedPageBreak/>
        <w:t>ΟΛΟΚΛΗΡΩΣΗ ΔΙΑΓΩΝΙΣΜΟΥ</w:t>
      </w:r>
      <w:bookmarkEnd w:id="166"/>
      <w:bookmarkEnd w:id="167"/>
      <w:bookmarkEnd w:id="168"/>
      <w:bookmarkEnd w:id="169"/>
    </w:p>
    <w:p w14:paraId="590C95A8" w14:textId="30895B01" w:rsidR="007C5113" w:rsidRPr="00E323A5" w:rsidRDefault="00A95E54" w:rsidP="00EB030A">
      <w:pPr>
        <w:pStyle w:val="Heading2"/>
        <w:spacing w:before="240" w:after="240"/>
        <w:rPr>
          <w:lang w:val="en-GB"/>
        </w:rPr>
      </w:pPr>
      <w:bookmarkStart w:id="170" w:name="_Toc430247898"/>
      <w:bookmarkStart w:id="171" w:name="_Toc430248057"/>
      <w:bookmarkStart w:id="172" w:name="_Toc430261673"/>
      <w:bookmarkStart w:id="173" w:name="_Toc515356470"/>
      <w:r w:rsidRPr="00E323A5">
        <w:t xml:space="preserve">Ανάθεση </w:t>
      </w:r>
      <w:r w:rsidR="00E25C47" w:rsidRPr="00E323A5">
        <w:t>Σύμβασης</w:t>
      </w:r>
      <w:bookmarkEnd w:id="170"/>
      <w:bookmarkEnd w:id="171"/>
      <w:bookmarkEnd w:id="172"/>
      <w:bookmarkEnd w:id="173"/>
    </w:p>
    <w:p w14:paraId="41C78B7D" w14:textId="63FFA494" w:rsidR="005F31F6" w:rsidRPr="00E323A5" w:rsidRDefault="004C0341" w:rsidP="00BA5F48">
      <w:pPr>
        <w:numPr>
          <w:ilvl w:val="0"/>
          <w:numId w:val="52"/>
        </w:numPr>
        <w:ind w:left="360"/>
        <w:rPr>
          <w:i w:val="0"/>
          <w:iCs/>
        </w:rPr>
      </w:pPr>
      <w:r w:rsidRPr="00E323A5">
        <w:rPr>
          <w:i w:val="0"/>
          <w:iCs/>
        </w:rPr>
        <w:t xml:space="preserve">Η Ανάθεση της Σύμβασης γίνεται στον </w:t>
      </w:r>
      <w:r w:rsidR="00D76DDA" w:rsidRPr="00E323A5">
        <w:rPr>
          <w:i w:val="0"/>
          <w:iCs/>
        </w:rPr>
        <w:t>ε</w:t>
      </w:r>
      <w:r w:rsidR="000A7815" w:rsidRPr="00E323A5">
        <w:rPr>
          <w:i w:val="0"/>
          <w:iCs/>
        </w:rPr>
        <w:t>νδιαφερόμενο αδειούχο κυλικείου</w:t>
      </w:r>
      <w:r w:rsidR="00D76DDA" w:rsidRPr="00E323A5">
        <w:rPr>
          <w:i w:val="0"/>
          <w:iCs/>
        </w:rPr>
        <w:t xml:space="preserve">, </w:t>
      </w:r>
      <w:r w:rsidR="004B5913" w:rsidRPr="00E323A5">
        <w:rPr>
          <w:i w:val="0"/>
          <w:iCs/>
        </w:rPr>
        <w:t xml:space="preserve">του οποίου η Προσφορά, κατά τη διαδικασία αξιολόγησης, έχει αναδειχθεί ως έγκυρη και </w:t>
      </w:r>
      <w:r w:rsidRPr="00E323A5">
        <w:rPr>
          <w:i w:val="0"/>
          <w:iCs/>
        </w:rPr>
        <w:t xml:space="preserve">ως η έχουσα </w:t>
      </w:r>
      <w:r w:rsidR="008B7AA3" w:rsidRPr="00E323A5">
        <w:rPr>
          <w:i w:val="0"/>
          <w:iCs/>
        </w:rPr>
        <w:t>εξασφαλίσει αθροιστικά την υψηλότερη βαθμολογία στο οικονομικό και ποιοτικό μέρος της προσφοράς</w:t>
      </w:r>
      <w:r w:rsidR="00D76DDA" w:rsidRPr="00E323A5">
        <w:rPr>
          <w:i w:val="0"/>
          <w:iCs/>
        </w:rPr>
        <w:t>,</w:t>
      </w:r>
      <w:r w:rsidR="008B7AA3" w:rsidRPr="00E323A5">
        <w:rPr>
          <w:i w:val="0"/>
          <w:iCs/>
        </w:rPr>
        <w:t xml:space="preserve"> βάσει των όρων και της διαδικασίας αξιολόγησης που ορίζονται στα παρόντα έγγραφα.</w:t>
      </w:r>
      <w:r w:rsidR="00C638D8" w:rsidRPr="00E323A5">
        <w:rPr>
          <w:i w:val="0"/>
          <w:iCs/>
        </w:rPr>
        <w:t xml:space="preserve"> </w:t>
      </w:r>
    </w:p>
    <w:p w14:paraId="6A0B2928" w14:textId="1CFF813C" w:rsidR="000A243B" w:rsidRPr="00E323A5" w:rsidRDefault="000A243B" w:rsidP="000A243B">
      <w:pPr>
        <w:numPr>
          <w:ilvl w:val="0"/>
          <w:numId w:val="52"/>
        </w:numPr>
        <w:ind w:left="420" w:hanging="420"/>
        <w:rPr>
          <w:i w:val="0"/>
          <w:iCs/>
        </w:rPr>
      </w:pPr>
      <w:r w:rsidRPr="00E323A5">
        <w:rPr>
          <w:i w:val="0"/>
          <w:iCs/>
        </w:rPr>
        <w:t xml:space="preserve">Σε περίπτωση </w:t>
      </w:r>
      <w:r w:rsidR="003A48DF" w:rsidRPr="00E323A5">
        <w:rPr>
          <w:i w:val="0"/>
          <w:iCs/>
        </w:rPr>
        <w:t xml:space="preserve">έγκυρων </w:t>
      </w:r>
      <w:r w:rsidRPr="00E323A5">
        <w:rPr>
          <w:i w:val="0"/>
          <w:iCs/>
        </w:rPr>
        <w:t>ισοδύναμων Προσφορών με την ίδια βαθμολογία στο οικονομικό μέρος της προσφοράς, η επιλογή του αδειούχου κυλικείου από την Αναθέτουσα Αρχή θα πραγματοποιηθεί κατά φθίνουσα σειρά βαθμού του βαθμού αξιολόγησης της Τεχνικής Προσφοράς.</w:t>
      </w:r>
    </w:p>
    <w:p w14:paraId="5A2490F5" w14:textId="0173874C" w:rsidR="000A243B" w:rsidRPr="00E323A5" w:rsidRDefault="000A243B" w:rsidP="000A243B">
      <w:pPr>
        <w:numPr>
          <w:ilvl w:val="0"/>
          <w:numId w:val="52"/>
        </w:numPr>
        <w:ind w:left="420" w:hanging="420"/>
        <w:rPr>
          <w:i w:val="0"/>
          <w:iCs/>
        </w:rPr>
      </w:pPr>
      <w:r w:rsidRPr="00E323A5">
        <w:rPr>
          <w:i w:val="0"/>
          <w:iCs/>
        </w:rPr>
        <w:t xml:space="preserve">Σε </w:t>
      </w:r>
      <w:r w:rsidR="005F77AC" w:rsidRPr="00E323A5">
        <w:rPr>
          <w:i w:val="0"/>
          <w:iCs/>
        </w:rPr>
        <w:t>περίπτωση</w:t>
      </w:r>
      <w:r w:rsidRPr="00E323A5">
        <w:rPr>
          <w:i w:val="0"/>
          <w:iCs/>
        </w:rPr>
        <w:t xml:space="preserve"> </w:t>
      </w:r>
      <w:r w:rsidR="00F65DD8" w:rsidRPr="00E323A5">
        <w:rPr>
          <w:i w:val="0"/>
          <w:iCs/>
        </w:rPr>
        <w:t xml:space="preserve">που υπάρξουν </w:t>
      </w:r>
      <w:r w:rsidR="003A48DF" w:rsidRPr="00E323A5">
        <w:rPr>
          <w:i w:val="0"/>
          <w:iCs/>
        </w:rPr>
        <w:t>έγκυρ</w:t>
      </w:r>
      <w:r w:rsidR="00F65DD8" w:rsidRPr="00E323A5">
        <w:rPr>
          <w:i w:val="0"/>
          <w:iCs/>
        </w:rPr>
        <w:t>ες</w:t>
      </w:r>
      <w:r w:rsidR="003A48DF" w:rsidRPr="00E323A5">
        <w:rPr>
          <w:i w:val="0"/>
          <w:iCs/>
        </w:rPr>
        <w:t xml:space="preserve"> ισοδύναμ</w:t>
      </w:r>
      <w:r w:rsidR="00F65DD8" w:rsidRPr="00E323A5">
        <w:rPr>
          <w:i w:val="0"/>
          <w:iCs/>
        </w:rPr>
        <w:t>ες</w:t>
      </w:r>
      <w:r w:rsidR="003A48DF" w:rsidRPr="00E323A5">
        <w:rPr>
          <w:i w:val="0"/>
          <w:iCs/>
        </w:rPr>
        <w:t xml:space="preserve"> Προσφορ</w:t>
      </w:r>
      <w:r w:rsidR="00F65DD8" w:rsidRPr="00E323A5">
        <w:rPr>
          <w:i w:val="0"/>
          <w:iCs/>
        </w:rPr>
        <w:t>ές</w:t>
      </w:r>
      <w:r w:rsidR="003A48DF" w:rsidRPr="00E323A5">
        <w:rPr>
          <w:i w:val="0"/>
          <w:iCs/>
        </w:rPr>
        <w:t xml:space="preserve"> με την ίδια βαθμολογία </w:t>
      </w:r>
      <w:r w:rsidR="00926A89" w:rsidRPr="00E323A5">
        <w:rPr>
          <w:i w:val="0"/>
          <w:iCs/>
        </w:rPr>
        <w:t xml:space="preserve">και </w:t>
      </w:r>
      <w:r w:rsidR="003A48DF" w:rsidRPr="00E323A5">
        <w:rPr>
          <w:i w:val="0"/>
          <w:iCs/>
        </w:rPr>
        <w:t>σ</w:t>
      </w:r>
      <w:r w:rsidR="005F77AC" w:rsidRPr="00E323A5">
        <w:rPr>
          <w:i w:val="0"/>
          <w:iCs/>
        </w:rPr>
        <w:t xml:space="preserve">το </w:t>
      </w:r>
      <w:r w:rsidR="00BA5F48" w:rsidRPr="00E323A5">
        <w:rPr>
          <w:b/>
          <w:i w:val="0"/>
          <w:iCs/>
        </w:rPr>
        <w:t xml:space="preserve">Οικονομικό </w:t>
      </w:r>
      <w:r w:rsidR="00926A89" w:rsidRPr="00E323A5">
        <w:rPr>
          <w:b/>
          <w:i w:val="0"/>
          <w:iCs/>
        </w:rPr>
        <w:t>μέρος</w:t>
      </w:r>
      <w:r w:rsidR="00926A89" w:rsidRPr="00E323A5">
        <w:rPr>
          <w:i w:val="0"/>
          <w:iCs/>
        </w:rPr>
        <w:t xml:space="preserve"> αλλά </w:t>
      </w:r>
      <w:r w:rsidR="003A48DF" w:rsidRPr="00E323A5">
        <w:rPr>
          <w:i w:val="0"/>
          <w:iCs/>
        </w:rPr>
        <w:t xml:space="preserve">και </w:t>
      </w:r>
      <w:r w:rsidR="00926A89" w:rsidRPr="00E323A5">
        <w:rPr>
          <w:i w:val="0"/>
          <w:iCs/>
        </w:rPr>
        <w:t xml:space="preserve">στο </w:t>
      </w:r>
      <w:r w:rsidR="00BA5F48" w:rsidRPr="00E323A5">
        <w:rPr>
          <w:b/>
          <w:i w:val="0"/>
          <w:iCs/>
        </w:rPr>
        <w:t xml:space="preserve">Τεχνικό </w:t>
      </w:r>
      <w:r w:rsidR="003A48DF" w:rsidRPr="00E323A5">
        <w:rPr>
          <w:b/>
          <w:i w:val="0"/>
          <w:iCs/>
        </w:rPr>
        <w:t>μέρος</w:t>
      </w:r>
      <w:r w:rsidR="003A48DF" w:rsidRPr="00E323A5">
        <w:rPr>
          <w:i w:val="0"/>
          <w:iCs/>
        </w:rPr>
        <w:t xml:space="preserve"> </w:t>
      </w:r>
      <w:r w:rsidR="00676EB5" w:rsidRPr="00E323A5">
        <w:rPr>
          <w:i w:val="0"/>
          <w:iCs/>
        </w:rPr>
        <w:t xml:space="preserve">της προσφοράς </w:t>
      </w:r>
      <w:r w:rsidR="00926A89" w:rsidRPr="00E323A5">
        <w:rPr>
          <w:i w:val="0"/>
          <w:iCs/>
        </w:rPr>
        <w:t xml:space="preserve"> η επιλογή του επιτυχόντα ενδιαφερόμενου αδειούχου κυλικείου θα γίνεται με την διαδικασία της κλήρωσης στην παρουσία των υποψήφιων αδειούχων κυλικείου. </w:t>
      </w:r>
      <w:r w:rsidR="004E00CF" w:rsidRPr="00E323A5">
        <w:rPr>
          <w:i w:val="0"/>
          <w:iCs/>
        </w:rPr>
        <w:t xml:space="preserve"> </w:t>
      </w:r>
    </w:p>
    <w:p w14:paraId="6159B1C9" w14:textId="61C0D1A9" w:rsidR="005F31F6" w:rsidRPr="00E323A5" w:rsidRDefault="005F31F6">
      <w:pPr>
        <w:numPr>
          <w:ilvl w:val="0"/>
          <w:numId w:val="52"/>
        </w:numPr>
        <w:ind w:left="420" w:hanging="420"/>
        <w:rPr>
          <w:i w:val="0"/>
          <w:iCs/>
        </w:rPr>
      </w:pPr>
      <w:r w:rsidRPr="00E323A5">
        <w:rPr>
          <w:i w:val="0"/>
          <w:iCs/>
        </w:rPr>
        <w:t xml:space="preserve">Στην περίπτωση που ο αδειούχος κυλικείου είναι επιτυχόντας ανάδοχος σε περισσότερα </w:t>
      </w:r>
      <w:r w:rsidR="00D11C61" w:rsidRPr="00E323A5">
        <w:rPr>
          <w:i w:val="0"/>
          <w:iCs/>
        </w:rPr>
        <w:t xml:space="preserve">του ενός </w:t>
      </w:r>
      <w:r w:rsidRPr="00E323A5">
        <w:rPr>
          <w:i w:val="0"/>
          <w:iCs/>
        </w:rPr>
        <w:t>κυλικεί</w:t>
      </w:r>
      <w:r w:rsidR="00D11C61" w:rsidRPr="00E323A5">
        <w:rPr>
          <w:i w:val="0"/>
          <w:iCs/>
        </w:rPr>
        <w:t>ου,</w:t>
      </w:r>
      <w:r w:rsidRPr="00E323A5">
        <w:rPr>
          <w:i w:val="0"/>
          <w:iCs/>
        </w:rPr>
        <w:t xml:space="preserve"> τότε η ανάθεση </w:t>
      </w:r>
      <w:r w:rsidRPr="00E323A5">
        <w:rPr>
          <w:i w:val="0"/>
        </w:rPr>
        <w:t xml:space="preserve">του κυλικείο που θα του </w:t>
      </w:r>
      <w:r w:rsidR="00157181" w:rsidRPr="00E323A5">
        <w:rPr>
          <w:i w:val="0"/>
        </w:rPr>
        <w:t>ανατεθεί</w:t>
      </w:r>
      <w:r w:rsidR="00D11C61" w:rsidRPr="00E323A5">
        <w:rPr>
          <w:i w:val="0"/>
        </w:rPr>
        <w:t>,</w:t>
      </w:r>
      <w:r w:rsidRPr="00E323A5">
        <w:rPr>
          <w:i w:val="0"/>
        </w:rPr>
        <w:t xml:space="preserve"> θα γίνεται με βάση την σειρά προτίμησης που υπ</w:t>
      </w:r>
      <w:r w:rsidR="003D59A3" w:rsidRPr="00E323A5">
        <w:rPr>
          <w:i w:val="0"/>
        </w:rPr>
        <w:t>έ</w:t>
      </w:r>
      <w:r w:rsidRPr="00E323A5">
        <w:rPr>
          <w:i w:val="0"/>
        </w:rPr>
        <w:t xml:space="preserve">βαλλε στο </w:t>
      </w:r>
      <w:r w:rsidR="00F8393F" w:rsidRPr="00E323A5">
        <w:rPr>
          <w:b/>
          <w:i w:val="0"/>
        </w:rPr>
        <w:t>Ε</w:t>
      </w:r>
      <w:r w:rsidRPr="00E323A5">
        <w:rPr>
          <w:b/>
          <w:i w:val="0"/>
        </w:rPr>
        <w:t xml:space="preserve">ΝΤΥΠΟ </w:t>
      </w:r>
      <w:r w:rsidR="00A8574C" w:rsidRPr="00E323A5">
        <w:rPr>
          <w:b/>
          <w:i w:val="0"/>
        </w:rPr>
        <w:t>9</w:t>
      </w:r>
      <w:r w:rsidRPr="00E323A5">
        <w:rPr>
          <w:i w:val="0"/>
        </w:rPr>
        <w:t xml:space="preserve"> μαζί με την προσφορά του</w:t>
      </w:r>
      <w:r w:rsidRPr="00E323A5">
        <w:rPr>
          <w:i w:val="0"/>
          <w:iCs/>
        </w:rPr>
        <w:t>.</w:t>
      </w:r>
      <w:r w:rsidR="0031418A" w:rsidRPr="00E323A5">
        <w:rPr>
          <w:i w:val="0"/>
          <w:iCs/>
        </w:rPr>
        <w:t xml:space="preserve"> </w:t>
      </w:r>
      <w:r w:rsidRPr="00E323A5">
        <w:rPr>
          <w:i w:val="0"/>
          <w:iCs/>
        </w:rPr>
        <w:t xml:space="preserve"> </w:t>
      </w:r>
    </w:p>
    <w:p w14:paraId="65E09863" w14:textId="31886462" w:rsidR="00D11C61" w:rsidRPr="00E323A5" w:rsidRDefault="00D11C61" w:rsidP="00BA5F48">
      <w:pPr>
        <w:numPr>
          <w:ilvl w:val="0"/>
          <w:numId w:val="52"/>
        </w:numPr>
        <w:ind w:left="420" w:hanging="420"/>
        <w:rPr>
          <w:i w:val="0"/>
          <w:iCs/>
        </w:rPr>
      </w:pPr>
      <w:r w:rsidRPr="00E323A5">
        <w:rPr>
          <w:i w:val="0"/>
          <w:iCs/>
        </w:rPr>
        <w:t>Στην περίπτωση που ο επιτυχόντας αδειούχος κυλικείου είναι και ο μοναδικός ανάδοχος σε κάποιο κυλικείο για το οποίο υπ</w:t>
      </w:r>
      <w:r w:rsidR="003D59A3" w:rsidRPr="00E323A5">
        <w:rPr>
          <w:i w:val="0"/>
          <w:iCs/>
        </w:rPr>
        <w:t>έ</w:t>
      </w:r>
      <w:r w:rsidRPr="00E323A5">
        <w:rPr>
          <w:i w:val="0"/>
          <w:iCs/>
        </w:rPr>
        <w:t xml:space="preserve">βαλλε προσφορά, τότε η </w:t>
      </w:r>
      <w:r w:rsidR="00833329" w:rsidRPr="00E323A5">
        <w:rPr>
          <w:i w:val="0"/>
          <w:iCs/>
        </w:rPr>
        <w:t>εκάστοτε Σχολική Εφορεία</w:t>
      </w:r>
      <w:r w:rsidRPr="00E323A5">
        <w:rPr>
          <w:i w:val="0"/>
          <w:iCs/>
        </w:rPr>
        <w:t xml:space="preserve">, για χάρη δημοσίου συμφέροντος, θα αγνοεί την σειρά προτίμησης που </w:t>
      </w:r>
      <w:r w:rsidR="004A3E85" w:rsidRPr="00E323A5">
        <w:rPr>
          <w:i w:val="0"/>
          <w:iCs/>
        </w:rPr>
        <w:t xml:space="preserve">δηλώθηκε από τον ενδιαφερόμενο αδειούχο κυλικείου </w:t>
      </w:r>
      <w:r w:rsidRPr="00E323A5">
        <w:rPr>
          <w:i w:val="0"/>
          <w:iCs/>
        </w:rPr>
        <w:t xml:space="preserve">και θα αναθέτει στον αδειούχο κυλικείου την διαχείριση του κυλικείου για το οποίο είναι και ο μοναδικός </w:t>
      </w:r>
      <w:r w:rsidR="007071B6" w:rsidRPr="00E323A5">
        <w:rPr>
          <w:i w:val="0"/>
          <w:iCs/>
        </w:rPr>
        <w:t>επιτυχόντας</w:t>
      </w:r>
      <w:r w:rsidR="004373DE" w:rsidRPr="00E323A5">
        <w:rPr>
          <w:i w:val="0"/>
          <w:iCs/>
        </w:rPr>
        <w:t xml:space="preserve"> προσφοροδότης</w:t>
      </w:r>
      <w:r w:rsidRPr="00E323A5">
        <w:rPr>
          <w:i w:val="0"/>
          <w:iCs/>
        </w:rPr>
        <w:t>.</w:t>
      </w:r>
    </w:p>
    <w:p w14:paraId="48E9059C" w14:textId="46F8CF40" w:rsidR="007C5113" w:rsidRPr="00E323A5" w:rsidRDefault="00A95E54" w:rsidP="00EB030A">
      <w:pPr>
        <w:pStyle w:val="Heading2"/>
        <w:spacing w:before="240" w:after="240"/>
      </w:pPr>
      <w:bookmarkStart w:id="174" w:name="_Toc430247899"/>
      <w:bookmarkStart w:id="175" w:name="_Toc430248058"/>
      <w:bookmarkStart w:id="176" w:name="_Toc430261674"/>
      <w:bookmarkStart w:id="177" w:name="_Toc515356471"/>
      <w:r w:rsidRPr="00E323A5">
        <w:t>Γνωστοποίηση Αποτελεσμάτων Διαγωνισμού</w:t>
      </w:r>
      <w:bookmarkEnd w:id="174"/>
      <w:bookmarkEnd w:id="175"/>
      <w:bookmarkEnd w:id="176"/>
      <w:bookmarkEnd w:id="177"/>
    </w:p>
    <w:p w14:paraId="2E89201E" w14:textId="2C73D15B" w:rsidR="007042A6" w:rsidRPr="00E323A5" w:rsidRDefault="007042A6" w:rsidP="00971799">
      <w:pPr>
        <w:numPr>
          <w:ilvl w:val="0"/>
          <w:numId w:val="16"/>
        </w:numPr>
        <w:tabs>
          <w:tab w:val="clear" w:pos="720"/>
          <w:tab w:val="num" w:pos="540"/>
        </w:tabs>
        <w:ind w:left="540" w:hanging="540"/>
        <w:rPr>
          <w:i w:val="0"/>
          <w:iCs/>
        </w:rPr>
      </w:pPr>
      <w:r w:rsidRPr="00E323A5">
        <w:rPr>
          <w:i w:val="0"/>
          <w:iCs/>
        </w:rPr>
        <w:t>Η Αναθέτουσα Αρχή ενημερώνει τον υποψήφιο Ανάδοχο</w:t>
      </w:r>
      <w:r w:rsidR="00D76DDA" w:rsidRPr="00E323A5">
        <w:rPr>
          <w:i w:val="0"/>
          <w:iCs/>
        </w:rPr>
        <w:t>/αδειούχο κυλικείου</w:t>
      </w:r>
      <w:r w:rsidRPr="00E323A5">
        <w:rPr>
          <w:i w:val="0"/>
          <w:iCs/>
        </w:rPr>
        <w:t xml:space="preserve"> σχετικά με την Απόφαση Ανάθεσης.</w:t>
      </w:r>
    </w:p>
    <w:p w14:paraId="5DA1EEB2" w14:textId="77777777" w:rsidR="007C5113" w:rsidRPr="00E323A5" w:rsidRDefault="007C5113" w:rsidP="00971799">
      <w:pPr>
        <w:numPr>
          <w:ilvl w:val="0"/>
          <w:numId w:val="16"/>
        </w:numPr>
        <w:tabs>
          <w:tab w:val="clear" w:pos="720"/>
          <w:tab w:val="num" w:pos="540"/>
        </w:tabs>
        <w:ind w:left="540" w:hanging="540"/>
        <w:rPr>
          <w:i w:val="0"/>
          <w:iCs/>
        </w:rPr>
      </w:pPr>
      <w:r w:rsidRPr="00E323A5">
        <w:rPr>
          <w:i w:val="0"/>
          <w:iCs/>
        </w:rPr>
        <w:t xml:space="preserve">Η Αναθέτουσα Αρχή ενημερώνει με επιστολή της, στη μεν περίπτωση ακύρωσης του διαγωνισμού όλους τους </w:t>
      </w:r>
      <w:r w:rsidR="00F51F5F" w:rsidRPr="00E323A5">
        <w:rPr>
          <w:i w:val="0"/>
          <w:iCs/>
        </w:rPr>
        <w:t>Προσφέροντες</w:t>
      </w:r>
      <w:r w:rsidRPr="00E323A5">
        <w:rPr>
          <w:i w:val="0"/>
          <w:iCs/>
        </w:rPr>
        <w:t>, σε δε οποιαδήποτε άλλη περίπτωση τους μη επιλεγέντες</w:t>
      </w:r>
      <w:r w:rsidR="009D08E8" w:rsidRPr="00E323A5">
        <w:rPr>
          <w:i w:val="0"/>
          <w:iCs/>
        </w:rPr>
        <w:t>,</w:t>
      </w:r>
      <w:r w:rsidRPr="00E323A5">
        <w:rPr>
          <w:i w:val="0"/>
          <w:iCs/>
        </w:rPr>
        <w:t xml:space="preserve"> για τη ληφθείσα απόφαση και τους λόγους αυτής.</w:t>
      </w:r>
    </w:p>
    <w:p w14:paraId="284F0DAA" w14:textId="77777777" w:rsidR="007C5113" w:rsidRPr="00E323A5" w:rsidRDefault="00A95E54" w:rsidP="00EB030A">
      <w:pPr>
        <w:pStyle w:val="Heading2"/>
        <w:keepNext w:val="0"/>
        <w:spacing w:before="240" w:after="240"/>
        <w:rPr>
          <w:lang w:val="en-GB"/>
        </w:rPr>
      </w:pPr>
      <w:bookmarkStart w:id="178" w:name="_Toc42057495"/>
      <w:bookmarkStart w:id="179" w:name="_Toc430247900"/>
      <w:bookmarkStart w:id="180" w:name="_Toc430248059"/>
      <w:bookmarkStart w:id="181" w:name="_Toc430261675"/>
      <w:bookmarkStart w:id="182" w:name="_Toc515356472"/>
      <w:bookmarkStart w:id="183" w:name="_Toc109031226"/>
      <w:r w:rsidRPr="00E323A5">
        <w:t>Ακύρωση Διαγωνισμού</w:t>
      </w:r>
      <w:bookmarkEnd w:id="178"/>
      <w:bookmarkEnd w:id="179"/>
      <w:bookmarkEnd w:id="180"/>
      <w:bookmarkEnd w:id="181"/>
      <w:bookmarkEnd w:id="182"/>
    </w:p>
    <w:p w14:paraId="7BCBF4EB" w14:textId="77777777" w:rsidR="00E4657E" w:rsidRPr="00E323A5" w:rsidRDefault="00E4657E" w:rsidP="00971799">
      <w:pPr>
        <w:widowControl w:val="0"/>
        <w:numPr>
          <w:ilvl w:val="0"/>
          <w:numId w:val="17"/>
        </w:numPr>
        <w:tabs>
          <w:tab w:val="clear" w:pos="720"/>
          <w:tab w:val="num" w:pos="540"/>
        </w:tabs>
        <w:ind w:left="539" w:hanging="539"/>
        <w:rPr>
          <w:i w:val="0"/>
          <w:iCs/>
        </w:rPr>
      </w:pPr>
      <w:r w:rsidRPr="00E323A5">
        <w:rPr>
          <w:i w:val="0"/>
          <w:iCs/>
        </w:rPr>
        <w:t xml:space="preserve">Ο διαγωνισμός μπορεί να ακυρωθεί πριν την καθορισμένη ημερομηνία λήξης της προθεσμίας υποβολής των </w:t>
      </w:r>
      <w:r w:rsidR="00916737" w:rsidRPr="00E323A5">
        <w:rPr>
          <w:i w:val="0"/>
          <w:iCs/>
        </w:rPr>
        <w:t>Π</w:t>
      </w:r>
      <w:r w:rsidRPr="00E323A5">
        <w:rPr>
          <w:i w:val="0"/>
          <w:iCs/>
        </w:rPr>
        <w:t>ροσφορών για ειδικούς και αιτιολογημένους λόγους με απόφαση της Αναθέτουσας Αρχής.</w:t>
      </w:r>
    </w:p>
    <w:p w14:paraId="4D6A9144" w14:textId="72336433" w:rsidR="007D6D71" w:rsidRPr="00E323A5" w:rsidRDefault="007D6D71" w:rsidP="00971799">
      <w:pPr>
        <w:numPr>
          <w:ilvl w:val="0"/>
          <w:numId w:val="17"/>
        </w:numPr>
        <w:tabs>
          <w:tab w:val="clear" w:pos="720"/>
          <w:tab w:val="num" w:pos="540"/>
        </w:tabs>
        <w:ind w:left="539" w:hanging="539"/>
        <w:rPr>
          <w:i w:val="0"/>
          <w:iCs/>
          <w:strike/>
        </w:rPr>
      </w:pPr>
      <w:r w:rsidRPr="00E323A5">
        <w:rPr>
          <w:i w:val="0"/>
          <w:iCs/>
        </w:rPr>
        <w:t>Ακύρωση μετά τη λήξη της προθεσμίας υποβολής των Προσφορών δύναται να αποφασιστεί</w:t>
      </w:r>
      <w:r w:rsidR="00D76DDA" w:rsidRPr="00E323A5">
        <w:rPr>
          <w:i w:val="0"/>
          <w:iCs/>
        </w:rPr>
        <w:t>,</w:t>
      </w:r>
      <w:r w:rsidRPr="00E323A5">
        <w:rPr>
          <w:i w:val="0"/>
          <w:iCs/>
        </w:rPr>
        <w:t xml:space="preserve"> νοουμένου ότι τέτοια απόφαση είναι δεόντως αιτιολογημένη και συνάδει με τις βασικές αρχές του κοινοτικού δικαίου στον τομέα των δημόσιων συμβάσεων. </w:t>
      </w:r>
    </w:p>
    <w:p w14:paraId="371C1F7A" w14:textId="3425991D" w:rsidR="007C5113" w:rsidRPr="00E323A5" w:rsidRDefault="007C5113" w:rsidP="00971799">
      <w:pPr>
        <w:numPr>
          <w:ilvl w:val="0"/>
          <w:numId w:val="17"/>
        </w:numPr>
        <w:tabs>
          <w:tab w:val="clear" w:pos="720"/>
          <w:tab w:val="num" w:pos="540"/>
        </w:tabs>
        <w:ind w:left="539" w:hanging="539"/>
        <w:rPr>
          <w:i w:val="0"/>
          <w:iCs/>
        </w:rPr>
      </w:pPr>
      <w:r w:rsidRPr="00E323A5">
        <w:rPr>
          <w:i w:val="0"/>
          <w:iCs/>
        </w:rPr>
        <w:t xml:space="preserve">Οι </w:t>
      </w:r>
      <w:r w:rsidR="00124883" w:rsidRPr="00E323A5">
        <w:rPr>
          <w:i w:val="0"/>
          <w:iCs/>
        </w:rPr>
        <w:t xml:space="preserve">ενδιαφερόμενοι </w:t>
      </w:r>
      <w:r w:rsidR="0013108F" w:rsidRPr="00E323A5">
        <w:rPr>
          <w:i w:val="0"/>
          <w:iCs/>
        </w:rPr>
        <w:t xml:space="preserve">αδειούχοι κυλικείου </w:t>
      </w:r>
      <w:r w:rsidRPr="00E323A5">
        <w:rPr>
          <w:i w:val="0"/>
          <w:iCs/>
        </w:rPr>
        <w:t>δεν διατηρούν και παραιτούνται από οποιαδήποτε αξίωση έναντι της Αναθέτουσας Αρχής από τον λόγο της ενδεχόμενης ακύρωσης.</w:t>
      </w:r>
    </w:p>
    <w:p w14:paraId="3A29D847" w14:textId="77777777" w:rsidR="007C5113" w:rsidRPr="00E323A5" w:rsidRDefault="00A95E54" w:rsidP="00EB030A">
      <w:pPr>
        <w:pStyle w:val="Heading2"/>
        <w:spacing w:before="240" w:after="240"/>
        <w:rPr>
          <w:lang w:val="en-GB"/>
        </w:rPr>
      </w:pPr>
      <w:bookmarkStart w:id="184" w:name="_Toc42057496"/>
      <w:bookmarkStart w:id="185" w:name="_Toc430247901"/>
      <w:bookmarkStart w:id="186" w:name="_Toc430248060"/>
      <w:bookmarkStart w:id="187" w:name="_Toc430261676"/>
      <w:bookmarkStart w:id="188" w:name="_Toc515356473"/>
      <w:r w:rsidRPr="00E323A5">
        <w:lastRenderedPageBreak/>
        <w:t>Κατάρτιση και Υπογραφή Συμφωνίας</w:t>
      </w:r>
      <w:bookmarkEnd w:id="184"/>
      <w:bookmarkEnd w:id="185"/>
      <w:bookmarkEnd w:id="186"/>
      <w:bookmarkEnd w:id="187"/>
      <w:bookmarkEnd w:id="188"/>
    </w:p>
    <w:p w14:paraId="725AEAC4" w14:textId="354C987C" w:rsidR="009619B9" w:rsidRPr="00E323A5" w:rsidRDefault="007C5113" w:rsidP="00971799">
      <w:pPr>
        <w:numPr>
          <w:ilvl w:val="0"/>
          <w:numId w:val="18"/>
        </w:numPr>
        <w:tabs>
          <w:tab w:val="clear" w:pos="720"/>
          <w:tab w:val="num" w:pos="540"/>
        </w:tabs>
        <w:ind w:left="540" w:hanging="540"/>
        <w:rPr>
          <w:i w:val="0"/>
          <w:iCs/>
        </w:rPr>
      </w:pPr>
      <w:r w:rsidRPr="00E323A5">
        <w:rPr>
          <w:i w:val="0"/>
          <w:iCs/>
        </w:rPr>
        <w:t>Για την κατάρτιση της Συμφωνίας, η Αναθέτουσα Αρχή θα χρησιμοποιήσει το Μέρος Β</w:t>
      </w:r>
      <w:r w:rsidR="004846DC" w:rsidRPr="00E323A5">
        <w:rPr>
          <w:i w:val="0"/>
          <w:iCs/>
        </w:rPr>
        <w:t>΄</w:t>
      </w:r>
      <w:r w:rsidRPr="00E323A5">
        <w:rPr>
          <w:i w:val="0"/>
          <w:iCs/>
        </w:rPr>
        <w:t xml:space="preserve"> «Συμφωνία και Ειδικοί Όροι Σύμβασης» των Εγγράφων Διαγωνισμού, το οποίο θα </w:t>
      </w:r>
      <w:r w:rsidR="00342305" w:rsidRPr="00E323A5">
        <w:rPr>
          <w:i w:val="0"/>
          <w:iCs/>
        </w:rPr>
        <w:t>συμπληρώσει</w:t>
      </w:r>
      <w:r w:rsidRPr="00E323A5">
        <w:rPr>
          <w:i w:val="0"/>
          <w:iCs/>
        </w:rPr>
        <w:t xml:space="preserve"> αναλόγως.</w:t>
      </w:r>
      <w:r w:rsidR="009619B9" w:rsidRPr="00E323A5">
        <w:rPr>
          <w:i w:val="0"/>
          <w:iCs/>
        </w:rPr>
        <w:t xml:space="preserve"> </w:t>
      </w:r>
    </w:p>
    <w:p w14:paraId="24ED4C47" w14:textId="3C5310C6" w:rsidR="007C5113" w:rsidRPr="00E323A5" w:rsidRDefault="009619B9" w:rsidP="00971799">
      <w:pPr>
        <w:numPr>
          <w:ilvl w:val="0"/>
          <w:numId w:val="18"/>
        </w:numPr>
        <w:tabs>
          <w:tab w:val="clear" w:pos="720"/>
          <w:tab w:val="num" w:pos="540"/>
        </w:tabs>
        <w:ind w:left="540" w:hanging="540"/>
        <w:rPr>
          <w:i w:val="0"/>
          <w:iCs/>
        </w:rPr>
      </w:pPr>
      <w:r w:rsidRPr="00E323A5">
        <w:rPr>
          <w:i w:val="0"/>
          <w:iCs/>
        </w:rPr>
        <w:t xml:space="preserve">Ο </w:t>
      </w:r>
      <w:r w:rsidR="00124883" w:rsidRPr="00E323A5">
        <w:rPr>
          <w:i w:val="0"/>
          <w:iCs/>
        </w:rPr>
        <w:t xml:space="preserve">αδειούχος κυλικείου </w:t>
      </w:r>
      <w:r w:rsidRPr="00E323A5">
        <w:rPr>
          <w:i w:val="0"/>
          <w:iCs/>
        </w:rPr>
        <w:t xml:space="preserve">στον οποίο έχει ανατεθεί η Σύμβαση είναι υποχρεωμένος να προσέλθει, εντός </w:t>
      </w:r>
      <w:r w:rsidRPr="00E323A5">
        <w:rPr>
          <w:b/>
          <w:i w:val="0"/>
          <w:iCs/>
          <w:u w:val="single"/>
        </w:rPr>
        <w:t xml:space="preserve">προθεσμίας </w:t>
      </w:r>
      <w:r w:rsidR="00E63D29" w:rsidRPr="00E323A5">
        <w:rPr>
          <w:b/>
          <w:i w:val="0"/>
          <w:iCs/>
          <w:u w:val="single"/>
        </w:rPr>
        <w:t>είκοσι</w:t>
      </w:r>
      <w:r w:rsidRPr="00E323A5">
        <w:rPr>
          <w:b/>
          <w:i w:val="0"/>
          <w:iCs/>
          <w:u w:val="single"/>
        </w:rPr>
        <w:t xml:space="preserve"> (</w:t>
      </w:r>
      <w:r w:rsidR="00E63D29" w:rsidRPr="00E323A5">
        <w:rPr>
          <w:b/>
          <w:i w:val="0"/>
          <w:iCs/>
          <w:u w:val="single"/>
        </w:rPr>
        <w:t>2</w:t>
      </w:r>
      <w:r w:rsidR="00255BC0" w:rsidRPr="00E323A5">
        <w:rPr>
          <w:b/>
          <w:i w:val="0"/>
          <w:iCs/>
          <w:u w:val="single"/>
        </w:rPr>
        <w:t>0</w:t>
      </w:r>
      <w:r w:rsidRPr="00E323A5">
        <w:rPr>
          <w:b/>
          <w:i w:val="0"/>
          <w:iCs/>
          <w:u w:val="single"/>
        </w:rPr>
        <w:t>) ημερών</w:t>
      </w:r>
      <w:r w:rsidRPr="00E323A5">
        <w:rPr>
          <w:i w:val="0"/>
          <w:iCs/>
        </w:rPr>
        <w:t xml:space="preserve"> από την ημερομηνία που θα παραλάβει σχετική πρόσκληση της Αναθέτουσας Αρχής, για την υπογραφή της σχετικής Συμφωνίας. Αν παρέλθει η παραπάνω προθεσμία και ο </w:t>
      </w:r>
      <w:r w:rsidR="00124883" w:rsidRPr="00E323A5">
        <w:rPr>
          <w:i w:val="0"/>
          <w:iCs/>
        </w:rPr>
        <w:t xml:space="preserve">αδειούχος κυλικείου </w:t>
      </w:r>
      <w:r w:rsidRPr="00E323A5">
        <w:rPr>
          <w:i w:val="0"/>
          <w:iCs/>
        </w:rPr>
        <w:t xml:space="preserve">δεν προσέλθει για την υπογραφή της Συμφωνίας, τότε ο </w:t>
      </w:r>
      <w:r w:rsidR="00124883" w:rsidRPr="00E323A5">
        <w:rPr>
          <w:i w:val="0"/>
          <w:iCs/>
        </w:rPr>
        <w:t xml:space="preserve">αδειούχος κυλικείου </w:t>
      </w:r>
      <w:r w:rsidRPr="00E323A5">
        <w:rPr>
          <w:i w:val="0"/>
        </w:rPr>
        <w:t>υπόκειται στις κυρώσεις που προβλέπονται στην παράγραφο 6.2.</w:t>
      </w:r>
      <w:r w:rsidR="00CE3D8E" w:rsidRPr="00E323A5">
        <w:rPr>
          <w:i w:val="0"/>
        </w:rPr>
        <w:t>2</w:t>
      </w:r>
      <w:r w:rsidRPr="00E323A5">
        <w:rPr>
          <w:i w:val="0"/>
        </w:rPr>
        <w:t>.</w:t>
      </w:r>
    </w:p>
    <w:p w14:paraId="3E940900" w14:textId="587FD9EB" w:rsidR="007C5113" w:rsidRPr="00E323A5" w:rsidRDefault="0012013C" w:rsidP="00971799">
      <w:pPr>
        <w:numPr>
          <w:ilvl w:val="0"/>
          <w:numId w:val="18"/>
        </w:numPr>
        <w:tabs>
          <w:tab w:val="clear" w:pos="720"/>
          <w:tab w:val="num" w:pos="540"/>
        </w:tabs>
        <w:ind w:left="539" w:hanging="539"/>
        <w:rPr>
          <w:i w:val="0"/>
          <w:iCs/>
        </w:rPr>
      </w:pPr>
      <w:r w:rsidRPr="00E323A5">
        <w:rPr>
          <w:i w:val="0"/>
          <w:iCs/>
        </w:rPr>
        <w:t xml:space="preserve">Σε </w:t>
      </w:r>
      <w:r w:rsidR="00E4657E" w:rsidRPr="00E323A5">
        <w:rPr>
          <w:i w:val="0"/>
          <w:iCs/>
        </w:rPr>
        <w:t xml:space="preserve">τέτοια </w:t>
      </w:r>
      <w:r w:rsidR="007C5113" w:rsidRPr="00E323A5">
        <w:rPr>
          <w:i w:val="0"/>
          <w:iCs/>
        </w:rPr>
        <w:t>περίπτωση</w:t>
      </w:r>
      <w:r w:rsidR="0076176F" w:rsidRPr="00E323A5">
        <w:rPr>
          <w:i w:val="0"/>
          <w:iCs/>
        </w:rPr>
        <w:t>,</w:t>
      </w:r>
      <w:r w:rsidR="007C5113" w:rsidRPr="00E323A5">
        <w:rPr>
          <w:i w:val="0"/>
          <w:iCs/>
        </w:rPr>
        <w:t xml:space="preserve"> η Αναθέτουσα Αρχή </w:t>
      </w:r>
      <w:r w:rsidR="00E4657E" w:rsidRPr="00E323A5">
        <w:rPr>
          <w:i w:val="0"/>
          <w:iCs/>
        </w:rPr>
        <w:t xml:space="preserve">έχει το δικαίωμα να παραπέμψει εκ νέου το θέμα στο </w:t>
      </w:r>
      <w:r w:rsidR="0076176F" w:rsidRPr="00E323A5">
        <w:rPr>
          <w:i w:val="0"/>
          <w:iCs/>
        </w:rPr>
        <w:t>Αρμόδιο Όργανο</w:t>
      </w:r>
      <w:r w:rsidR="00E4657E" w:rsidRPr="00E323A5">
        <w:rPr>
          <w:i w:val="0"/>
          <w:iCs/>
        </w:rPr>
        <w:t xml:space="preserve"> με στόχο την ανάθεση της Σύμβασης στον </w:t>
      </w:r>
      <w:r w:rsidR="0076176F" w:rsidRPr="00E323A5">
        <w:rPr>
          <w:i w:val="0"/>
          <w:iCs/>
        </w:rPr>
        <w:t>ε</w:t>
      </w:r>
      <w:r w:rsidR="000A7815" w:rsidRPr="00E323A5">
        <w:rPr>
          <w:i w:val="0"/>
          <w:iCs/>
        </w:rPr>
        <w:t>νδιαφερόμενο αδειούχο κυλικείου</w:t>
      </w:r>
      <w:r w:rsidR="00E4657E" w:rsidRPr="00E323A5">
        <w:rPr>
          <w:i w:val="0"/>
          <w:iCs/>
        </w:rPr>
        <w:t xml:space="preserve"> που υπέβαλε την επόμενη προσφορά</w:t>
      </w:r>
      <w:r w:rsidR="00894042" w:rsidRPr="00E323A5">
        <w:rPr>
          <w:i w:val="0"/>
          <w:iCs/>
        </w:rPr>
        <w:t>, σύμφωνα με την κατάταξη του εδαφίου (1) της παραγράφου 9.</w:t>
      </w:r>
      <w:r w:rsidR="008C17F0" w:rsidRPr="00E323A5">
        <w:rPr>
          <w:i w:val="0"/>
          <w:iCs/>
        </w:rPr>
        <w:t>5</w:t>
      </w:r>
      <w:r w:rsidR="00E4657E" w:rsidRPr="00E323A5">
        <w:rPr>
          <w:i w:val="0"/>
          <w:iCs/>
        </w:rPr>
        <w:t>, που πληροί τους όρους και τις προδιαγραφές του διαγωνισμού. Η άσκηση του δικαιώματος αυτο</w:t>
      </w:r>
      <w:r w:rsidR="00B97D3B" w:rsidRPr="00E323A5">
        <w:rPr>
          <w:i w:val="0"/>
          <w:iCs/>
        </w:rPr>
        <w:t>ύ</w:t>
      </w:r>
      <w:r w:rsidR="00E4657E" w:rsidRPr="00E323A5">
        <w:rPr>
          <w:i w:val="0"/>
          <w:iCs/>
        </w:rPr>
        <w:t xml:space="preserve"> γίνεται με την προϋπόθεση ότι εξασφαλίζεται ανανέωση της ισχύος της </w:t>
      </w:r>
      <w:r w:rsidR="00916737" w:rsidRPr="00E323A5">
        <w:rPr>
          <w:i w:val="0"/>
          <w:iCs/>
        </w:rPr>
        <w:t>Π</w:t>
      </w:r>
      <w:r w:rsidR="00E4657E" w:rsidRPr="00E323A5">
        <w:rPr>
          <w:i w:val="0"/>
          <w:iCs/>
        </w:rPr>
        <w:t xml:space="preserve">ροσφοράς του </w:t>
      </w:r>
      <w:r w:rsidR="008D60E9" w:rsidRPr="00E323A5">
        <w:rPr>
          <w:i w:val="0"/>
          <w:iCs/>
        </w:rPr>
        <w:t>ε</w:t>
      </w:r>
      <w:r w:rsidR="000A7815" w:rsidRPr="00E323A5">
        <w:rPr>
          <w:i w:val="0"/>
          <w:iCs/>
        </w:rPr>
        <w:t>νδιαφερόμενο</w:t>
      </w:r>
      <w:r w:rsidR="008D60E9" w:rsidRPr="00E323A5">
        <w:rPr>
          <w:i w:val="0"/>
          <w:iCs/>
        </w:rPr>
        <w:t>υ</w:t>
      </w:r>
      <w:r w:rsidR="000A7815" w:rsidRPr="00E323A5">
        <w:rPr>
          <w:i w:val="0"/>
          <w:iCs/>
        </w:rPr>
        <w:t xml:space="preserve"> αδειούχο</w:t>
      </w:r>
      <w:r w:rsidR="00755553" w:rsidRPr="00E323A5">
        <w:rPr>
          <w:i w:val="0"/>
          <w:iCs/>
        </w:rPr>
        <w:t>υ</w:t>
      </w:r>
      <w:r w:rsidR="000A7815" w:rsidRPr="00E323A5">
        <w:rPr>
          <w:i w:val="0"/>
          <w:iCs/>
        </w:rPr>
        <w:t xml:space="preserve"> κυλικείου</w:t>
      </w:r>
      <w:r w:rsidR="00E4657E" w:rsidRPr="00E323A5">
        <w:rPr>
          <w:i w:val="0"/>
          <w:iCs/>
        </w:rPr>
        <w:t xml:space="preserve"> που υπέβαλε την επόμενη </w:t>
      </w:r>
      <w:r w:rsidR="00916737" w:rsidRPr="00E323A5">
        <w:rPr>
          <w:i w:val="0"/>
          <w:iCs/>
        </w:rPr>
        <w:t>Π</w:t>
      </w:r>
      <w:r w:rsidR="00E4657E" w:rsidRPr="00E323A5">
        <w:rPr>
          <w:i w:val="0"/>
          <w:iCs/>
        </w:rPr>
        <w:t>ροσφορά που πληροί τους όρους και προδιαγραφές του διαγωνισμού, για καθορισμένη χρονική περίοδο</w:t>
      </w:r>
      <w:r w:rsidR="00533935" w:rsidRPr="00E323A5">
        <w:rPr>
          <w:i w:val="0"/>
          <w:iCs/>
        </w:rPr>
        <w:t>, με τους ίδιους όρους που ίσχυαν προηγουμένως</w:t>
      </w:r>
      <w:r w:rsidR="007C5113" w:rsidRPr="00E323A5">
        <w:rPr>
          <w:i w:val="0"/>
          <w:iCs/>
        </w:rPr>
        <w:t>.</w:t>
      </w:r>
    </w:p>
    <w:p w14:paraId="502A0A3C" w14:textId="14D9BCEE" w:rsidR="007C5113" w:rsidRPr="00E323A5" w:rsidRDefault="007C5113" w:rsidP="00971799">
      <w:pPr>
        <w:numPr>
          <w:ilvl w:val="0"/>
          <w:numId w:val="18"/>
        </w:numPr>
        <w:tabs>
          <w:tab w:val="clear" w:pos="720"/>
          <w:tab w:val="num" w:pos="540"/>
        </w:tabs>
        <w:ind w:left="540" w:hanging="540"/>
        <w:rPr>
          <w:i w:val="0"/>
          <w:iCs/>
        </w:rPr>
      </w:pPr>
      <w:r w:rsidRPr="00E323A5">
        <w:rPr>
          <w:i w:val="0"/>
          <w:iCs/>
        </w:rPr>
        <w:t xml:space="preserve">Ο </w:t>
      </w:r>
      <w:r w:rsidR="00124883" w:rsidRPr="00E323A5">
        <w:rPr>
          <w:i w:val="0"/>
          <w:iCs/>
        </w:rPr>
        <w:t xml:space="preserve">αδειούχος κυλικείου </w:t>
      </w:r>
      <w:r w:rsidRPr="00E323A5">
        <w:rPr>
          <w:i w:val="0"/>
          <w:iCs/>
        </w:rPr>
        <w:t>στον οποίο έχει ανατεθεί η Σύμβαση είναι υποχρεωμένος να προσέλθει για την υπογραφή της Συμφωνίας προσκομίζοντας τα παρακάτω στοιχεία:</w:t>
      </w:r>
    </w:p>
    <w:p w14:paraId="77D77357" w14:textId="2862EADA" w:rsidR="00F315E4" w:rsidRPr="00E323A5" w:rsidRDefault="00A75E41" w:rsidP="00AE527C">
      <w:pPr>
        <w:pStyle w:val="BodyText"/>
        <w:tabs>
          <w:tab w:val="left" w:pos="993"/>
        </w:tabs>
        <w:spacing w:before="120" w:line="300" w:lineRule="atLeast"/>
        <w:ind w:left="993" w:hanging="454"/>
        <w:jc w:val="both"/>
        <w:rPr>
          <w:color w:val="000000"/>
          <w:lang w:val="el-GR"/>
        </w:rPr>
      </w:pPr>
      <w:r w:rsidRPr="00E323A5">
        <w:rPr>
          <w:color w:val="000000"/>
          <w:lang w:val="el-GR"/>
        </w:rPr>
        <w:t>α</w:t>
      </w:r>
      <w:r w:rsidR="00C02665" w:rsidRPr="00E323A5">
        <w:rPr>
          <w:color w:val="000000"/>
          <w:lang w:val="el-GR"/>
        </w:rPr>
        <w:t>.</w:t>
      </w:r>
      <w:r w:rsidR="00C02665" w:rsidRPr="00E323A5">
        <w:rPr>
          <w:color w:val="000000"/>
          <w:lang w:val="el-GR"/>
        </w:rPr>
        <w:tab/>
      </w:r>
      <w:r w:rsidR="00DD20AD" w:rsidRPr="00E323A5">
        <w:rPr>
          <w:color w:val="000000"/>
          <w:lang w:val="el-GR"/>
        </w:rPr>
        <w:t>Όλα τ</w:t>
      </w:r>
      <w:r w:rsidR="00514DBA" w:rsidRPr="00E323A5">
        <w:rPr>
          <w:color w:val="000000"/>
          <w:lang w:val="el-GR"/>
        </w:rPr>
        <w:t xml:space="preserve">α πιστοποιητικά </w:t>
      </w:r>
      <w:r w:rsidR="000265C6" w:rsidRPr="00E323A5">
        <w:rPr>
          <w:color w:val="000000"/>
          <w:lang w:val="el-GR"/>
        </w:rPr>
        <w:t xml:space="preserve">που </w:t>
      </w:r>
      <w:r w:rsidR="005B0C16" w:rsidRPr="00E323A5">
        <w:rPr>
          <w:color w:val="000000"/>
          <w:lang w:val="el-GR"/>
        </w:rPr>
        <w:t>αναφέρονται</w:t>
      </w:r>
      <w:r w:rsidR="000265C6" w:rsidRPr="00E323A5">
        <w:rPr>
          <w:color w:val="000000"/>
          <w:lang w:val="el-GR"/>
        </w:rPr>
        <w:t xml:space="preserve"> </w:t>
      </w:r>
      <w:r w:rsidR="001B2873" w:rsidRPr="00E323A5">
        <w:rPr>
          <w:color w:val="000000"/>
          <w:lang w:val="el-GR"/>
        </w:rPr>
        <w:t>στο</w:t>
      </w:r>
      <w:r w:rsidR="0032612B" w:rsidRPr="00E323A5">
        <w:rPr>
          <w:color w:val="000000"/>
          <w:lang w:val="el-GR"/>
        </w:rPr>
        <w:t xml:space="preserve"> </w:t>
      </w:r>
      <w:r w:rsidR="006244F5" w:rsidRPr="00E323A5">
        <w:rPr>
          <w:b/>
          <w:color w:val="000000"/>
          <w:lang w:val="el-GR"/>
        </w:rPr>
        <w:t>ΕΝΤΥΠΟ</w:t>
      </w:r>
      <w:r w:rsidR="001B2873" w:rsidRPr="00E323A5">
        <w:rPr>
          <w:b/>
          <w:color w:val="000000"/>
          <w:lang w:val="el-GR"/>
        </w:rPr>
        <w:t xml:space="preserve"> </w:t>
      </w:r>
      <w:r w:rsidR="00AD1EE5" w:rsidRPr="00E323A5">
        <w:rPr>
          <w:b/>
          <w:color w:val="000000"/>
          <w:lang w:val="el-GR"/>
        </w:rPr>
        <w:t>8</w:t>
      </w:r>
      <w:r w:rsidR="005B0C16" w:rsidRPr="00E323A5">
        <w:rPr>
          <w:color w:val="000000"/>
          <w:lang w:val="el-GR"/>
        </w:rPr>
        <w:t>.</w:t>
      </w:r>
      <w:r w:rsidR="001B2873" w:rsidRPr="00E323A5">
        <w:rPr>
          <w:color w:val="000000"/>
          <w:lang w:val="el-GR"/>
        </w:rPr>
        <w:t xml:space="preserve"> </w:t>
      </w:r>
    </w:p>
    <w:p w14:paraId="1F70BEC1" w14:textId="2C4626CB" w:rsidR="007C5113" w:rsidRPr="00E323A5" w:rsidRDefault="00AE527C" w:rsidP="00AE527C">
      <w:pPr>
        <w:pStyle w:val="BodyText"/>
        <w:tabs>
          <w:tab w:val="left" w:pos="993"/>
        </w:tabs>
        <w:spacing w:before="120" w:line="300" w:lineRule="atLeast"/>
        <w:ind w:left="993" w:hanging="454"/>
        <w:jc w:val="both"/>
        <w:rPr>
          <w:color w:val="000000"/>
          <w:lang w:val="el-GR"/>
        </w:rPr>
      </w:pPr>
      <w:r w:rsidRPr="00E323A5">
        <w:rPr>
          <w:color w:val="000000"/>
          <w:lang w:val="el-GR"/>
        </w:rPr>
        <w:t>β</w:t>
      </w:r>
      <w:r w:rsidR="008E0EF3" w:rsidRPr="00E323A5">
        <w:rPr>
          <w:color w:val="000000"/>
          <w:lang w:val="el-GR"/>
        </w:rPr>
        <w:t>.</w:t>
      </w:r>
      <w:r w:rsidR="008E0EF3" w:rsidRPr="00E323A5">
        <w:rPr>
          <w:color w:val="000000"/>
          <w:lang w:val="el-GR"/>
        </w:rPr>
        <w:tab/>
        <w:t>Εγγύηση πιστής ε</w:t>
      </w:r>
      <w:r w:rsidR="007C5113" w:rsidRPr="00E323A5">
        <w:rPr>
          <w:color w:val="000000"/>
          <w:lang w:val="el-GR"/>
        </w:rPr>
        <w:t>κτέλεσης της Σύμβασης</w:t>
      </w:r>
      <w:r w:rsidR="00AB667C" w:rsidRPr="00E323A5">
        <w:rPr>
          <w:color w:val="000000"/>
          <w:lang w:val="el-GR"/>
        </w:rPr>
        <w:t xml:space="preserve"> </w:t>
      </w:r>
      <w:r w:rsidR="006F48F3" w:rsidRPr="00E323A5">
        <w:rPr>
          <w:color w:val="000000"/>
          <w:lang w:val="el-GR"/>
        </w:rPr>
        <w:t xml:space="preserve">σύμφωνα με το </w:t>
      </w:r>
      <w:r w:rsidR="00AB667C" w:rsidRPr="00E323A5">
        <w:rPr>
          <w:b/>
          <w:color w:val="000000"/>
          <w:lang w:val="el-GR"/>
        </w:rPr>
        <w:t>ΕΝΤΥΠΟ 6</w:t>
      </w:r>
      <w:r w:rsidR="006F48F3" w:rsidRPr="00E323A5">
        <w:rPr>
          <w:color w:val="000000"/>
          <w:lang w:val="el-GR"/>
        </w:rPr>
        <w:t>.</w:t>
      </w:r>
    </w:p>
    <w:p w14:paraId="4352A630" w14:textId="7A505FB0" w:rsidR="00AE527C" w:rsidRPr="00E323A5" w:rsidRDefault="00AE527C" w:rsidP="00AE527C">
      <w:pPr>
        <w:pStyle w:val="BodyText"/>
        <w:tabs>
          <w:tab w:val="left" w:pos="993"/>
        </w:tabs>
        <w:spacing w:before="120" w:line="300" w:lineRule="atLeast"/>
        <w:ind w:left="993" w:hanging="454"/>
        <w:jc w:val="both"/>
        <w:rPr>
          <w:color w:val="000000"/>
          <w:lang w:val="el-GR"/>
        </w:rPr>
      </w:pPr>
      <w:r w:rsidRPr="00E323A5">
        <w:rPr>
          <w:color w:val="000000"/>
          <w:lang w:val="el-GR"/>
        </w:rPr>
        <w:t>γ</w:t>
      </w:r>
      <w:r w:rsidRPr="00E323A5">
        <w:rPr>
          <w:color w:val="000000"/>
          <w:lang w:val="el-GR"/>
        </w:rPr>
        <w:tab/>
        <w:t>Εγγύηση κάλυψη</w:t>
      </w:r>
      <w:r w:rsidR="00842777" w:rsidRPr="00E323A5">
        <w:rPr>
          <w:color w:val="000000"/>
          <w:lang w:val="el-GR"/>
        </w:rPr>
        <w:t xml:space="preserve">ς </w:t>
      </w:r>
      <w:r w:rsidRPr="00E323A5">
        <w:rPr>
          <w:color w:val="000000"/>
          <w:lang w:val="el-GR"/>
        </w:rPr>
        <w:t>πληρωμής του δικαιώματος εκμετάλλευσης</w:t>
      </w:r>
      <w:r w:rsidR="00AB667C" w:rsidRPr="00E323A5">
        <w:rPr>
          <w:b/>
          <w:color w:val="000000"/>
          <w:lang w:val="el-GR"/>
        </w:rPr>
        <w:t xml:space="preserve"> </w:t>
      </w:r>
      <w:r w:rsidR="006F48F3" w:rsidRPr="00E323A5">
        <w:rPr>
          <w:color w:val="000000"/>
          <w:lang w:val="el-GR"/>
        </w:rPr>
        <w:t>σύμφωνα με το</w:t>
      </w:r>
      <w:r w:rsidR="006F48F3" w:rsidRPr="00E323A5">
        <w:rPr>
          <w:b/>
          <w:color w:val="000000"/>
          <w:lang w:val="el-GR"/>
        </w:rPr>
        <w:t xml:space="preserve"> </w:t>
      </w:r>
      <w:r w:rsidR="00AB667C" w:rsidRPr="00E323A5">
        <w:rPr>
          <w:b/>
          <w:color w:val="000000"/>
          <w:lang w:val="el-GR"/>
        </w:rPr>
        <w:t>ΕΝΤΥΠΟ 7</w:t>
      </w:r>
      <w:r w:rsidR="006F48F3" w:rsidRPr="00E323A5">
        <w:rPr>
          <w:color w:val="000000"/>
          <w:lang w:val="el-GR"/>
        </w:rPr>
        <w:t>.</w:t>
      </w:r>
    </w:p>
    <w:p w14:paraId="54BE627E" w14:textId="713F9B9C" w:rsidR="006C3FCA" w:rsidRPr="00E323A5" w:rsidRDefault="00AE527C" w:rsidP="00DD20AD">
      <w:pPr>
        <w:pStyle w:val="BodyText"/>
        <w:tabs>
          <w:tab w:val="left" w:pos="993"/>
        </w:tabs>
        <w:spacing w:before="120" w:line="300" w:lineRule="atLeast"/>
        <w:ind w:left="964" w:hanging="454"/>
        <w:jc w:val="both"/>
        <w:rPr>
          <w:iCs/>
          <w:lang w:val="el-GR"/>
        </w:rPr>
      </w:pPr>
      <w:r w:rsidRPr="00E323A5">
        <w:rPr>
          <w:iCs/>
          <w:lang w:val="el-GR"/>
        </w:rPr>
        <w:t>δ.</w:t>
      </w:r>
      <w:r w:rsidRPr="00E323A5">
        <w:rPr>
          <w:iCs/>
          <w:lang w:val="el-GR"/>
        </w:rPr>
        <w:tab/>
      </w:r>
      <w:r w:rsidR="006C3FCA" w:rsidRPr="00E323A5">
        <w:rPr>
          <w:iCs/>
          <w:lang w:val="el-GR"/>
        </w:rPr>
        <w:t xml:space="preserve">Τα </w:t>
      </w:r>
      <w:r w:rsidR="006C3FCA" w:rsidRPr="00E323A5">
        <w:rPr>
          <w:bCs/>
          <w:lang w:val="el-GR"/>
        </w:rPr>
        <w:t>τέλη</w:t>
      </w:r>
      <w:r w:rsidR="006C3FCA" w:rsidRPr="00E323A5">
        <w:rPr>
          <w:iCs/>
          <w:lang w:val="el-GR"/>
        </w:rPr>
        <w:t xml:space="preserve"> </w:t>
      </w:r>
      <w:r w:rsidR="006C3FCA" w:rsidRPr="00E323A5">
        <w:rPr>
          <w:color w:val="000000"/>
          <w:lang w:val="el-GR"/>
        </w:rPr>
        <w:t>χαρτοσήμανσης</w:t>
      </w:r>
      <w:r w:rsidR="006C3FCA" w:rsidRPr="00E323A5">
        <w:rPr>
          <w:iCs/>
          <w:lang w:val="el-GR"/>
        </w:rPr>
        <w:t xml:space="preserve"> της Συμφωνίας που θα υπογραφεί</w:t>
      </w:r>
      <w:r w:rsidR="00095CC4" w:rsidRPr="00E323A5">
        <w:rPr>
          <w:iCs/>
          <w:lang w:val="el-GR"/>
        </w:rPr>
        <w:t>.</w:t>
      </w:r>
    </w:p>
    <w:p w14:paraId="61FFF12B" w14:textId="77777777" w:rsidR="00894042" w:rsidRPr="00E323A5" w:rsidRDefault="00A95E54" w:rsidP="00EB030A">
      <w:pPr>
        <w:pStyle w:val="Heading2"/>
        <w:spacing w:before="240" w:after="240"/>
      </w:pPr>
      <w:bookmarkStart w:id="189" w:name="_Toc430247902"/>
      <w:bookmarkStart w:id="190" w:name="_Toc430248061"/>
      <w:bookmarkStart w:id="191" w:name="_Toc430261677"/>
      <w:bookmarkStart w:id="192" w:name="_Toc515356474"/>
      <w:r w:rsidRPr="00E323A5">
        <w:t>Εγγ</w:t>
      </w:r>
      <w:bookmarkEnd w:id="189"/>
      <w:bookmarkEnd w:id="190"/>
      <w:bookmarkEnd w:id="191"/>
      <w:r w:rsidR="006461E0" w:rsidRPr="00E323A5">
        <w:t>υήσεις</w:t>
      </w:r>
      <w:bookmarkEnd w:id="192"/>
    </w:p>
    <w:p w14:paraId="32D3FAEE" w14:textId="77777777" w:rsidR="006461E0" w:rsidRPr="00E323A5" w:rsidRDefault="006461E0" w:rsidP="00EB030A">
      <w:pPr>
        <w:pStyle w:val="Heading3"/>
      </w:pPr>
      <w:bookmarkStart w:id="193" w:name="_Toc515356475"/>
      <w:r w:rsidRPr="00E323A5">
        <w:t xml:space="preserve">Εγγύηση </w:t>
      </w:r>
      <w:r w:rsidR="00DD2BDA" w:rsidRPr="00E323A5">
        <w:t>Π</w:t>
      </w:r>
      <w:r w:rsidR="009E600C" w:rsidRPr="00E323A5">
        <w:t xml:space="preserve">ιστής </w:t>
      </w:r>
      <w:r w:rsidR="00DD2BDA" w:rsidRPr="00E323A5">
        <w:t>Ε</w:t>
      </w:r>
      <w:r w:rsidR="009E600C" w:rsidRPr="00E323A5">
        <w:t>κτέλεσης</w:t>
      </w:r>
      <w:r w:rsidR="00DD2BDA" w:rsidRPr="00E323A5">
        <w:t xml:space="preserve"> της Σύμβασης</w:t>
      </w:r>
      <w:bookmarkEnd w:id="193"/>
    </w:p>
    <w:p w14:paraId="094E3D0E" w14:textId="4FD7483C" w:rsidR="00070E8F" w:rsidRPr="00E323A5" w:rsidRDefault="00070E8F" w:rsidP="00971799">
      <w:pPr>
        <w:numPr>
          <w:ilvl w:val="0"/>
          <w:numId w:val="19"/>
        </w:numPr>
        <w:tabs>
          <w:tab w:val="clear" w:pos="720"/>
          <w:tab w:val="num" w:pos="567"/>
        </w:tabs>
        <w:spacing w:line="260" w:lineRule="atLeast"/>
        <w:ind w:left="567" w:hanging="567"/>
        <w:rPr>
          <w:bCs/>
          <w:i w:val="0"/>
        </w:rPr>
      </w:pPr>
      <w:r w:rsidRPr="00E323A5">
        <w:rPr>
          <w:bCs/>
          <w:i w:val="0"/>
        </w:rPr>
        <w:t>Η Εγγύηση Πιστής Εκτέλεσης της Σύμβασης θα προσκομίζεται από τον Ανάδοχο πριν ή κατά την υπογραφή της συμφωνίας</w:t>
      </w:r>
      <w:r w:rsidR="005B1BCD" w:rsidRPr="00E323A5">
        <w:rPr>
          <w:bCs/>
          <w:i w:val="0"/>
        </w:rPr>
        <w:t>.</w:t>
      </w:r>
      <w:r w:rsidRPr="00E323A5">
        <w:rPr>
          <w:bCs/>
          <w:i w:val="0"/>
        </w:rPr>
        <w:t xml:space="preserve"> </w:t>
      </w:r>
    </w:p>
    <w:p w14:paraId="1988E53B" w14:textId="6991B519" w:rsidR="00070E8F" w:rsidRPr="00600EE6" w:rsidRDefault="00070E8F" w:rsidP="00971799">
      <w:pPr>
        <w:numPr>
          <w:ilvl w:val="0"/>
          <w:numId w:val="19"/>
        </w:numPr>
        <w:tabs>
          <w:tab w:val="clear" w:pos="720"/>
          <w:tab w:val="num" w:pos="567"/>
        </w:tabs>
        <w:spacing w:line="260" w:lineRule="atLeast"/>
        <w:ind w:left="567" w:hanging="567"/>
        <w:rPr>
          <w:bCs/>
          <w:i w:val="0"/>
        </w:rPr>
      </w:pPr>
      <w:r w:rsidRPr="00600EE6">
        <w:rPr>
          <w:bCs/>
          <w:i w:val="0"/>
        </w:rPr>
        <w:t xml:space="preserve">Το ύψος της Εγγύησης Πιστής Εκτέλεσης θα ανέρχεται στο </w:t>
      </w:r>
      <w:r w:rsidRPr="00600EE6">
        <w:rPr>
          <w:b/>
          <w:bCs/>
          <w:i w:val="0"/>
        </w:rPr>
        <w:t>10%</w:t>
      </w:r>
      <w:r w:rsidRPr="00600EE6">
        <w:rPr>
          <w:bCs/>
          <w:i w:val="0"/>
        </w:rPr>
        <w:t xml:space="preserve"> της συνολικής αξίας της Σύμβασης και θα παραμένει σε ισχύ για περίοδο από την </w:t>
      </w:r>
      <w:r w:rsidR="00866A40" w:rsidRPr="00866A40">
        <w:rPr>
          <w:b/>
          <w:i w:val="0"/>
        </w:rPr>
        <w:t>13</w:t>
      </w:r>
      <w:r w:rsidR="00652E91" w:rsidRPr="00600EE6">
        <w:rPr>
          <w:b/>
          <w:bCs/>
          <w:i w:val="0"/>
        </w:rPr>
        <w:t>/</w:t>
      </w:r>
      <w:r w:rsidR="00866A40">
        <w:rPr>
          <w:b/>
          <w:bCs/>
          <w:i w:val="0"/>
        </w:rPr>
        <w:t>5</w:t>
      </w:r>
      <w:r w:rsidR="00652E91" w:rsidRPr="00600EE6">
        <w:rPr>
          <w:b/>
          <w:bCs/>
          <w:i w:val="0"/>
        </w:rPr>
        <w:t>/20</w:t>
      </w:r>
      <w:r w:rsidR="00CA1753" w:rsidRPr="00600EE6">
        <w:rPr>
          <w:b/>
          <w:bCs/>
          <w:i w:val="0"/>
        </w:rPr>
        <w:t>2</w:t>
      </w:r>
      <w:r w:rsidR="001C7D8F" w:rsidRPr="00600EE6">
        <w:rPr>
          <w:b/>
          <w:bCs/>
          <w:i w:val="0"/>
        </w:rPr>
        <w:t>4</w:t>
      </w:r>
      <w:r w:rsidR="000A2D4F" w:rsidRPr="00600EE6">
        <w:rPr>
          <w:b/>
          <w:bCs/>
          <w:i w:val="0"/>
        </w:rPr>
        <w:t xml:space="preserve"> </w:t>
      </w:r>
      <w:r w:rsidRPr="00600EE6">
        <w:rPr>
          <w:bCs/>
          <w:i w:val="0"/>
        </w:rPr>
        <w:t xml:space="preserve">μέχρι και </w:t>
      </w:r>
      <w:r w:rsidR="000A2D4F" w:rsidRPr="00600EE6">
        <w:rPr>
          <w:bCs/>
          <w:i w:val="0"/>
        </w:rPr>
        <w:t xml:space="preserve">την </w:t>
      </w:r>
      <w:r w:rsidR="00652E91" w:rsidRPr="00600EE6">
        <w:rPr>
          <w:b/>
          <w:bCs/>
          <w:i w:val="0"/>
        </w:rPr>
        <w:t>3</w:t>
      </w:r>
      <w:r w:rsidR="00A37675" w:rsidRPr="00600EE6">
        <w:rPr>
          <w:b/>
          <w:bCs/>
          <w:i w:val="0"/>
        </w:rPr>
        <w:t>0</w:t>
      </w:r>
      <w:r w:rsidR="00652E91" w:rsidRPr="00600EE6">
        <w:rPr>
          <w:b/>
          <w:bCs/>
          <w:i w:val="0"/>
        </w:rPr>
        <w:t>/</w:t>
      </w:r>
      <w:r w:rsidR="00A37675" w:rsidRPr="00600EE6">
        <w:rPr>
          <w:b/>
          <w:bCs/>
          <w:i w:val="0"/>
        </w:rPr>
        <w:t>6</w:t>
      </w:r>
      <w:r w:rsidR="00652E91" w:rsidRPr="00600EE6">
        <w:rPr>
          <w:b/>
          <w:bCs/>
          <w:i w:val="0"/>
        </w:rPr>
        <w:t>/20</w:t>
      </w:r>
      <w:r w:rsidR="00CA1753" w:rsidRPr="00600EE6">
        <w:rPr>
          <w:b/>
          <w:bCs/>
          <w:i w:val="0"/>
        </w:rPr>
        <w:t>2</w:t>
      </w:r>
      <w:r w:rsidR="001C7D8F" w:rsidRPr="00600EE6">
        <w:rPr>
          <w:b/>
          <w:bCs/>
          <w:i w:val="0"/>
        </w:rPr>
        <w:t>5</w:t>
      </w:r>
      <w:r w:rsidR="000A2D4F" w:rsidRPr="00600EE6">
        <w:rPr>
          <w:b/>
          <w:bCs/>
          <w:i w:val="0"/>
        </w:rPr>
        <w:t>.</w:t>
      </w:r>
    </w:p>
    <w:p w14:paraId="16218C5C" w14:textId="393D0ABC" w:rsidR="0015240F" w:rsidRPr="00600EE6" w:rsidRDefault="0015240F" w:rsidP="00971799">
      <w:pPr>
        <w:numPr>
          <w:ilvl w:val="0"/>
          <w:numId w:val="19"/>
        </w:numPr>
        <w:tabs>
          <w:tab w:val="clear" w:pos="720"/>
          <w:tab w:val="num" w:pos="567"/>
        </w:tabs>
        <w:spacing w:line="260" w:lineRule="atLeast"/>
        <w:ind w:left="567" w:hanging="567"/>
        <w:rPr>
          <w:bCs/>
          <w:i w:val="0"/>
        </w:rPr>
      </w:pPr>
      <w:r w:rsidRPr="00600EE6">
        <w:rPr>
          <w:bCs/>
          <w:i w:val="0"/>
        </w:rPr>
        <w:t xml:space="preserve">Η Ισχύς της Εγγύησης Πιστής Εκτέλεσης θα ανανεώνεται ανάλογα με την </w:t>
      </w:r>
      <w:r w:rsidR="00A350B0" w:rsidRPr="00600EE6">
        <w:rPr>
          <w:bCs/>
          <w:i w:val="0"/>
        </w:rPr>
        <w:t>χρονική διάρκεια ανανέωσης της σύμβασης</w:t>
      </w:r>
      <w:r w:rsidR="005B1BCD" w:rsidRPr="00600EE6">
        <w:rPr>
          <w:bCs/>
          <w:i w:val="0"/>
        </w:rPr>
        <w:t>,</w:t>
      </w:r>
      <w:r w:rsidR="00A350B0" w:rsidRPr="00600EE6">
        <w:rPr>
          <w:bCs/>
          <w:i w:val="0"/>
        </w:rPr>
        <w:t xml:space="preserve"> ήτοι </w:t>
      </w:r>
      <w:r w:rsidR="00A350B0" w:rsidRPr="00600EE6">
        <w:rPr>
          <w:bCs/>
          <w:i w:val="0"/>
          <w:iCs/>
          <w:szCs w:val="22"/>
        </w:rPr>
        <w:t xml:space="preserve">για </w:t>
      </w:r>
      <w:r w:rsidR="001C7D8F" w:rsidRPr="00600EE6">
        <w:rPr>
          <w:bCs/>
          <w:i w:val="0"/>
          <w:iCs/>
          <w:szCs w:val="22"/>
        </w:rPr>
        <w:t>ένα</w:t>
      </w:r>
      <w:r w:rsidR="00A350B0" w:rsidRPr="00600EE6">
        <w:rPr>
          <w:bCs/>
          <w:i w:val="0"/>
          <w:iCs/>
          <w:szCs w:val="22"/>
        </w:rPr>
        <w:t xml:space="preserve"> (</w:t>
      </w:r>
      <w:r w:rsidR="001C7D8F" w:rsidRPr="00600EE6">
        <w:rPr>
          <w:bCs/>
          <w:i w:val="0"/>
          <w:iCs/>
          <w:szCs w:val="22"/>
        </w:rPr>
        <w:t>1</w:t>
      </w:r>
      <w:r w:rsidR="00A350B0" w:rsidRPr="00600EE6">
        <w:rPr>
          <w:bCs/>
          <w:i w:val="0"/>
          <w:iCs/>
          <w:szCs w:val="22"/>
        </w:rPr>
        <w:t xml:space="preserve">) συν δύο (2) έτη. Την ευθύνη ανανέωσης της Εγγύησης Πιστής Εκτέλεσης </w:t>
      </w:r>
      <w:r w:rsidR="005B1BCD" w:rsidRPr="00600EE6">
        <w:rPr>
          <w:bCs/>
          <w:i w:val="0"/>
          <w:iCs/>
          <w:szCs w:val="22"/>
        </w:rPr>
        <w:t>φέρει ο Ανάδοχος ο οποίος οφείλει να την προσκομίζει πριν από κάθε υπογραφή ανανέωσης της σύμβασης.</w:t>
      </w:r>
      <w:r w:rsidR="00A350B0" w:rsidRPr="00600EE6">
        <w:rPr>
          <w:bCs/>
          <w:i w:val="0"/>
        </w:rPr>
        <w:t xml:space="preserve"> </w:t>
      </w:r>
    </w:p>
    <w:p w14:paraId="33CEC32E" w14:textId="52777D33" w:rsidR="006244F5" w:rsidRPr="00E323A5" w:rsidRDefault="00DC648A" w:rsidP="00971799">
      <w:pPr>
        <w:numPr>
          <w:ilvl w:val="0"/>
          <w:numId w:val="19"/>
        </w:numPr>
        <w:tabs>
          <w:tab w:val="clear" w:pos="720"/>
          <w:tab w:val="num" w:pos="567"/>
        </w:tabs>
        <w:spacing w:line="260" w:lineRule="atLeast"/>
        <w:ind w:left="567" w:hanging="567"/>
        <w:rPr>
          <w:bCs/>
          <w:i w:val="0"/>
        </w:rPr>
      </w:pPr>
      <w:r w:rsidRPr="00E323A5">
        <w:rPr>
          <w:bCs/>
          <w:i w:val="0"/>
        </w:rPr>
        <w:t xml:space="preserve">Η </w:t>
      </w:r>
      <w:r w:rsidR="00070E8F" w:rsidRPr="00E323A5">
        <w:rPr>
          <w:bCs/>
          <w:i w:val="0"/>
        </w:rPr>
        <w:t xml:space="preserve">Εγγύηση Πιστής Εκτέλεσης </w:t>
      </w:r>
      <w:r w:rsidR="00452573" w:rsidRPr="00E323A5">
        <w:rPr>
          <w:bCs/>
          <w:i w:val="0"/>
        </w:rPr>
        <w:t>θα είναι πληρωτέα στο όνομα τ</w:t>
      </w:r>
      <w:r w:rsidR="00A953AE" w:rsidRPr="00E323A5">
        <w:rPr>
          <w:bCs/>
          <w:i w:val="0"/>
        </w:rPr>
        <w:t xml:space="preserve">ου </w:t>
      </w:r>
      <w:r w:rsidR="000F49CD" w:rsidRPr="00E323A5">
        <w:rPr>
          <w:bCs/>
          <w:i w:val="0"/>
        </w:rPr>
        <w:t>Π</w:t>
      </w:r>
      <w:r w:rsidR="00D77C76" w:rsidRPr="00E323A5">
        <w:rPr>
          <w:bCs/>
          <w:i w:val="0"/>
        </w:rPr>
        <w:t>ρ</w:t>
      </w:r>
      <w:r w:rsidR="009F33C0" w:rsidRPr="00E323A5">
        <w:rPr>
          <w:bCs/>
          <w:i w:val="0"/>
        </w:rPr>
        <w:t>οέδρου</w:t>
      </w:r>
      <w:r w:rsidR="00D77C76" w:rsidRPr="00E323A5">
        <w:rPr>
          <w:bCs/>
          <w:i w:val="0"/>
        </w:rPr>
        <w:t xml:space="preserve"> της</w:t>
      </w:r>
      <w:r w:rsidR="00452573" w:rsidRPr="00E323A5">
        <w:rPr>
          <w:bCs/>
          <w:i w:val="0"/>
        </w:rPr>
        <w:t xml:space="preserve"> </w:t>
      </w:r>
      <w:r w:rsidR="009F33C0" w:rsidRPr="00E323A5">
        <w:rPr>
          <w:bCs/>
          <w:i w:val="0"/>
        </w:rPr>
        <w:t>Σχολικής Εφορείας</w:t>
      </w:r>
      <w:r w:rsidR="00652E91" w:rsidRPr="00E323A5">
        <w:rPr>
          <w:bCs/>
          <w:i w:val="0"/>
        </w:rPr>
        <w:t xml:space="preserve"> </w:t>
      </w:r>
      <w:r w:rsidR="00801233" w:rsidRPr="00E323A5">
        <w:rPr>
          <w:bCs/>
          <w:i w:val="0"/>
        </w:rPr>
        <w:t>Ιδαλίου</w:t>
      </w:r>
      <w:r w:rsidR="00D77C76" w:rsidRPr="00E323A5">
        <w:rPr>
          <w:bCs/>
          <w:i w:val="0"/>
        </w:rPr>
        <w:t xml:space="preserve"> </w:t>
      </w:r>
      <w:r w:rsidR="00452573" w:rsidRPr="00E323A5">
        <w:rPr>
          <w:bCs/>
          <w:i w:val="0"/>
        </w:rPr>
        <w:t>και θα μπορεί να χρησιμοπο</w:t>
      </w:r>
      <w:r w:rsidR="00EE03B9" w:rsidRPr="00E323A5">
        <w:rPr>
          <w:bCs/>
          <w:i w:val="0"/>
        </w:rPr>
        <w:t xml:space="preserve">ιηθεί σε περίπτωση αποτυχίας του Ανάδοχου να εκπληρώσει τις υποχρεώσεις </w:t>
      </w:r>
      <w:r w:rsidR="00304AE7" w:rsidRPr="00E323A5">
        <w:rPr>
          <w:bCs/>
          <w:i w:val="0"/>
        </w:rPr>
        <w:t xml:space="preserve">του </w:t>
      </w:r>
      <w:r w:rsidR="00EE03B9" w:rsidRPr="00E323A5">
        <w:rPr>
          <w:bCs/>
          <w:i w:val="0"/>
        </w:rPr>
        <w:t>που απορρέουν από τ</w:t>
      </w:r>
      <w:r w:rsidR="00304AE7" w:rsidRPr="00E323A5">
        <w:rPr>
          <w:bCs/>
          <w:i w:val="0"/>
        </w:rPr>
        <w:t>η</w:t>
      </w:r>
      <w:r w:rsidR="00EE03B9" w:rsidRPr="00E323A5">
        <w:rPr>
          <w:bCs/>
          <w:i w:val="0"/>
        </w:rPr>
        <w:t xml:space="preserve"> Σ</w:t>
      </w:r>
      <w:r w:rsidR="00304AE7" w:rsidRPr="00E323A5">
        <w:rPr>
          <w:bCs/>
          <w:i w:val="0"/>
        </w:rPr>
        <w:t>ύ</w:t>
      </w:r>
      <w:r w:rsidR="00EE03B9" w:rsidRPr="00E323A5">
        <w:rPr>
          <w:bCs/>
          <w:i w:val="0"/>
        </w:rPr>
        <w:t>μβ</w:t>
      </w:r>
      <w:r w:rsidR="00304AE7" w:rsidRPr="00E323A5">
        <w:rPr>
          <w:bCs/>
          <w:i w:val="0"/>
        </w:rPr>
        <w:t>αση</w:t>
      </w:r>
      <w:r w:rsidR="00EE03B9" w:rsidRPr="00E323A5">
        <w:rPr>
          <w:bCs/>
          <w:i w:val="0"/>
        </w:rPr>
        <w:t>.</w:t>
      </w:r>
      <w:r w:rsidR="00B053D7" w:rsidRPr="00E323A5">
        <w:rPr>
          <w:bCs/>
          <w:i w:val="0"/>
        </w:rPr>
        <w:t xml:space="preserve"> </w:t>
      </w:r>
    </w:p>
    <w:p w14:paraId="1E227EC6" w14:textId="77777777" w:rsidR="007C5113" w:rsidRPr="00E323A5" w:rsidRDefault="007C5113" w:rsidP="00971799">
      <w:pPr>
        <w:numPr>
          <w:ilvl w:val="0"/>
          <w:numId w:val="19"/>
        </w:numPr>
        <w:tabs>
          <w:tab w:val="clear" w:pos="720"/>
          <w:tab w:val="num" w:pos="567"/>
        </w:tabs>
        <w:spacing w:line="260" w:lineRule="atLeast"/>
        <w:ind w:left="567" w:hanging="567"/>
        <w:rPr>
          <w:i w:val="0"/>
        </w:rPr>
      </w:pPr>
      <w:r w:rsidRPr="00E323A5">
        <w:rPr>
          <w:i w:val="0"/>
          <w:iCs/>
        </w:rPr>
        <w:t xml:space="preserve">Η </w:t>
      </w:r>
      <w:r w:rsidR="00F34919" w:rsidRPr="00E323A5">
        <w:rPr>
          <w:bCs/>
          <w:i w:val="0"/>
        </w:rPr>
        <w:t>Ε</w:t>
      </w:r>
      <w:r w:rsidRPr="00E323A5">
        <w:rPr>
          <w:bCs/>
          <w:i w:val="0"/>
        </w:rPr>
        <w:t xml:space="preserve">γγύηση </w:t>
      </w:r>
      <w:r w:rsidR="00F34919" w:rsidRPr="00E323A5">
        <w:rPr>
          <w:bCs/>
          <w:i w:val="0"/>
        </w:rPr>
        <w:t>Π</w:t>
      </w:r>
      <w:r w:rsidR="00F24467" w:rsidRPr="00E323A5">
        <w:rPr>
          <w:bCs/>
          <w:i w:val="0"/>
        </w:rPr>
        <w:t xml:space="preserve">ιστής </w:t>
      </w:r>
      <w:r w:rsidR="00F34919" w:rsidRPr="00E323A5">
        <w:rPr>
          <w:bCs/>
          <w:i w:val="0"/>
        </w:rPr>
        <w:t>Ε</w:t>
      </w:r>
      <w:r w:rsidRPr="00E323A5">
        <w:rPr>
          <w:bCs/>
          <w:i w:val="0"/>
        </w:rPr>
        <w:t>κτέλεσης εκδίδεται από πιστωτικά ιδρύματα ή άλλα νομικά πρόσωπα που λειτουργούν νόμιμα στην Κύπρο</w:t>
      </w:r>
      <w:r w:rsidRPr="00E323A5">
        <w:rPr>
          <w:i w:val="0"/>
        </w:rPr>
        <w:t xml:space="preserve"> και έχουν, σύμφωνα με την νομοθεσία</w:t>
      </w:r>
      <w:r w:rsidR="000F49CD" w:rsidRPr="00E323A5">
        <w:rPr>
          <w:i w:val="0"/>
        </w:rPr>
        <w:t>,</w:t>
      </w:r>
      <w:r w:rsidRPr="00E323A5">
        <w:rPr>
          <w:i w:val="0"/>
        </w:rPr>
        <w:t xml:space="preserve"> δικαίωμα έκδοσης τέτοιων εγγυήσεων.</w:t>
      </w:r>
    </w:p>
    <w:p w14:paraId="2C663B36" w14:textId="66D07E0D" w:rsidR="00C10A90" w:rsidRPr="00E323A5" w:rsidRDefault="00F24467" w:rsidP="00971799">
      <w:pPr>
        <w:numPr>
          <w:ilvl w:val="0"/>
          <w:numId w:val="19"/>
        </w:numPr>
        <w:tabs>
          <w:tab w:val="clear" w:pos="720"/>
          <w:tab w:val="num" w:pos="567"/>
        </w:tabs>
        <w:spacing w:line="260" w:lineRule="atLeast"/>
        <w:ind w:left="567" w:hanging="567"/>
        <w:rPr>
          <w:bCs/>
          <w:i w:val="0"/>
        </w:rPr>
      </w:pPr>
      <w:r w:rsidRPr="00E323A5">
        <w:rPr>
          <w:bCs/>
          <w:i w:val="0"/>
        </w:rPr>
        <w:lastRenderedPageBreak/>
        <w:t xml:space="preserve">Η </w:t>
      </w:r>
      <w:r w:rsidR="00F34919" w:rsidRPr="00E323A5">
        <w:rPr>
          <w:bCs/>
          <w:i w:val="0"/>
        </w:rPr>
        <w:t>Ε</w:t>
      </w:r>
      <w:r w:rsidRPr="00E323A5">
        <w:rPr>
          <w:bCs/>
          <w:i w:val="0"/>
        </w:rPr>
        <w:t>γγ</w:t>
      </w:r>
      <w:bookmarkStart w:id="194" w:name="aa"/>
      <w:bookmarkEnd w:id="194"/>
      <w:r w:rsidRPr="00E323A5">
        <w:rPr>
          <w:bCs/>
          <w:i w:val="0"/>
        </w:rPr>
        <w:t xml:space="preserve">ύηση </w:t>
      </w:r>
      <w:r w:rsidR="00F34919" w:rsidRPr="00E323A5">
        <w:rPr>
          <w:bCs/>
          <w:i w:val="0"/>
        </w:rPr>
        <w:t>Π</w:t>
      </w:r>
      <w:r w:rsidRPr="00E323A5">
        <w:rPr>
          <w:bCs/>
          <w:i w:val="0"/>
        </w:rPr>
        <w:t xml:space="preserve">ιστής </w:t>
      </w:r>
      <w:r w:rsidR="00F34919" w:rsidRPr="00E323A5">
        <w:rPr>
          <w:bCs/>
          <w:i w:val="0"/>
        </w:rPr>
        <w:t>Ε</w:t>
      </w:r>
      <w:r w:rsidRPr="00E323A5">
        <w:rPr>
          <w:bCs/>
          <w:i w:val="0"/>
        </w:rPr>
        <w:t xml:space="preserve">κτέλεσης να </w:t>
      </w:r>
      <w:r w:rsidR="000F49CD" w:rsidRPr="00E323A5">
        <w:rPr>
          <w:bCs/>
          <w:i w:val="0"/>
        </w:rPr>
        <w:t xml:space="preserve">εκδίδεται στην </w:t>
      </w:r>
      <w:r w:rsidRPr="00E323A5">
        <w:rPr>
          <w:bCs/>
          <w:i w:val="0"/>
        </w:rPr>
        <w:t xml:space="preserve">ελληνική </w:t>
      </w:r>
      <w:r w:rsidRPr="00E323A5">
        <w:rPr>
          <w:i w:val="0"/>
        </w:rPr>
        <w:t>γλώσσα</w:t>
      </w:r>
      <w:r w:rsidR="00C362A8" w:rsidRPr="00E323A5">
        <w:rPr>
          <w:i w:val="0"/>
        </w:rPr>
        <w:t xml:space="preserve"> και </w:t>
      </w:r>
      <w:r w:rsidR="00C362A8" w:rsidRPr="00E323A5">
        <w:rPr>
          <w:bCs/>
          <w:i w:val="0"/>
        </w:rPr>
        <w:t>να συντάσσεται σύμφωνα με το σχετικό υπόδειγμα (</w:t>
      </w:r>
      <w:r w:rsidR="00D340B2" w:rsidRPr="00E323A5">
        <w:rPr>
          <w:b/>
          <w:bCs/>
          <w:i w:val="0"/>
        </w:rPr>
        <w:t>ΕΝΤΥΠΟ 6</w:t>
      </w:r>
      <w:r w:rsidR="00C362A8" w:rsidRPr="00E323A5">
        <w:rPr>
          <w:b/>
          <w:bCs/>
          <w:i w:val="0"/>
        </w:rPr>
        <w:t>)</w:t>
      </w:r>
      <w:r w:rsidR="00C362A8" w:rsidRPr="00E323A5">
        <w:rPr>
          <w:bCs/>
          <w:i w:val="0"/>
        </w:rPr>
        <w:t xml:space="preserve"> που περιλαμβάνεται στο Προσάρτημα των Εγγράφων Διαγωνισμού.</w:t>
      </w:r>
      <w:bookmarkEnd w:id="183"/>
    </w:p>
    <w:p w14:paraId="68FA52D1" w14:textId="7BDD120D" w:rsidR="009F33C0" w:rsidRPr="00E323A5" w:rsidRDefault="009F33C0" w:rsidP="00971799">
      <w:pPr>
        <w:numPr>
          <w:ilvl w:val="0"/>
          <w:numId w:val="19"/>
        </w:numPr>
        <w:tabs>
          <w:tab w:val="clear" w:pos="720"/>
          <w:tab w:val="num" w:pos="567"/>
        </w:tabs>
        <w:spacing w:line="260" w:lineRule="atLeast"/>
        <w:ind w:left="567" w:hanging="567"/>
        <w:rPr>
          <w:bCs/>
          <w:i w:val="0"/>
        </w:rPr>
      </w:pPr>
      <w:r w:rsidRPr="00E323A5">
        <w:rPr>
          <w:bCs/>
          <w:i w:val="0"/>
        </w:rPr>
        <w:t xml:space="preserve">Η Εγγύηση Πιστής Εκτέλεσης επιστρέφεται στον Ανάδοχο μετά την εκπλήρωση όλων των υποχρεώσεών του και ύστερα από την εκκαθάριση των τυχόν απαιτήσεων από τους δύο συμβαλλόμενους, ενώ καταπίπτει αυτοδικαίως υπέρ της Αναθέτουσας Αρχής σε περίπτωση τερματισμού της Σύμβασης εξαιτίας αποτυχίας του </w:t>
      </w:r>
      <w:r w:rsidR="000E3088" w:rsidRPr="00E323A5">
        <w:rPr>
          <w:bCs/>
          <w:i w:val="0"/>
        </w:rPr>
        <w:t xml:space="preserve">Αδειούχου κυλικείου </w:t>
      </w:r>
      <w:r w:rsidRPr="00E323A5">
        <w:rPr>
          <w:bCs/>
          <w:i w:val="0"/>
        </w:rPr>
        <w:t>να εκπληρώσει τις απορρέουσες από τη Σύμβαση υποχρεώσεις του.</w:t>
      </w:r>
    </w:p>
    <w:p w14:paraId="664811B6" w14:textId="77777777" w:rsidR="00722054" w:rsidRPr="00E323A5" w:rsidRDefault="00722054" w:rsidP="00971799">
      <w:pPr>
        <w:numPr>
          <w:ilvl w:val="0"/>
          <w:numId w:val="19"/>
        </w:numPr>
        <w:tabs>
          <w:tab w:val="clear" w:pos="720"/>
          <w:tab w:val="num" w:pos="567"/>
        </w:tabs>
        <w:spacing w:line="260" w:lineRule="atLeast"/>
        <w:ind w:left="567" w:hanging="567"/>
        <w:rPr>
          <w:bCs/>
          <w:i w:val="0"/>
        </w:rPr>
      </w:pPr>
      <w:r w:rsidRPr="00E323A5">
        <w:rPr>
          <w:bCs/>
          <w:i w:val="0"/>
        </w:rPr>
        <w:t>Σε περίπτωση ανανέωσης της Σύμβασης, η Εγγύηση Πιστής Εκτέλεσης θα ανανεώνεται για αντίστοιχο με τη Σύμβαση χρόνο με τους ίδιους όρους</w:t>
      </w:r>
      <w:r w:rsidR="003B0210" w:rsidRPr="00E323A5">
        <w:rPr>
          <w:bCs/>
          <w:i w:val="0"/>
        </w:rPr>
        <w:t>.</w:t>
      </w:r>
    </w:p>
    <w:p w14:paraId="229A80FC" w14:textId="72BF23D5" w:rsidR="00AE527C" w:rsidRPr="00E323A5" w:rsidRDefault="00AE527C" w:rsidP="00EB030A">
      <w:pPr>
        <w:pStyle w:val="Heading3"/>
      </w:pPr>
      <w:bookmarkStart w:id="195" w:name="_Toc515356476"/>
      <w:bookmarkStart w:id="196" w:name="_Hlk514741940"/>
      <w:r w:rsidRPr="00E323A5">
        <w:t xml:space="preserve">Εγγύηση </w:t>
      </w:r>
      <w:r w:rsidR="009A7FDE" w:rsidRPr="00E323A5">
        <w:t>Π</w:t>
      </w:r>
      <w:r w:rsidRPr="00E323A5">
        <w:t xml:space="preserve">ληρωμής του </w:t>
      </w:r>
      <w:r w:rsidR="009A7FDE" w:rsidRPr="00E323A5">
        <w:t>Δ</w:t>
      </w:r>
      <w:r w:rsidRPr="00E323A5">
        <w:t xml:space="preserve">ικαιώματος </w:t>
      </w:r>
      <w:r w:rsidR="009A7FDE" w:rsidRPr="00E323A5">
        <w:t>Ε</w:t>
      </w:r>
      <w:r w:rsidRPr="00E323A5">
        <w:t>κμετάλλευσης</w:t>
      </w:r>
      <w:bookmarkEnd w:id="195"/>
    </w:p>
    <w:bookmarkEnd w:id="196"/>
    <w:p w14:paraId="1C530436" w14:textId="3EEA5F3C" w:rsidR="00722054" w:rsidRPr="0010357B" w:rsidRDefault="00C614D3" w:rsidP="00971799">
      <w:pPr>
        <w:numPr>
          <w:ilvl w:val="0"/>
          <w:numId w:val="23"/>
        </w:numPr>
        <w:tabs>
          <w:tab w:val="left" w:pos="540"/>
          <w:tab w:val="left" w:pos="567"/>
        </w:tabs>
        <w:ind w:left="540" w:hanging="540"/>
        <w:rPr>
          <w:rFonts w:cs="Arial"/>
          <w:i w:val="0"/>
          <w:szCs w:val="22"/>
        </w:rPr>
      </w:pPr>
      <w:r w:rsidRPr="0010357B">
        <w:rPr>
          <w:bCs/>
          <w:i w:val="0"/>
        </w:rPr>
        <w:t>Α)</w:t>
      </w:r>
      <w:r w:rsidR="00064517" w:rsidRPr="0010357B">
        <w:rPr>
          <w:bCs/>
          <w:i w:val="0"/>
        </w:rPr>
        <w:t>Πριν ή κατά την υπογραφή της συμφωνίας</w:t>
      </w:r>
      <w:r w:rsidR="009A7FDE" w:rsidRPr="0010357B">
        <w:rPr>
          <w:bCs/>
          <w:i w:val="0"/>
        </w:rPr>
        <w:t>,</w:t>
      </w:r>
      <w:r w:rsidR="00064517" w:rsidRPr="0010357B">
        <w:rPr>
          <w:bCs/>
          <w:i w:val="0"/>
        </w:rPr>
        <w:t xml:space="preserve"> </w:t>
      </w:r>
      <w:r w:rsidR="00064517" w:rsidRPr="0010357B">
        <w:rPr>
          <w:rFonts w:cs="Arial"/>
          <w:i w:val="0"/>
          <w:szCs w:val="22"/>
        </w:rPr>
        <w:t>ο</w:t>
      </w:r>
      <w:r w:rsidR="00AE527C" w:rsidRPr="0010357B">
        <w:rPr>
          <w:rFonts w:cs="Arial"/>
          <w:i w:val="0"/>
          <w:szCs w:val="22"/>
        </w:rPr>
        <w:t xml:space="preserve"> Ανάδοχος </w:t>
      </w:r>
      <w:r w:rsidR="00064517" w:rsidRPr="0010357B">
        <w:rPr>
          <w:rFonts w:cs="Arial"/>
          <w:i w:val="0"/>
          <w:szCs w:val="22"/>
        </w:rPr>
        <w:t>θα πρέπει να</w:t>
      </w:r>
      <w:r w:rsidR="00AE527C" w:rsidRPr="0010357B">
        <w:rPr>
          <w:rFonts w:cs="Arial"/>
          <w:i w:val="0"/>
          <w:szCs w:val="22"/>
        </w:rPr>
        <w:t xml:space="preserve"> </w:t>
      </w:r>
      <w:r w:rsidR="00064517" w:rsidRPr="0010357B">
        <w:rPr>
          <w:rFonts w:cs="Arial"/>
          <w:i w:val="0"/>
          <w:szCs w:val="22"/>
        </w:rPr>
        <w:t>προσκομίσει</w:t>
      </w:r>
      <w:r w:rsidR="00AE527C" w:rsidRPr="0010357B">
        <w:rPr>
          <w:rFonts w:cs="Arial"/>
          <w:i w:val="0"/>
          <w:szCs w:val="22"/>
        </w:rPr>
        <w:t xml:space="preserve"> </w:t>
      </w:r>
      <w:bookmarkStart w:id="197" w:name="_Hlk163037933"/>
      <w:r w:rsidR="009A7FDE" w:rsidRPr="0010357B">
        <w:rPr>
          <w:rFonts w:cs="Arial"/>
          <w:i w:val="0"/>
          <w:szCs w:val="22"/>
        </w:rPr>
        <w:t>Ε</w:t>
      </w:r>
      <w:r w:rsidR="00064517" w:rsidRPr="0010357B">
        <w:rPr>
          <w:rFonts w:cs="Arial"/>
          <w:i w:val="0"/>
          <w:szCs w:val="22"/>
        </w:rPr>
        <w:t>γγύηση</w:t>
      </w:r>
      <w:r w:rsidR="00AE527C" w:rsidRPr="0010357B">
        <w:rPr>
          <w:rFonts w:cs="Arial"/>
          <w:i w:val="0"/>
          <w:szCs w:val="22"/>
        </w:rPr>
        <w:t xml:space="preserve"> </w:t>
      </w:r>
      <w:r w:rsidR="009A7FDE" w:rsidRPr="0010357B">
        <w:rPr>
          <w:rFonts w:cs="Arial"/>
          <w:i w:val="0"/>
          <w:szCs w:val="22"/>
        </w:rPr>
        <w:t>Π</w:t>
      </w:r>
      <w:r w:rsidR="00EE0A83" w:rsidRPr="0010357B">
        <w:rPr>
          <w:rFonts w:cs="Arial"/>
          <w:i w:val="0"/>
          <w:szCs w:val="22"/>
        </w:rPr>
        <w:t xml:space="preserve">ληρωμής </w:t>
      </w:r>
      <w:r w:rsidR="009A7FDE" w:rsidRPr="0010357B">
        <w:rPr>
          <w:rFonts w:cs="Arial"/>
          <w:i w:val="0"/>
          <w:szCs w:val="22"/>
        </w:rPr>
        <w:t>του Δικαιώματος Εκμετάλλευσης</w:t>
      </w:r>
      <w:r w:rsidR="009A7FDE" w:rsidRPr="0010357B">
        <w:rPr>
          <w:rFonts w:cs="Arial"/>
          <w:b/>
          <w:i w:val="0"/>
          <w:szCs w:val="22"/>
        </w:rPr>
        <w:t xml:space="preserve">, </w:t>
      </w:r>
      <w:r w:rsidR="00EE0A83" w:rsidRPr="0010357B">
        <w:rPr>
          <w:rFonts w:cs="Arial"/>
          <w:b/>
          <w:i w:val="0"/>
          <w:szCs w:val="22"/>
        </w:rPr>
        <w:t>για ποσό ίσο με</w:t>
      </w:r>
      <w:r w:rsidR="00F52118" w:rsidRPr="0010357B">
        <w:rPr>
          <w:rFonts w:cs="Arial"/>
          <w:b/>
          <w:i w:val="0"/>
          <w:szCs w:val="22"/>
        </w:rPr>
        <w:t xml:space="preserve"> </w:t>
      </w:r>
      <w:r w:rsidR="003D536A" w:rsidRPr="0010357B">
        <w:rPr>
          <w:rFonts w:cs="Arial"/>
          <w:b/>
          <w:i w:val="0"/>
          <w:szCs w:val="22"/>
        </w:rPr>
        <w:t>3</w:t>
      </w:r>
      <w:r w:rsidR="00EE725B" w:rsidRPr="0010357B">
        <w:rPr>
          <w:rFonts w:cs="Arial"/>
          <w:b/>
          <w:i w:val="0"/>
          <w:szCs w:val="22"/>
        </w:rPr>
        <w:t xml:space="preserve"> μηνιαίες δόσεις</w:t>
      </w:r>
      <w:bookmarkEnd w:id="197"/>
      <w:r w:rsidR="00EE0A83" w:rsidRPr="0010357B">
        <w:rPr>
          <w:rFonts w:cs="Arial"/>
          <w:i w:val="0"/>
          <w:szCs w:val="22"/>
        </w:rPr>
        <w:t xml:space="preserve">, όπως </w:t>
      </w:r>
      <w:r w:rsidR="009A7FDE" w:rsidRPr="0010357B">
        <w:rPr>
          <w:rFonts w:cs="Arial"/>
          <w:i w:val="0"/>
          <w:szCs w:val="22"/>
        </w:rPr>
        <w:t>υπολογίζοντα</w:t>
      </w:r>
      <w:r w:rsidR="00EE0A83" w:rsidRPr="0010357B">
        <w:rPr>
          <w:rFonts w:cs="Arial"/>
          <w:i w:val="0"/>
          <w:szCs w:val="22"/>
        </w:rPr>
        <w:t>ι σ</w:t>
      </w:r>
      <w:r w:rsidR="009A7FDE" w:rsidRPr="0010357B">
        <w:rPr>
          <w:rFonts w:cs="Arial"/>
          <w:i w:val="0"/>
          <w:szCs w:val="22"/>
        </w:rPr>
        <w:t>το</w:t>
      </w:r>
      <w:r w:rsidR="00EE0A83" w:rsidRPr="0010357B">
        <w:rPr>
          <w:rFonts w:cs="Arial"/>
          <w:i w:val="0"/>
          <w:szCs w:val="22"/>
        </w:rPr>
        <w:t xml:space="preserve"> </w:t>
      </w:r>
      <w:r w:rsidR="009A7FDE" w:rsidRPr="0010357B">
        <w:rPr>
          <w:rFonts w:cs="Arial"/>
          <w:i w:val="0"/>
          <w:szCs w:val="22"/>
        </w:rPr>
        <w:t xml:space="preserve">ΠΑΡΑΡΤΗΜΑ Ι (Όροι Εντολής και </w:t>
      </w:r>
      <w:r w:rsidR="00EE0A83" w:rsidRPr="0010357B">
        <w:rPr>
          <w:rFonts w:cs="Arial"/>
          <w:i w:val="0"/>
          <w:szCs w:val="22"/>
        </w:rPr>
        <w:t>Γενικο</w:t>
      </w:r>
      <w:r w:rsidR="009A7FDE" w:rsidRPr="0010357B">
        <w:rPr>
          <w:rFonts w:cs="Arial"/>
          <w:i w:val="0"/>
          <w:szCs w:val="22"/>
        </w:rPr>
        <w:t>ί</w:t>
      </w:r>
      <w:r w:rsidR="00EE0A83" w:rsidRPr="0010357B">
        <w:rPr>
          <w:rFonts w:cs="Arial"/>
          <w:i w:val="0"/>
          <w:szCs w:val="22"/>
        </w:rPr>
        <w:t xml:space="preserve"> </w:t>
      </w:r>
      <w:r w:rsidR="009A7FDE" w:rsidRPr="0010357B">
        <w:rPr>
          <w:rFonts w:cs="Arial"/>
          <w:i w:val="0"/>
          <w:szCs w:val="22"/>
        </w:rPr>
        <w:t>Ό</w:t>
      </w:r>
      <w:r w:rsidR="00EE0A83" w:rsidRPr="0010357B">
        <w:rPr>
          <w:rFonts w:cs="Arial"/>
          <w:i w:val="0"/>
          <w:szCs w:val="22"/>
        </w:rPr>
        <w:t>ρ</w:t>
      </w:r>
      <w:r w:rsidR="009A7FDE" w:rsidRPr="0010357B">
        <w:rPr>
          <w:rFonts w:cs="Arial"/>
          <w:i w:val="0"/>
          <w:szCs w:val="22"/>
        </w:rPr>
        <w:t>οι</w:t>
      </w:r>
      <w:r w:rsidR="00EE0A83" w:rsidRPr="0010357B">
        <w:rPr>
          <w:rFonts w:cs="Arial"/>
          <w:i w:val="0"/>
          <w:szCs w:val="22"/>
        </w:rPr>
        <w:t xml:space="preserve"> </w:t>
      </w:r>
      <w:r w:rsidR="009A7FDE" w:rsidRPr="0010357B">
        <w:rPr>
          <w:rFonts w:cs="Arial"/>
          <w:i w:val="0"/>
          <w:szCs w:val="22"/>
        </w:rPr>
        <w:t>Σ</w:t>
      </w:r>
      <w:r w:rsidR="00EE0A83" w:rsidRPr="0010357B">
        <w:rPr>
          <w:rFonts w:cs="Arial"/>
          <w:i w:val="0"/>
          <w:szCs w:val="22"/>
        </w:rPr>
        <w:t>ύμβασης</w:t>
      </w:r>
      <w:r w:rsidR="009A7FDE" w:rsidRPr="0010357B">
        <w:rPr>
          <w:rFonts w:cs="Arial"/>
          <w:i w:val="0"/>
          <w:szCs w:val="22"/>
        </w:rPr>
        <w:t>)</w:t>
      </w:r>
      <w:r w:rsidR="009371C2" w:rsidRPr="0010357B">
        <w:rPr>
          <w:rFonts w:cs="Arial"/>
          <w:i w:val="0"/>
          <w:szCs w:val="22"/>
        </w:rPr>
        <w:t>.</w:t>
      </w:r>
      <w:r w:rsidRPr="0010357B">
        <w:rPr>
          <w:rFonts w:cs="Arial"/>
          <w:i w:val="0"/>
          <w:szCs w:val="22"/>
        </w:rPr>
        <w:t xml:space="preserve"> Β)</w:t>
      </w:r>
      <w:r w:rsidR="009371C2" w:rsidRPr="0010357B">
        <w:rPr>
          <w:rFonts w:cs="Arial"/>
          <w:i w:val="0"/>
          <w:szCs w:val="22"/>
        </w:rPr>
        <w:t xml:space="preserve"> Ο Ανάδοχος διατηρεί το δικαίωμα να προσκομίσει Εγγύηση Πληρωμής του Δικαιώματος Εκμετάλλευσης</w:t>
      </w:r>
      <w:r w:rsidR="009371C2" w:rsidRPr="0010357B">
        <w:rPr>
          <w:rFonts w:cs="Arial"/>
          <w:b/>
          <w:i w:val="0"/>
          <w:szCs w:val="22"/>
        </w:rPr>
        <w:t>, για ποσό ίσο με 6 μηνιαίες δόσεις</w:t>
      </w:r>
      <w:r w:rsidRPr="0010357B">
        <w:rPr>
          <w:rFonts w:cs="Arial"/>
          <w:b/>
          <w:i w:val="0"/>
          <w:szCs w:val="22"/>
        </w:rPr>
        <w:t>,</w:t>
      </w:r>
      <w:r w:rsidR="009371C2" w:rsidRPr="0010357B">
        <w:rPr>
          <w:rFonts w:cs="Arial"/>
          <w:b/>
          <w:i w:val="0"/>
          <w:szCs w:val="22"/>
        </w:rPr>
        <w:t xml:space="preserve"> </w:t>
      </w:r>
      <w:r w:rsidR="002F4758" w:rsidRPr="0010357B">
        <w:rPr>
          <w:rFonts w:cs="Arial"/>
          <w:b/>
          <w:i w:val="0"/>
          <w:szCs w:val="22"/>
        </w:rPr>
        <w:t>μετά το πέρας της σχολικής χρονιάς 2023-2024 και πριν την έναρξη της σχολικής 2024-2025</w:t>
      </w:r>
      <w:r w:rsidR="00074389" w:rsidRPr="0010357B">
        <w:rPr>
          <w:rFonts w:cs="Arial"/>
          <w:b/>
          <w:i w:val="0"/>
          <w:szCs w:val="22"/>
        </w:rPr>
        <w:t xml:space="preserve">. </w:t>
      </w:r>
    </w:p>
    <w:p w14:paraId="37D55C17" w14:textId="4D37A4B8" w:rsidR="009A7FDE" w:rsidRPr="0010357B" w:rsidRDefault="00722054" w:rsidP="00971799">
      <w:pPr>
        <w:numPr>
          <w:ilvl w:val="0"/>
          <w:numId w:val="23"/>
        </w:numPr>
        <w:tabs>
          <w:tab w:val="left" w:pos="540"/>
          <w:tab w:val="left" w:pos="567"/>
        </w:tabs>
        <w:ind w:left="540" w:hanging="540"/>
        <w:rPr>
          <w:rFonts w:cs="Arial"/>
          <w:i w:val="0"/>
          <w:szCs w:val="22"/>
        </w:rPr>
      </w:pPr>
      <w:r w:rsidRPr="0010357B">
        <w:rPr>
          <w:rFonts w:cs="Arial"/>
          <w:i w:val="0"/>
          <w:szCs w:val="22"/>
        </w:rPr>
        <w:t>Η Εγγύηση Πληρωμής του Δικαιώματος Εκμετάλλευσης,</w:t>
      </w:r>
      <w:r w:rsidRPr="0010357B">
        <w:rPr>
          <w:bCs/>
          <w:i w:val="0"/>
        </w:rPr>
        <w:t xml:space="preserve"> θα παραμένει σε ισχύ από </w:t>
      </w:r>
      <w:r w:rsidR="007245F7" w:rsidRPr="0010357B">
        <w:rPr>
          <w:b/>
          <w:bCs/>
          <w:i w:val="0"/>
        </w:rPr>
        <w:t>13</w:t>
      </w:r>
      <w:r w:rsidR="00BD5C07" w:rsidRPr="0010357B">
        <w:rPr>
          <w:b/>
          <w:bCs/>
          <w:i w:val="0"/>
        </w:rPr>
        <w:t>/</w:t>
      </w:r>
      <w:r w:rsidR="007245F7" w:rsidRPr="0010357B">
        <w:rPr>
          <w:b/>
          <w:bCs/>
          <w:i w:val="0"/>
        </w:rPr>
        <w:t>5</w:t>
      </w:r>
      <w:r w:rsidR="00BD5C07" w:rsidRPr="0010357B">
        <w:rPr>
          <w:b/>
          <w:bCs/>
          <w:i w:val="0"/>
        </w:rPr>
        <w:t>/20</w:t>
      </w:r>
      <w:r w:rsidR="00801233" w:rsidRPr="0010357B">
        <w:rPr>
          <w:b/>
          <w:bCs/>
          <w:i w:val="0"/>
        </w:rPr>
        <w:t>2</w:t>
      </w:r>
      <w:r w:rsidR="006C6F72" w:rsidRPr="0010357B">
        <w:rPr>
          <w:b/>
          <w:bCs/>
          <w:i w:val="0"/>
        </w:rPr>
        <w:t>4</w:t>
      </w:r>
      <w:r w:rsidR="00281D2B" w:rsidRPr="0010357B">
        <w:rPr>
          <w:b/>
          <w:bCs/>
          <w:i w:val="0"/>
        </w:rPr>
        <w:t xml:space="preserve"> </w:t>
      </w:r>
      <w:r w:rsidR="00281D2B" w:rsidRPr="0010357B">
        <w:rPr>
          <w:bCs/>
          <w:i w:val="0"/>
        </w:rPr>
        <w:t xml:space="preserve">μέχρι και την </w:t>
      </w:r>
      <w:r w:rsidR="00BD5C07" w:rsidRPr="0010357B">
        <w:rPr>
          <w:b/>
          <w:bCs/>
          <w:i w:val="0"/>
        </w:rPr>
        <w:t>3</w:t>
      </w:r>
      <w:r w:rsidR="00A37675" w:rsidRPr="0010357B">
        <w:rPr>
          <w:b/>
          <w:bCs/>
          <w:i w:val="0"/>
        </w:rPr>
        <w:t>0</w:t>
      </w:r>
      <w:r w:rsidR="00BD5C07" w:rsidRPr="0010357B">
        <w:rPr>
          <w:b/>
          <w:bCs/>
          <w:i w:val="0"/>
        </w:rPr>
        <w:t>/</w:t>
      </w:r>
      <w:r w:rsidR="00A37675" w:rsidRPr="0010357B">
        <w:rPr>
          <w:b/>
          <w:bCs/>
          <w:i w:val="0"/>
        </w:rPr>
        <w:t>6</w:t>
      </w:r>
      <w:r w:rsidR="00BD5C07" w:rsidRPr="0010357B">
        <w:rPr>
          <w:b/>
          <w:bCs/>
          <w:i w:val="0"/>
        </w:rPr>
        <w:t>/20</w:t>
      </w:r>
      <w:r w:rsidR="00801233" w:rsidRPr="0010357B">
        <w:rPr>
          <w:b/>
          <w:bCs/>
          <w:i w:val="0"/>
        </w:rPr>
        <w:t>2</w:t>
      </w:r>
      <w:r w:rsidR="00EE725B" w:rsidRPr="0010357B">
        <w:rPr>
          <w:b/>
          <w:bCs/>
          <w:i w:val="0"/>
        </w:rPr>
        <w:t>5</w:t>
      </w:r>
      <w:r w:rsidR="00C614D3" w:rsidRPr="0010357B">
        <w:rPr>
          <w:b/>
          <w:bCs/>
          <w:i w:val="0"/>
        </w:rPr>
        <w:t xml:space="preserve"> </w:t>
      </w:r>
      <w:r w:rsidR="00C614D3" w:rsidRPr="0010357B">
        <w:rPr>
          <w:i w:val="0"/>
        </w:rPr>
        <w:t>ή α</w:t>
      </w:r>
      <w:r w:rsidR="00C614D3" w:rsidRPr="0010357B">
        <w:rPr>
          <w:bCs/>
          <w:i w:val="0"/>
        </w:rPr>
        <w:t xml:space="preserve">πό </w:t>
      </w:r>
      <w:r w:rsidR="00C614D3" w:rsidRPr="0010357B">
        <w:rPr>
          <w:b/>
          <w:bCs/>
          <w:i w:val="0"/>
        </w:rPr>
        <w:t xml:space="preserve">1/9/2024 </w:t>
      </w:r>
      <w:r w:rsidR="00C614D3" w:rsidRPr="0010357B">
        <w:rPr>
          <w:bCs/>
          <w:i w:val="0"/>
        </w:rPr>
        <w:t xml:space="preserve">μέχρι και την </w:t>
      </w:r>
      <w:r w:rsidR="00C614D3" w:rsidRPr="0010357B">
        <w:rPr>
          <w:b/>
          <w:bCs/>
          <w:i w:val="0"/>
        </w:rPr>
        <w:t xml:space="preserve">30/6/2025 </w:t>
      </w:r>
      <w:r w:rsidR="00C614D3" w:rsidRPr="0010357B">
        <w:rPr>
          <w:i w:val="0"/>
        </w:rPr>
        <w:t>αντίστοιχα</w:t>
      </w:r>
      <w:r w:rsidR="002644F9" w:rsidRPr="0010357B">
        <w:rPr>
          <w:i w:val="0"/>
        </w:rPr>
        <w:t>,</w:t>
      </w:r>
      <w:r w:rsidR="00C614D3" w:rsidRPr="0010357B">
        <w:rPr>
          <w:i w:val="0"/>
        </w:rPr>
        <w:t xml:space="preserve"> ανάλογα αν θα ακολουθηθεί η επιλογή 1.Α ή η επιλογή 1.Β</w:t>
      </w:r>
      <w:r w:rsidR="00281D2B" w:rsidRPr="0010357B">
        <w:rPr>
          <w:i w:val="0"/>
        </w:rPr>
        <w:t>.</w:t>
      </w:r>
    </w:p>
    <w:p w14:paraId="0DAD3288" w14:textId="6D1468F0" w:rsidR="005B1BCD" w:rsidRPr="00E323A5" w:rsidRDefault="005B1BCD" w:rsidP="00971799">
      <w:pPr>
        <w:numPr>
          <w:ilvl w:val="0"/>
          <w:numId w:val="23"/>
        </w:numPr>
        <w:tabs>
          <w:tab w:val="left" w:pos="540"/>
          <w:tab w:val="left" w:pos="567"/>
        </w:tabs>
        <w:ind w:left="540" w:hanging="540"/>
        <w:rPr>
          <w:rFonts w:cs="Arial"/>
          <w:i w:val="0"/>
          <w:szCs w:val="22"/>
        </w:rPr>
      </w:pPr>
      <w:r w:rsidRPr="0010357B">
        <w:rPr>
          <w:bCs/>
          <w:i w:val="0"/>
        </w:rPr>
        <w:t xml:space="preserve">Η Ισχύς της Εγγύησης </w:t>
      </w:r>
      <w:r w:rsidRPr="0010357B">
        <w:rPr>
          <w:i w:val="0"/>
        </w:rPr>
        <w:t>Πληρωμής του Δικαιώματος Εκμετάλλευσης</w:t>
      </w:r>
      <w:r w:rsidRPr="0010357B">
        <w:rPr>
          <w:bCs/>
          <w:i w:val="0"/>
        </w:rPr>
        <w:t xml:space="preserve"> θα ανανεώνεται ανάλογα με την χρονική διάρκεια ανανέωσης της σύμβασης, ήτοι </w:t>
      </w:r>
      <w:r w:rsidRPr="0010357B">
        <w:rPr>
          <w:bCs/>
          <w:i w:val="0"/>
          <w:iCs/>
          <w:szCs w:val="22"/>
        </w:rPr>
        <w:t xml:space="preserve">για </w:t>
      </w:r>
      <w:r w:rsidR="00B62C4F" w:rsidRPr="0010357B">
        <w:rPr>
          <w:bCs/>
          <w:i w:val="0"/>
          <w:iCs/>
          <w:szCs w:val="22"/>
        </w:rPr>
        <w:t>ένα</w:t>
      </w:r>
      <w:r w:rsidRPr="0010357B">
        <w:rPr>
          <w:bCs/>
          <w:i w:val="0"/>
          <w:iCs/>
          <w:szCs w:val="22"/>
        </w:rPr>
        <w:t xml:space="preserve"> (</w:t>
      </w:r>
      <w:r w:rsidR="00B62C4F" w:rsidRPr="0010357B">
        <w:rPr>
          <w:bCs/>
          <w:i w:val="0"/>
          <w:iCs/>
          <w:szCs w:val="22"/>
        </w:rPr>
        <w:t>1</w:t>
      </w:r>
      <w:r w:rsidRPr="0010357B">
        <w:rPr>
          <w:bCs/>
          <w:i w:val="0"/>
          <w:iCs/>
          <w:szCs w:val="22"/>
        </w:rPr>
        <w:t>) έτ</w:t>
      </w:r>
      <w:r w:rsidR="00B62C4F" w:rsidRPr="0010357B">
        <w:rPr>
          <w:bCs/>
          <w:i w:val="0"/>
          <w:iCs/>
          <w:szCs w:val="22"/>
        </w:rPr>
        <w:t>ος</w:t>
      </w:r>
      <w:r w:rsidR="00044F02" w:rsidRPr="0010357B">
        <w:rPr>
          <w:bCs/>
          <w:i w:val="0"/>
          <w:iCs/>
          <w:szCs w:val="22"/>
        </w:rPr>
        <w:t xml:space="preserve"> συν δύο έτη</w:t>
      </w:r>
      <w:r w:rsidRPr="0010357B">
        <w:rPr>
          <w:bCs/>
          <w:i w:val="0"/>
          <w:iCs/>
          <w:szCs w:val="22"/>
        </w:rPr>
        <w:t>. Την</w:t>
      </w:r>
      <w:r w:rsidRPr="00E323A5">
        <w:rPr>
          <w:bCs/>
          <w:i w:val="0"/>
          <w:iCs/>
          <w:szCs w:val="22"/>
        </w:rPr>
        <w:t xml:space="preserve"> ευθύνη ανανέωσης της Εγγύησης </w:t>
      </w:r>
      <w:r w:rsidRPr="00E323A5">
        <w:rPr>
          <w:i w:val="0"/>
        </w:rPr>
        <w:t>Πληρωμής του Δικαιώματος Εκμετάλλευσης</w:t>
      </w:r>
      <w:r w:rsidRPr="00E323A5">
        <w:rPr>
          <w:bCs/>
          <w:i w:val="0"/>
        </w:rPr>
        <w:t xml:space="preserve"> </w:t>
      </w:r>
      <w:r w:rsidRPr="00E323A5">
        <w:rPr>
          <w:bCs/>
          <w:i w:val="0"/>
          <w:iCs/>
          <w:szCs w:val="22"/>
        </w:rPr>
        <w:t>φέρει ο Ανάδοχος ο οποίος οφείλει να την προσκομίζει πριν από κάθε υπογραφή ανανέωσης της σύμβασης</w:t>
      </w:r>
    </w:p>
    <w:p w14:paraId="0F3ABB58" w14:textId="20FDB582" w:rsidR="003B0210" w:rsidRPr="00E323A5" w:rsidRDefault="00722054" w:rsidP="00971799">
      <w:pPr>
        <w:numPr>
          <w:ilvl w:val="0"/>
          <w:numId w:val="23"/>
        </w:numPr>
        <w:tabs>
          <w:tab w:val="left" w:pos="540"/>
          <w:tab w:val="left" w:pos="567"/>
        </w:tabs>
        <w:ind w:left="540" w:hanging="540"/>
        <w:rPr>
          <w:rFonts w:cs="Arial"/>
          <w:i w:val="0"/>
          <w:szCs w:val="22"/>
        </w:rPr>
      </w:pPr>
      <w:r w:rsidRPr="00E323A5">
        <w:rPr>
          <w:rFonts w:cs="Arial"/>
          <w:i w:val="0"/>
          <w:szCs w:val="22"/>
        </w:rPr>
        <w:t>Η Εγγύηση Πληρωμής του Δικαιώματος Εκμετάλλευσης</w:t>
      </w:r>
      <w:r w:rsidRPr="00E323A5">
        <w:rPr>
          <w:bCs/>
          <w:i w:val="0"/>
        </w:rPr>
        <w:t xml:space="preserve"> θα είναι πληρωτέα στο όνομα του Προέδρου της Σχολικής Εφορείας</w:t>
      </w:r>
      <w:r w:rsidR="00BD5C07" w:rsidRPr="00E323A5">
        <w:rPr>
          <w:bCs/>
          <w:i w:val="0"/>
        </w:rPr>
        <w:t xml:space="preserve"> </w:t>
      </w:r>
      <w:r w:rsidR="00801233" w:rsidRPr="00E323A5">
        <w:rPr>
          <w:bCs/>
          <w:i w:val="0"/>
        </w:rPr>
        <w:t>Ιδαλίου</w:t>
      </w:r>
      <w:r w:rsidRPr="00E323A5">
        <w:rPr>
          <w:bCs/>
          <w:i w:val="0"/>
        </w:rPr>
        <w:t xml:space="preserve"> και θα μπορεί να χρησιμοποιηθεί σε περίπτωση αποτυχίας του Ανάδοχου να εκπληρώσει τ</w:t>
      </w:r>
      <w:r w:rsidR="003B0210" w:rsidRPr="00E323A5">
        <w:rPr>
          <w:bCs/>
          <w:i w:val="0"/>
        </w:rPr>
        <w:t>ην</w:t>
      </w:r>
      <w:r w:rsidRPr="00E323A5">
        <w:rPr>
          <w:bCs/>
          <w:i w:val="0"/>
        </w:rPr>
        <w:t xml:space="preserve"> υποχρ</w:t>
      </w:r>
      <w:r w:rsidR="003B0210" w:rsidRPr="00E323A5">
        <w:rPr>
          <w:bCs/>
          <w:i w:val="0"/>
        </w:rPr>
        <w:t>έω</w:t>
      </w:r>
      <w:r w:rsidRPr="00E323A5">
        <w:rPr>
          <w:bCs/>
          <w:i w:val="0"/>
        </w:rPr>
        <w:t>σ</w:t>
      </w:r>
      <w:r w:rsidR="003B0210" w:rsidRPr="00E323A5">
        <w:rPr>
          <w:bCs/>
          <w:i w:val="0"/>
        </w:rPr>
        <w:t>ή</w:t>
      </w:r>
      <w:r w:rsidRPr="00E323A5">
        <w:rPr>
          <w:bCs/>
          <w:i w:val="0"/>
        </w:rPr>
        <w:t xml:space="preserve"> του που απορρέ</w:t>
      </w:r>
      <w:r w:rsidR="003B0210" w:rsidRPr="00E323A5">
        <w:rPr>
          <w:bCs/>
          <w:i w:val="0"/>
        </w:rPr>
        <w:t>ει</w:t>
      </w:r>
      <w:r w:rsidRPr="00E323A5">
        <w:rPr>
          <w:bCs/>
          <w:i w:val="0"/>
        </w:rPr>
        <w:t xml:space="preserve"> από τη Σύμβαση</w:t>
      </w:r>
      <w:r w:rsidR="003B0210" w:rsidRPr="00E323A5">
        <w:rPr>
          <w:bCs/>
          <w:i w:val="0"/>
        </w:rPr>
        <w:t xml:space="preserve"> και αφορά την έγκαιρη πληρωμή της μηνιαίας δόσης του δικαιώματος εκμετάλλευσης του κυλικείου.</w:t>
      </w:r>
      <w:r w:rsidRPr="00E323A5">
        <w:rPr>
          <w:bCs/>
          <w:i w:val="0"/>
        </w:rPr>
        <w:t xml:space="preserve"> </w:t>
      </w:r>
      <w:r w:rsidR="006C7204" w:rsidRPr="00E323A5">
        <w:rPr>
          <w:bCs/>
          <w:i w:val="0"/>
        </w:rPr>
        <w:t xml:space="preserve">Σε περίπτωση </w:t>
      </w:r>
      <w:r w:rsidR="007159A3" w:rsidRPr="00E323A5">
        <w:rPr>
          <w:bCs/>
          <w:i w:val="0"/>
        </w:rPr>
        <w:t xml:space="preserve">μη πληρωμής από </w:t>
      </w:r>
      <w:r w:rsidR="007159A3" w:rsidRPr="00E323A5">
        <w:rPr>
          <w:i w:val="0"/>
          <w:iCs/>
        </w:rPr>
        <w:t>αδειούχο κυλικείου, η Αναθέτουσα Αρχή θα δικαιούται να εισπράξει το ποσό κάνοντας χρήση της Εγγύησης Πληρωμής του Δικαιώματος Εκμετάλλευσης για το οφειλόμενο ποσό. Νοείται ότι ο α αδειούχος κυλικείου θα πρέπει άμεσα να αναπληρώσει το ποσό στην τράπεζα ούτως ώστε, ανά πάσα στιγμή, η εγγυητική να καλύπτει έξι (6) μηνιαίες δόσεις.</w:t>
      </w:r>
    </w:p>
    <w:p w14:paraId="5B31E267" w14:textId="77777777" w:rsidR="003B0210" w:rsidRPr="00E323A5" w:rsidRDefault="003B0210" w:rsidP="00971799">
      <w:pPr>
        <w:numPr>
          <w:ilvl w:val="0"/>
          <w:numId w:val="23"/>
        </w:numPr>
        <w:tabs>
          <w:tab w:val="left" w:pos="540"/>
          <w:tab w:val="left" w:pos="567"/>
        </w:tabs>
        <w:ind w:left="540" w:hanging="540"/>
        <w:rPr>
          <w:bCs/>
          <w:i w:val="0"/>
        </w:rPr>
      </w:pPr>
      <w:r w:rsidRPr="00E323A5">
        <w:rPr>
          <w:rFonts w:cs="Arial"/>
          <w:i w:val="0"/>
          <w:szCs w:val="22"/>
        </w:rPr>
        <w:t>Η Εγγύηση Πληρωμής του Δικαιώματος Εκμετάλλευσης</w:t>
      </w:r>
      <w:r w:rsidRPr="00E323A5">
        <w:rPr>
          <w:bCs/>
          <w:i w:val="0"/>
        </w:rPr>
        <w:t xml:space="preserve"> να εκδίδεται στην ελληνική </w:t>
      </w:r>
      <w:r w:rsidRPr="00E323A5">
        <w:rPr>
          <w:i w:val="0"/>
        </w:rPr>
        <w:t xml:space="preserve">γλώσσα και </w:t>
      </w:r>
      <w:r w:rsidRPr="00E323A5">
        <w:rPr>
          <w:bCs/>
          <w:i w:val="0"/>
        </w:rPr>
        <w:t>να συντάσσεται σύμφωνα με το σχετικό υπόδειγμα (</w:t>
      </w:r>
      <w:r w:rsidRPr="00E323A5">
        <w:rPr>
          <w:b/>
          <w:bCs/>
          <w:i w:val="0"/>
        </w:rPr>
        <w:t>ΕΝΤΥΠΟ 7)</w:t>
      </w:r>
      <w:r w:rsidRPr="00E323A5">
        <w:rPr>
          <w:bCs/>
          <w:i w:val="0"/>
        </w:rPr>
        <w:t xml:space="preserve"> που περιλαμβάνεται στο Προσάρτημα των Εγγράφων του Διαγωνισμού.</w:t>
      </w:r>
    </w:p>
    <w:p w14:paraId="23C7758B" w14:textId="0C700189" w:rsidR="003B0210" w:rsidRPr="00E323A5" w:rsidRDefault="003B0210" w:rsidP="00971799">
      <w:pPr>
        <w:numPr>
          <w:ilvl w:val="0"/>
          <w:numId w:val="23"/>
        </w:numPr>
        <w:tabs>
          <w:tab w:val="left" w:pos="540"/>
          <w:tab w:val="left" w:pos="567"/>
        </w:tabs>
        <w:ind w:left="540" w:hanging="540"/>
        <w:rPr>
          <w:bCs/>
          <w:i w:val="0"/>
        </w:rPr>
      </w:pPr>
      <w:r w:rsidRPr="00E323A5">
        <w:rPr>
          <w:rFonts w:cs="Arial"/>
          <w:i w:val="0"/>
          <w:szCs w:val="22"/>
        </w:rPr>
        <w:t>Η Εγγύηση Πληρωμής του Δικαιώματος Εκμετάλλευσης</w:t>
      </w:r>
      <w:r w:rsidRPr="00E323A5">
        <w:rPr>
          <w:bCs/>
          <w:i w:val="0"/>
        </w:rPr>
        <w:t xml:space="preserve"> επιστρέφεται στον Ανάδοχο μετά την </w:t>
      </w:r>
      <w:r w:rsidR="00A94C86" w:rsidRPr="00E323A5">
        <w:rPr>
          <w:bCs/>
          <w:i w:val="0"/>
        </w:rPr>
        <w:t xml:space="preserve">ολοκλήρωση της </w:t>
      </w:r>
      <w:r w:rsidR="004B4912" w:rsidRPr="00E323A5">
        <w:rPr>
          <w:bCs/>
          <w:i w:val="0"/>
        </w:rPr>
        <w:t>Σ</w:t>
      </w:r>
      <w:r w:rsidR="00A94C86" w:rsidRPr="00E323A5">
        <w:rPr>
          <w:bCs/>
          <w:i w:val="0"/>
        </w:rPr>
        <w:t xml:space="preserve">ύμβασης και την </w:t>
      </w:r>
      <w:r w:rsidRPr="00E323A5">
        <w:rPr>
          <w:bCs/>
          <w:i w:val="0"/>
        </w:rPr>
        <w:t xml:space="preserve">εκπλήρωση όλων των υποχρεώσεών </w:t>
      </w:r>
      <w:r w:rsidR="00A94C86" w:rsidRPr="00E323A5">
        <w:rPr>
          <w:bCs/>
          <w:i w:val="0"/>
        </w:rPr>
        <w:t>του αναφορικά με την πληρωμή των δικαιωμάτων εκμετάλλευσης</w:t>
      </w:r>
      <w:r w:rsidRPr="00E323A5">
        <w:rPr>
          <w:bCs/>
          <w:i w:val="0"/>
        </w:rPr>
        <w:t xml:space="preserve">, ενώ καταπίπτει αυτοδικαίως υπέρ της Αναθέτουσας Αρχής σε περίπτωση τερματισμού της Σύμβασης εξαιτίας αποτυχίας του </w:t>
      </w:r>
      <w:r w:rsidR="000E3088" w:rsidRPr="00E323A5">
        <w:rPr>
          <w:bCs/>
          <w:i w:val="0"/>
        </w:rPr>
        <w:t xml:space="preserve">Αδειούχου κυλικείου </w:t>
      </w:r>
      <w:r w:rsidRPr="00E323A5">
        <w:rPr>
          <w:bCs/>
          <w:i w:val="0"/>
        </w:rPr>
        <w:t>να εκπληρώσει τ</w:t>
      </w:r>
      <w:r w:rsidR="00A94C86" w:rsidRPr="00E323A5">
        <w:rPr>
          <w:bCs/>
          <w:i w:val="0"/>
        </w:rPr>
        <w:t>ην</w:t>
      </w:r>
      <w:r w:rsidRPr="00E323A5">
        <w:rPr>
          <w:bCs/>
          <w:i w:val="0"/>
        </w:rPr>
        <w:t xml:space="preserve"> απορρέουσ</w:t>
      </w:r>
      <w:r w:rsidR="00A94C86" w:rsidRPr="00E323A5">
        <w:rPr>
          <w:bCs/>
          <w:i w:val="0"/>
        </w:rPr>
        <w:t>α</w:t>
      </w:r>
      <w:r w:rsidRPr="00E323A5">
        <w:rPr>
          <w:bCs/>
          <w:i w:val="0"/>
        </w:rPr>
        <w:t xml:space="preserve"> από τη Σύμβαση υπο</w:t>
      </w:r>
      <w:r w:rsidR="00A94C86" w:rsidRPr="00E323A5">
        <w:rPr>
          <w:bCs/>
          <w:i w:val="0"/>
        </w:rPr>
        <w:t>χ</w:t>
      </w:r>
      <w:r w:rsidRPr="00E323A5">
        <w:rPr>
          <w:bCs/>
          <w:i w:val="0"/>
        </w:rPr>
        <w:t>ρ</w:t>
      </w:r>
      <w:r w:rsidR="00A94C86" w:rsidRPr="00E323A5">
        <w:rPr>
          <w:bCs/>
          <w:i w:val="0"/>
        </w:rPr>
        <w:t>έω</w:t>
      </w:r>
      <w:r w:rsidRPr="00E323A5">
        <w:rPr>
          <w:bCs/>
          <w:i w:val="0"/>
        </w:rPr>
        <w:t>σ</w:t>
      </w:r>
      <w:r w:rsidR="00A94C86" w:rsidRPr="00E323A5">
        <w:rPr>
          <w:bCs/>
          <w:i w:val="0"/>
        </w:rPr>
        <w:t>ή</w:t>
      </w:r>
      <w:r w:rsidRPr="00E323A5">
        <w:rPr>
          <w:bCs/>
          <w:i w:val="0"/>
        </w:rPr>
        <w:t xml:space="preserve"> του</w:t>
      </w:r>
      <w:r w:rsidR="00A94C86" w:rsidRPr="00E323A5">
        <w:rPr>
          <w:bCs/>
          <w:i w:val="0"/>
        </w:rPr>
        <w:t xml:space="preserve"> για έγκαιρη καταβολή </w:t>
      </w:r>
      <w:r w:rsidR="004B4912" w:rsidRPr="00E323A5">
        <w:rPr>
          <w:bCs/>
          <w:i w:val="0"/>
        </w:rPr>
        <w:t>της μηνιαίας δόσης του</w:t>
      </w:r>
      <w:r w:rsidR="00A94C86" w:rsidRPr="00E323A5">
        <w:rPr>
          <w:bCs/>
          <w:i w:val="0"/>
        </w:rPr>
        <w:t xml:space="preserve"> δικαιώματος</w:t>
      </w:r>
      <w:r w:rsidR="004B4912" w:rsidRPr="00E323A5">
        <w:rPr>
          <w:bCs/>
          <w:i w:val="0"/>
        </w:rPr>
        <w:t xml:space="preserve"> εκμετάλλευσης.</w:t>
      </w:r>
    </w:p>
    <w:p w14:paraId="35F50D18" w14:textId="77777777" w:rsidR="003B0210" w:rsidRPr="00E323A5" w:rsidRDefault="003B0210" w:rsidP="00971799">
      <w:pPr>
        <w:numPr>
          <w:ilvl w:val="0"/>
          <w:numId w:val="23"/>
        </w:numPr>
        <w:tabs>
          <w:tab w:val="left" w:pos="540"/>
          <w:tab w:val="left" w:pos="567"/>
        </w:tabs>
        <w:ind w:left="540" w:hanging="540"/>
        <w:rPr>
          <w:bCs/>
          <w:i w:val="0"/>
        </w:rPr>
      </w:pPr>
      <w:r w:rsidRPr="00E323A5">
        <w:rPr>
          <w:bCs/>
          <w:i w:val="0"/>
        </w:rPr>
        <w:t xml:space="preserve">Σε περίπτωση ανανέωσης της Σύμβασης, </w:t>
      </w:r>
      <w:r w:rsidRPr="00E323A5">
        <w:rPr>
          <w:rFonts w:cs="Arial"/>
          <w:i w:val="0"/>
          <w:szCs w:val="22"/>
        </w:rPr>
        <w:t>η Εγγύηση Πληρωμής του Δικαιώματος Εκμετάλλευσης</w:t>
      </w:r>
      <w:r w:rsidRPr="00E323A5">
        <w:rPr>
          <w:bCs/>
          <w:i w:val="0"/>
        </w:rPr>
        <w:t xml:space="preserve"> θα ανανεώνεται για αντίστοιχο με τη Σύμβαση χρόνο με τους ίδιους όρους.</w:t>
      </w:r>
    </w:p>
    <w:p w14:paraId="15042305" w14:textId="77777777" w:rsidR="00C10A90" w:rsidRPr="004B4912" w:rsidRDefault="00C10A90" w:rsidP="004B4912">
      <w:pPr>
        <w:tabs>
          <w:tab w:val="left" w:pos="0"/>
          <w:tab w:val="left" w:pos="540"/>
        </w:tabs>
        <w:rPr>
          <w:rFonts w:cs="Arial"/>
          <w:i w:val="0"/>
          <w:szCs w:val="22"/>
        </w:rPr>
      </w:pPr>
    </w:p>
    <w:sectPr w:rsidR="00C10A90" w:rsidRPr="004B4912" w:rsidSect="008A39D3">
      <w:headerReference w:type="first" r:id="rId16"/>
      <w:footerReference w:type="first" r:id="rId17"/>
      <w:footnotePr>
        <w:numFmt w:val="lowerRoman"/>
      </w:footnotePr>
      <w:endnotePr>
        <w:numFmt w:val="decimal"/>
      </w:endnotePr>
      <w:pgSz w:w="11907" w:h="16840" w:code="9"/>
      <w:pgMar w:top="993" w:right="992" w:bottom="1418"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A05F" w14:textId="77777777" w:rsidR="00461F7C" w:rsidRDefault="00461F7C">
      <w:r>
        <w:separator/>
      </w:r>
    </w:p>
    <w:p w14:paraId="7E192C75" w14:textId="77777777" w:rsidR="00461F7C" w:rsidRDefault="00461F7C"/>
  </w:endnote>
  <w:endnote w:type="continuationSeparator" w:id="0">
    <w:p w14:paraId="6798121E" w14:textId="77777777" w:rsidR="00461F7C" w:rsidRDefault="00461F7C">
      <w:r>
        <w:continuationSeparator/>
      </w:r>
    </w:p>
    <w:p w14:paraId="4FFC0055" w14:textId="77777777" w:rsidR="00461F7C" w:rsidRDefault="0046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75A8" w14:textId="768D58C7" w:rsidR="00941F85" w:rsidRPr="00E323A5" w:rsidRDefault="00941F85" w:rsidP="0019444B">
    <w:pPr>
      <w:pStyle w:val="Header"/>
      <w:tabs>
        <w:tab w:val="clear" w:pos="4320"/>
        <w:tab w:val="clear" w:pos="8640"/>
        <w:tab w:val="center" w:pos="4820"/>
        <w:tab w:val="right" w:pos="9639"/>
      </w:tabs>
      <w:spacing w:before="0" w:line="240" w:lineRule="auto"/>
      <w:jc w:val="left"/>
      <w:rPr>
        <w:rStyle w:val="PageNumber"/>
        <w:b w:val="0"/>
        <w:sz w:val="12"/>
        <w:szCs w:val="18"/>
        <w:lang w:eastAsia="el-GR"/>
      </w:rPr>
    </w:pPr>
    <w:r w:rsidRPr="0019444B">
      <w:rPr>
        <w:rStyle w:val="PageNumber"/>
        <w:b w:val="0"/>
        <w:sz w:val="12"/>
        <w:szCs w:val="18"/>
        <w:lang w:eastAsia="el-GR"/>
      </w:rPr>
      <w:fldChar w:fldCharType="begin"/>
    </w:r>
    <w:r w:rsidRPr="00E323A5">
      <w:rPr>
        <w:rStyle w:val="PageNumber"/>
        <w:b w:val="0"/>
        <w:sz w:val="12"/>
        <w:szCs w:val="18"/>
        <w:lang w:eastAsia="el-GR"/>
      </w:rPr>
      <w:instrText xml:space="preserve"> </w:instrText>
    </w:r>
    <w:r w:rsidRPr="0019444B">
      <w:rPr>
        <w:rStyle w:val="PageNumber"/>
        <w:b w:val="0"/>
        <w:sz w:val="12"/>
        <w:szCs w:val="18"/>
        <w:lang w:val="en-US" w:eastAsia="el-GR"/>
      </w:rPr>
      <w:instrText>FILENAME</w:instrText>
    </w:r>
    <w:r w:rsidRPr="00E323A5">
      <w:rPr>
        <w:rStyle w:val="PageNumber"/>
        <w:b w:val="0"/>
        <w:sz w:val="12"/>
        <w:szCs w:val="18"/>
        <w:lang w:eastAsia="el-GR"/>
      </w:rPr>
      <w:instrText xml:space="preserve"> \* </w:instrText>
    </w:r>
    <w:r w:rsidRPr="0019444B">
      <w:rPr>
        <w:rStyle w:val="PageNumber"/>
        <w:b w:val="0"/>
        <w:sz w:val="12"/>
        <w:szCs w:val="18"/>
        <w:lang w:val="en-US" w:eastAsia="el-GR"/>
      </w:rPr>
      <w:instrText>MERGEFORMAT</w:instrText>
    </w:r>
    <w:r w:rsidRPr="00E323A5">
      <w:rPr>
        <w:rStyle w:val="PageNumber"/>
        <w:b w:val="0"/>
        <w:sz w:val="12"/>
        <w:szCs w:val="18"/>
        <w:lang w:eastAsia="el-GR"/>
      </w:rPr>
      <w:instrText xml:space="preserve"> </w:instrText>
    </w:r>
    <w:r w:rsidRPr="0019444B">
      <w:rPr>
        <w:rStyle w:val="PageNumber"/>
        <w:b w:val="0"/>
        <w:sz w:val="12"/>
        <w:szCs w:val="18"/>
        <w:lang w:eastAsia="el-GR"/>
      </w:rPr>
      <w:fldChar w:fldCharType="separate"/>
    </w:r>
    <w:r w:rsidR="00E323A5" w:rsidRPr="00E323A5">
      <w:rPr>
        <w:rStyle w:val="PageNumber"/>
        <w:b w:val="0"/>
        <w:noProof/>
        <w:sz w:val="12"/>
        <w:szCs w:val="18"/>
        <w:lang w:eastAsia="el-GR"/>
      </w:rPr>
      <w:t>μέρος_Α_διαγωνισμού_αναθεωρημένο_2023</w:t>
    </w:r>
    <w:r w:rsidRPr="0019444B">
      <w:rPr>
        <w:rStyle w:val="PageNumber"/>
        <w:b w:val="0"/>
        <w:sz w:val="12"/>
        <w:szCs w:val="18"/>
        <w:lang w:eastAsia="el-GR"/>
      </w:rPr>
      <w:fldChar w:fldCharType="end"/>
    </w:r>
    <w:r w:rsidRPr="00E323A5">
      <w:rPr>
        <w:rStyle w:val="PageNumber"/>
        <w:b w:val="0"/>
        <w:sz w:val="12"/>
        <w:szCs w:val="18"/>
        <w:lang w:eastAsia="el-GR"/>
      </w:rPr>
      <w:tab/>
    </w:r>
    <w:r w:rsidRPr="00E323A5">
      <w:rPr>
        <w:rStyle w:val="PageNumber"/>
        <w:b w:val="0"/>
        <w:sz w:val="12"/>
        <w:szCs w:val="18"/>
        <w:lang w:eastAsia="el-GR"/>
      </w:rPr>
      <w:tab/>
    </w:r>
    <w:r w:rsidRPr="0019444B">
      <w:rPr>
        <w:rStyle w:val="PageNumber"/>
        <w:b w:val="0"/>
        <w:sz w:val="12"/>
        <w:szCs w:val="18"/>
        <w:lang w:eastAsia="el-GR"/>
      </w:rPr>
      <w:t>Σελίδα</w:t>
    </w:r>
    <w:r w:rsidRPr="00E323A5">
      <w:rPr>
        <w:rStyle w:val="PageNumber"/>
        <w:b w:val="0"/>
        <w:sz w:val="12"/>
        <w:szCs w:val="18"/>
        <w:lang w:eastAsia="el-GR"/>
      </w:rPr>
      <w:t xml:space="preserve"> </w:t>
    </w:r>
    <w:r w:rsidRPr="0019444B">
      <w:rPr>
        <w:rStyle w:val="PageNumber"/>
        <w:b w:val="0"/>
        <w:sz w:val="12"/>
        <w:szCs w:val="18"/>
        <w:lang w:eastAsia="el-GR"/>
      </w:rPr>
      <w:fldChar w:fldCharType="begin"/>
    </w:r>
    <w:r w:rsidRPr="00E323A5">
      <w:rPr>
        <w:rStyle w:val="PageNumber"/>
        <w:b w:val="0"/>
        <w:sz w:val="12"/>
        <w:szCs w:val="18"/>
        <w:lang w:eastAsia="el-GR"/>
      </w:rPr>
      <w:instrText xml:space="preserve"> </w:instrText>
    </w:r>
    <w:r w:rsidRPr="0019444B">
      <w:rPr>
        <w:rStyle w:val="PageNumber"/>
        <w:b w:val="0"/>
        <w:sz w:val="12"/>
        <w:szCs w:val="18"/>
        <w:lang w:val="en-US" w:eastAsia="el-GR"/>
      </w:rPr>
      <w:instrText>PAGE</w:instrText>
    </w:r>
    <w:r w:rsidRPr="00E323A5">
      <w:rPr>
        <w:rStyle w:val="PageNumber"/>
        <w:b w:val="0"/>
        <w:sz w:val="12"/>
        <w:szCs w:val="18"/>
        <w:lang w:eastAsia="el-GR"/>
      </w:rPr>
      <w:instrText xml:space="preserve"> </w:instrText>
    </w:r>
    <w:r w:rsidRPr="0019444B">
      <w:rPr>
        <w:rStyle w:val="PageNumber"/>
        <w:b w:val="0"/>
        <w:sz w:val="12"/>
        <w:szCs w:val="18"/>
        <w:lang w:eastAsia="el-GR"/>
      </w:rPr>
      <w:fldChar w:fldCharType="separate"/>
    </w:r>
    <w:r w:rsidR="008B4E5F">
      <w:rPr>
        <w:rStyle w:val="PageNumber"/>
        <w:b w:val="0"/>
        <w:noProof/>
        <w:sz w:val="12"/>
        <w:szCs w:val="18"/>
        <w:lang w:val="en-US" w:eastAsia="el-GR"/>
      </w:rPr>
      <w:t>6</w:t>
    </w:r>
    <w:r w:rsidRPr="0019444B">
      <w:rPr>
        <w:rStyle w:val="PageNumber"/>
        <w:b w:val="0"/>
        <w:sz w:val="12"/>
        <w:szCs w:val="18"/>
        <w:lang w:eastAsia="el-GR"/>
      </w:rPr>
      <w:fldChar w:fldCharType="end"/>
    </w:r>
    <w:r w:rsidRPr="00E323A5">
      <w:rPr>
        <w:rStyle w:val="PageNumber"/>
        <w:b w:val="0"/>
        <w:sz w:val="12"/>
        <w:szCs w:val="18"/>
        <w:lang w:eastAsia="el-GR"/>
      </w:rPr>
      <w:t xml:space="preserve"> </w:t>
    </w:r>
    <w:r w:rsidRPr="0019444B">
      <w:rPr>
        <w:rStyle w:val="PageNumber"/>
        <w:b w:val="0"/>
        <w:sz w:val="12"/>
        <w:szCs w:val="18"/>
        <w:lang w:eastAsia="el-GR"/>
      </w:rPr>
      <w:t>από</w:t>
    </w:r>
    <w:r w:rsidRPr="00E323A5">
      <w:rPr>
        <w:rStyle w:val="PageNumber"/>
        <w:b w:val="0"/>
        <w:sz w:val="12"/>
        <w:szCs w:val="18"/>
        <w:lang w:eastAsia="el-GR"/>
      </w:rPr>
      <w:t xml:space="preserve"> </w:t>
    </w:r>
    <w:r w:rsidRPr="0019444B">
      <w:rPr>
        <w:rStyle w:val="PageNumber"/>
        <w:b w:val="0"/>
        <w:sz w:val="12"/>
        <w:szCs w:val="18"/>
        <w:lang w:eastAsia="el-GR"/>
      </w:rPr>
      <w:fldChar w:fldCharType="begin"/>
    </w:r>
    <w:r w:rsidRPr="00E323A5">
      <w:rPr>
        <w:rStyle w:val="PageNumber"/>
        <w:b w:val="0"/>
        <w:sz w:val="12"/>
        <w:szCs w:val="18"/>
        <w:lang w:eastAsia="el-GR"/>
      </w:rPr>
      <w:instrText xml:space="preserve"> </w:instrText>
    </w:r>
    <w:r w:rsidRPr="0019444B">
      <w:rPr>
        <w:rStyle w:val="PageNumber"/>
        <w:b w:val="0"/>
        <w:sz w:val="12"/>
        <w:szCs w:val="18"/>
        <w:lang w:val="en-US" w:eastAsia="el-GR"/>
      </w:rPr>
      <w:instrText>NUMPAGES</w:instrText>
    </w:r>
    <w:r w:rsidRPr="00E323A5">
      <w:rPr>
        <w:rStyle w:val="PageNumber"/>
        <w:b w:val="0"/>
        <w:sz w:val="12"/>
        <w:szCs w:val="18"/>
        <w:lang w:eastAsia="el-GR"/>
      </w:rPr>
      <w:instrText xml:space="preserve"> </w:instrText>
    </w:r>
    <w:r w:rsidRPr="0019444B">
      <w:rPr>
        <w:rStyle w:val="PageNumber"/>
        <w:b w:val="0"/>
        <w:sz w:val="12"/>
        <w:szCs w:val="18"/>
        <w:lang w:eastAsia="el-GR"/>
      </w:rPr>
      <w:fldChar w:fldCharType="separate"/>
    </w:r>
    <w:r w:rsidR="008B4E5F">
      <w:rPr>
        <w:rStyle w:val="PageNumber"/>
        <w:b w:val="0"/>
        <w:noProof/>
        <w:sz w:val="12"/>
        <w:szCs w:val="18"/>
        <w:lang w:val="en-US" w:eastAsia="el-GR"/>
      </w:rPr>
      <w:t>24</w:t>
    </w:r>
    <w:r w:rsidRPr="0019444B">
      <w:rPr>
        <w:rStyle w:val="PageNumber"/>
        <w:b w:val="0"/>
        <w:sz w:val="12"/>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D309" w14:textId="0000B8DC" w:rsidR="00941F85" w:rsidRPr="00E82319" w:rsidRDefault="00941F85" w:rsidP="006F7B1C">
    <w:pPr>
      <w:pStyle w:val="Header"/>
      <w:tabs>
        <w:tab w:val="clear" w:pos="4320"/>
        <w:tab w:val="clear" w:pos="8640"/>
        <w:tab w:val="center" w:pos="4153"/>
        <w:tab w:val="right" w:pos="8306"/>
      </w:tabs>
      <w:spacing w:before="0" w:line="240" w:lineRule="auto"/>
      <w:jc w:val="right"/>
      <w:rPr>
        <w:rStyle w:val="PageNumber"/>
        <w:sz w:val="18"/>
        <w:szCs w:val="18"/>
        <w:lang w:eastAsia="el-GR"/>
      </w:rPr>
    </w:pPr>
    <w:r w:rsidRPr="00E82319">
      <w:rPr>
        <w:rStyle w:val="PageNumber"/>
        <w:b w:val="0"/>
        <w:sz w:val="18"/>
        <w:szCs w:val="18"/>
        <w:lang w:eastAsia="el-GR"/>
      </w:rPr>
      <w:t>Σελίδα</w:t>
    </w:r>
    <w:r w:rsidRPr="00E82319">
      <w:rPr>
        <w:rStyle w:val="PageNumber"/>
        <w:sz w:val="18"/>
        <w:szCs w:val="18"/>
        <w:lang w:eastAsia="el-GR"/>
      </w:rPr>
      <w:t xml:space="preserve"> </w:t>
    </w:r>
    <w:r w:rsidRPr="00E82319">
      <w:rPr>
        <w:rStyle w:val="PageNumber"/>
        <w:sz w:val="18"/>
        <w:szCs w:val="18"/>
        <w:lang w:eastAsia="el-GR"/>
      </w:rPr>
      <w:fldChar w:fldCharType="begin"/>
    </w:r>
    <w:r w:rsidRPr="00E82319">
      <w:rPr>
        <w:rStyle w:val="PageNumber"/>
        <w:sz w:val="18"/>
        <w:szCs w:val="18"/>
        <w:lang w:eastAsia="el-GR"/>
      </w:rPr>
      <w:instrText xml:space="preserve"> PAGE </w:instrText>
    </w:r>
    <w:r w:rsidRPr="00E82319">
      <w:rPr>
        <w:rStyle w:val="PageNumber"/>
        <w:sz w:val="18"/>
        <w:szCs w:val="18"/>
        <w:lang w:eastAsia="el-GR"/>
      </w:rPr>
      <w:fldChar w:fldCharType="separate"/>
    </w:r>
    <w:r w:rsidR="008B4E5F">
      <w:rPr>
        <w:rStyle w:val="PageNumber"/>
        <w:noProof/>
        <w:sz w:val="18"/>
        <w:szCs w:val="18"/>
        <w:lang w:eastAsia="el-GR"/>
      </w:rPr>
      <w:t>4</w:t>
    </w:r>
    <w:r w:rsidRPr="00E82319">
      <w:rPr>
        <w:rStyle w:val="PageNumber"/>
        <w:sz w:val="18"/>
        <w:szCs w:val="18"/>
        <w:lang w:eastAsia="el-GR"/>
      </w:rPr>
      <w:fldChar w:fldCharType="end"/>
    </w:r>
    <w:r w:rsidRPr="00E82319">
      <w:rPr>
        <w:rStyle w:val="PageNumber"/>
        <w:sz w:val="18"/>
        <w:szCs w:val="18"/>
        <w:lang w:eastAsia="el-GR"/>
      </w:rPr>
      <w:t xml:space="preserve"> </w:t>
    </w:r>
    <w:r w:rsidRPr="00E82319">
      <w:rPr>
        <w:rStyle w:val="PageNumber"/>
        <w:b w:val="0"/>
        <w:sz w:val="18"/>
        <w:szCs w:val="18"/>
        <w:lang w:eastAsia="el-GR"/>
      </w:rPr>
      <w:t xml:space="preserve">από </w:t>
    </w:r>
    <w:r w:rsidRPr="00E82319">
      <w:rPr>
        <w:rStyle w:val="PageNumber"/>
        <w:b w:val="0"/>
        <w:sz w:val="18"/>
        <w:szCs w:val="18"/>
        <w:lang w:eastAsia="el-GR"/>
      </w:rPr>
      <w:fldChar w:fldCharType="begin"/>
    </w:r>
    <w:r w:rsidRPr="00E82319">
      <w:rPr>
        <w:rStyle w:val="PageNumber"/>
        <w:b w:val="0"/>
        <w:sz w:val="18"/>
        <w:szCs w:val="18"/>
        <w:lang w:eastAsia="el-GR"/>
      </w:rPr>
      <w:instrText xml:space="preserve"> NUMPAGES </w:instrText>
    </w:r>
    <w:r w:rsidRPr="00E82319">
      <w:rPr>
        <w:rStyle w:val="PageNumber"/>
        <w:b w:val="0"/>
        <w:sz w:val="18"/>
        <w:szCs w:val="18"/>
        <w:lang w:eastAsia="el-GR"/>
      </w:rPr>
      <w:fldChar w:fldCharType="separate"/>
    </w:r>
    <w:r w:rsidR="008B4E5F">
      <w:rPr>
        <w:rStyle w:val="PageNumber"/>
        <w:b w:val="0"/>
        <w:noProof/>
        <w:sz w:val="18"/>
        <w:szCs w:val="18"/>
        <w:lang w:eastAsia="el-GR"/>
      </w:rPr>
      <w:t>24</w:t>
    </w:r>
    <w:r w:rsidRPr="00E82319">
      <w:rPr>
        <w:rStyle w:val="PageNumber"/>
        <w:b w:val="0"/>
        <w:sz w:val="18"/>
        <w:szCs w:val="18"/>
        <w:lang w:eastAsia="el-GR"/>
      </w:rPr>
      <w:fldChar w:fldCharType="end"/>
    </w:r>
  </w:p>
  <w:p w14:paraId="3F131B8A" w14:textId="77777777" w:rsidR="00941F85" w:rsidRDefault="00941F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E7F6" w14:textId="77777777" w:rsidR="00461F7C" w:rsidRDefault="00461F7C">
      <w:r>
        <w:separator/>
      </w:r>
    </w:p>
    <w:p w14:paraId="00C08211" w14:textId="77777777" w:rsidR="00461F7C" w:rsidRDefault="00461F7C"/>
  </w:footnote>
  <w:footnote w:type="continuationSeparator" w:id="0">
    <w:p w14:paraId="67609664" w14:textId="77777777" w:rsidR="00461F7C" w:rsidRDefault="00461F7C">
      <w:r>
        <w:continuationSeparator/>
      </w:r>
    </w:p>
    <w:p w14:paraId="7F76732F" w14:textId="77777777" w:rsidR="00461F7C" w:rsidRDefault="00461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53E8" w14:textId="77777777" w:rsidR="00941F85" w:rsidRDefault="00941F85" w:rsidP="006F7B1C">
    <w:pPr>
      <w:pStyle w:val="Header"/>
      <w:tabs>
        <w:tab w:val="clear" w:pos="4320"/>
        <w:tab w:val="clear" w:pos="8640"/>
        <w:tab w:val="center" w:pos="4820"/>
        <w:tab w:val="right" w:pos="9639"/>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0359" w14:textId="77777777" w:rsidR="00941F85" w:rsidRDefault="00941F85" w:rsidP="00304AE7">
    <w:pPr>
      <w:pStyle w:val="Header"/>
      <w:tabs>
        <w:tab w:val="clear" w:pos="4320"/>
        <w:tab w:val="clear" w:pos="8640"/>
        <w:tab w:val="center" w:pos="4820"/>
        <w:tab w:val="right" w:pos="9639"/>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23EE" w14:textId="77777777" w:rsidR="00941F85" w:rsidRPr="002617A8" w:rsidRDefault="00941F85" w:rsidP="002617A8">
    <w:pPr>
      <w:pStyle w:val="Header"/>
    </w:pPr>
  </w:p>
  <w:p w14:paraId="09442611" w14:textId="77777777" w:rsidR="00941F85" w:rsidRDefault="00941F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BE7C7E"/>
    <w:multiLevelType w:val="hybridMultilevel"/>
    <w:tmpl w:val="9F3EAA16"/>
    <w:lvl w:ilvl="0" w:tplc="DA4649E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18CE"/>
    <w:multiLevelType w:val="hybridMultilevel"/>
    <w:tmpl w:val="3DC41016"/>
    <w:lvl w:ilvl="0" w:tplc="8A485294">
      <w:start w:val="1"/>
      <w:numFmt w:val="decimal"/>
      <w:lvlText w:val="%1."/>
      <w:lvlJc w:val="center"/>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2357F"/>
    <w:multiLevelType w:val="hybridMultilevel"/>
    <w:tmpl w:val="161CA34E"/>
    <w:lvl w:ilvl="0" w:tplc="5CE433F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B697EBA"/>
    <w:multiLevelType w:val="hybridMultilevel"/>
    <w:tmpl w:val="EA2C42F8"/>
    <w:lvl w:ilvl="0" w:tplc="429E2D44">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CE5C31"/>
    <w:multiLevelType w:val="hybridMultilevel"/>
    <w:tmpl w:val="31D06E10"/>
    <w:lvl w:ilvl="0" w:tplc="9B56E20A">
      <w:start w:val="2"/>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D2692"/>
    <w:multiLevelType w:val="hybridMultilevel"/>
    <w:tmpl w:val="BBB0EC30"/>
    <w:lvl w:ilvl="0" w:tplc="AD02CE4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5DD6D66"/>
    <w:multiLevelType w:val="hybridMultilevel"/>
    <w:tmpl w:val="99C4A2B2"/>
    <w:lvl w:ilvl="0" w:tplc="CE148C12">
      <w:start w:val="10"/>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858F9"/>
    <w:multiLevelType w:val="hybridMultilevel"/>
    <w:tmpl w:val="046AD390"/>
    <w:lvl w:ilvl="0" w:tplc="EED404F4">
      <w:start w:val="1"/>
      <w:numFmt w:val="decimal"/>
      <w:lvlText w:val="%1."/>
      <w:lvlJc w:val="left"/>
      <w:pPr>
        <w:tabs>
          <w:tab w:val="num" w:pos="786"/>
        </w:tabs>
        <w:ind w:left="786" w:hanging="360"/>
      </w:pPr>
      <w:rPr>
        <w:rFonts w:hint="default"/>
        <w:i w:val="0"/>
        <w:strike w:val="0"/>
      </w:rPr>
    </w:lvl>
    <w:lvl w:ilvl="1" w:tplc="040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23E49"/>
    <w:multiLevelType w:val="hybridMultilevel"/>
    <w:tmpl w:val="E930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9222F"/>
    <w:multiLevelType w:val="hybridMultilevel"/>
    <w:tmpl w:val="350ED7C0"/>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7830598C">
      <w:start w:val="1"/>
      <w:numFmt w:val="lowerRoman"/>
      <w:lvlText w:val="%3."/>
      <w:lvlJc w:val="left"/>
      <w:pPr>
        <w:ind w:left="2700" w:hanging="720"/>
      </w:pPr>
      <w:rPr>
        <w:rFonts w:hint="default"/>
      </w:rPr>
    </w:lvl>
    <w:lvl w:ilvl="3" w:tplc="85823A72">
      <w:start w:val="1"/>
      <w:numFmt w:val="bullet"/>
      <w:lvlText w:val=""/>
      <w:lvlJc w:val="left"/>
      <w:pPr>
        <w:ind w:left="5606" w:hanging="360"/>
      </w:pPr>
      <w:rPr>
        <w:rFonts w:ascii="Symbol" w:hAnsi="Symbol" w:hint="default"/>
        <w:color w:val="auto"/>
      </w:rPr>
    </w:lvl>
    <w:lvl w:ilvl="4" w:tplc="7830598C">
      <w:start w:val="1"/>
      <w:numFmt w:val="lowerRoman"/>
      <w:lvlText w:val="%5."/>
      <w:lvlJc w:val="left"/>
      <w:pPr>
        <w:ind w:left="1353"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FDC6AD0"/>
    <w:multiLevelType w:val="hybridMultilevel"/>
    <w:tmpl w:val="6ADE2F0A"/>
    <w:lvl w:ilvl="0" w:tplc="1A4892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65A0965"/>
    <w:multiLevelType w:val="hybridMultilevel"/>
    <w:tmpl w:val="E2B612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7FC2C33"/>
    <w:multiLevelType w:val="hybridMultilevel"/>
    <w:tmpl w:val="DB305620"/>
    <w:lvl w:ilvl="0" w:tplc="C054F20C">
      <w:start w:val="5"/>
      <mc:AlternateContent>
        <mc:Choice Requires="w14">
          <w:numFmt w:val="custom" w:format="α, β, γ, ..."/>
        </mc:Choice>
        <mc:Fallback>
          <w:numFmt w:val="decimal"/>
        </mc:Fallback>
      </mc:AlternateContent>
      <w:lvlText w:val="%1."/>
      <w:lvlJc w:val="right"/>
      <w:pPr>
        <w:ind w:left="1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77AC3"/>
    <w:multiLevelType w:val="hybridMultilevel"/>
    <w:tmpl w:val="BA26F67A"/>
    <w:lvl w:ilvl="0" w:tplc="E2381D4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644E6"/>
    <w:multiLevelType w:val="hybridMultilevel"/>
    <w:tmpl w:val="DD7EC80C"/>
    <w:lvl w:ilvl="0" w:tplc="E2381D42">
      <w:start w:val="1"/>
      <w:numFmt w:val="bullet"/>
      <w:lvlText w:val="→"/>
      <w:lvlJc w:val="left"/>
      <w:pPr>
        <w:ind w:left="774" w:hanging="360"/>
      </w:pPr>
      <w:rPr>
        <w:rFonts w:ascii="Arial" w:hAnsi="Aria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2F3F3178"/>
    <w:multiLevelType w:val="hybridMultilevel"/>
    <w:tmpl w:val="EB06CCC2"/>
    <w:lvl w:ilvl="0" w:tplc="90442CC2">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2A23AAD"/>
    <w:multiLevelType w:val="multilevel"/>
    <w:tmpl w:val="6762AEAA"/>
    <w:numStyleLink w:val="Style1"/>
  </w:abstractNum>
  <w:abstractNum w:abstractNumId="20" w15:restartNumberingAfterBreak="0">
    <w:nsid w:val="34431D2F"/>
    <w:multiLevelType w:val="hybridMultilevel"/>
    <w:tmpl w:val="DD94287A"/>
    <w:lvl w:ilvl="0" w:tplc="38824826">
      <w:start w:val="10"/>
      <mc:AlternateContent>
        <mc:Choice Requires="w14">
          <w:numFmt w:val="custom" w:format="α, β, γ, ..."/>
        </mc:Choice>
        <mc:Fallback>
          <w:numFmt w:val="decimal"/>
        </mc:Fallback>
      </mc:AlternateConten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63D91"/>
    <w:multiLevelType w:val="hybridMultilevel"/>
    <w:tmpl w:val="57502B02"/>
    <w:lvl w:ilvl="0" w:tplc="DA4649E4">
      <w:start w:val="1"/>
      <mc:AlternateContent>
        <mc:Choice Requires="w14">
          <w:numFmt w:val="custom" w:format="α, β, γ, ..."/>
        </mc:Choice>
        <mc:Fallback>
          <w:numFmt w:val="decimal"/>
        </mc:Fallback>
      </mc:AlternateContent>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62ABD"/>
    <w:multiLevelType w:val="hybridMultilevel"/>
    <w:tmpl w:val="C0C8694E"/>
    <w:lvl w:ilvl="0" w:tplc="3F0887CE">
      <w:start w:val="1"/>
      <mc:AlternateContent>
        <mc:Choice Requires="w14">
          <w:numFmt w:val="custom" w:format="α, β, γ, ..."/>
        </mc:Choice>
        <mc:Fallback>
          <w:numFmt w:val="decimal"/>
        </mc:Fallback>
      </mc:AlternateContent>
      <w:lvlText w:val="%1."/>
      <w:lvlJc w:val="right"/>
      <w:pPr>
        <w:ind w:left="1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77AE0"/>
    <w:multiLevelType w:val="hybridMultilevel"/>
    <w:tmpl w:val="226CEF52"/>
    <w:lvl w:ilvl="0" w:tplc="C77C5D6A">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A7470A"/>
    <w:multiLevelType w:val="hybridMultilevel"/>
    <w:tmpl w:val="AE244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EC33C9"/>
    <w:multiLevelType w:val="hybridMultilevel"/>
    <w:tmpl w:val="2BF82D5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BA2789D"/>
    <w:multiLevelType w:val="hybridMultilevel"/>
    <w:tmpl w:val="4C642740"/>
    <w:lvl w:ilvl="0" w:tplc="F3A00112">
      <w:start w:val="1"/>
      <w:numFmt w:val="lowerRoman"/>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7EC5BA5"/>
    <w:multiLevelType w:val="hybridMultilevel"/>
    <w:tmpl w:val="46A6E4FC"/>
    <w:lvl w:ilvl="0" w:tplc="FD6CC6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4AAA10D3"/>
    <w:multiLevelType w:val="hybridMultilevel"/>
    <w:tmpl w:val="67B04AEC"/>
    <w:lvl w:ilvl="0" w:tplc="F3A001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33D36"/>
    <w:multiLevelType w:val="hybridMultilevel"/>
    <w:tmpl w:val="2BF82D5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4D4D4131"/>
    <w:multiLevelType w:val="hybridMultilevel"/>
    <w:tmpl w:val="98B03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9F74FB"/>
    <w:multiLevelType w:val="hybridMultilevel"/>
    <w:tmpl w:val="8CC25D42"/>
    <w:lvl w:ilvl="0" w:tplc="2C3657DC">
      <w:start w:val="1"/>
      <w:numFmt w:val="decimal"/>
      <w:lvlText w:val="%1."/>
      <w:lvlJc w:val="left"/>
      <w:pPr>
        <w:tabs>
          <w:tab w:val="num" w:pos="720"/>
        </w:tabs>
        <w:ind w:left="720" w:hanging="360"/>
      </w:pPr>
      <w:rPr>
        <w:rFonts w:hint="default"/>
        <w:strike w:val="0"/>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69E35F4"/>
    <w:multiLevelType w:val="hybridMultilevel"/>
    <w:tmpl w:val="008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736BB"/>
    <w:multiLevelType w:val="hybridMultilevel"/>
    <w:tmpl w:val="164474CC"/>
    <w:lvl w:ilvl="0" w:tplc="5B5C5B3E">
      <w:start w:val="1"/>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00453B"/>
    <w:multiLevelType w:val="hybridMultilevel"/>
    <w:tmpl w:val="79181C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5C2E25C1"/>
    <w:multiLevelType w:val="hybridMultilevel"/>
    <w:tmpl w:val="4B50CD6C"/>
    <w:lvl w:ilvl="0" w:tplc="1AFED46C">
      <w:start w:val="2"/>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52373"/>
    <w:multiLevelType w:val="hybridMultilevel"/>
    <w:tmpl w:val="6D1AED94"/>
    <w:lvl w:ilvl="0" w:tplc="E2FC8EBE">
      <w:start w:val="3"/>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C1811"/>
    <w:multiLevelType w:val="hybridMultilevel"/>
    <w:tmpl w:val="7F7E863E"/>
    <w:lvl w:ilvl="0" w:tplc="85823A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32048"/>
    <w:multiLevelType w:val="hybridMultilevel"/>
    <w:tmpl w:val="4E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54E74"/>
    <w:multiLevelType w:val="hybridMultilevel"/>
    <w:tmpl w:val="E2B612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6105179"/>
    <w:multiLevelType w:val="hybridMultilevel"/>
    <w:tmpl w:val="8C8663BA"/>
    <w:lvl w:ilvl="0" w:tplc="E2381D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AF1AA4"/>
    <w:multiLevelType w:val="hybridMultilevel"/>
    <w:tmpl w:val="63C87754"/>
    <w:lvl w:ilvl="0" w:tplc="3600F552">
      <w:start w:val="1"/>
      <w:numFmt w:val="lowerRoman"/>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E140E"/>
    <w:multiLevelType w:val="hybridMultilevel"/>
    <w:tmpl w:val="7BACFB4E"/>
    <w:lvl w:ilvl="0" w:tplc="A962C9E8">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B20FE3"/>
    <w:multiLevelType w:val="hybridMultilevel"/>
    <w:tmpl w:val="69AE8E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9" w15:restartNumberingAfterBreak="0">
    <w:nsid w:val="6C001874"/>
    <w:multiLevelType w:val="hybridMultilevel"/>
    <w:tmpl w:val="C69A8864"/>
    <w:lvl w:ilvl="0" w:tplc="0114D6E0">
      <w:start w:val="1"/>
      <w:numFmt w:val="decimal"/>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D2027E4"/>
    <w:multiLevelType w:val="hybridMultilevel"/>
    <w:tmpl w:val="D0DE855A"/>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15:restartNumberingAfterBreak="0">
    <w:nsid w:val="70EB492E"/>
    <w:multiLevelType w:val="hybridMultilevel"/>
    <w:tmpl w:val="FD4274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71244BA7"/>
    <w:multiLevelType w:val="hybridMultilevel"/>
    <w:tmpl w:val="74204916"/>
    <w:lvl w:ilvl="0" w:tplc="DA4649E4">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i w:val="0"/>
      </w:rPr>
    </w:lvl>
    <w:lvl w:ilvl="1" w:tplc="04080001">
      <w:start w:val="1"/>
      <w:numFmt w:val="bullet"/>
      <w:lvlText w:val=""/>
      <w:lvlJc w:val="left"/>
      <w:pPr>
        <w:tabs>
          <w:tab w:val="num" w:pos="1080"/>
        </w:tabs>
        <w:ind w:left="1080" w:hanging="360"/>
      </w:pPr>
      <w:rPr>
        <w:rFonts w:ascii="Symbol" w:hAnsi="Symbol"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BB473E"/>
    <w:multiLevelType w:val="hybridMultilevel"/>
    <w:tmpl w:val="C96CC840"/>
    <w:lvl w:ilvl="0" w:tplc="DBB2EE1A">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6829EE"/>
    <w:multiLevelType w:val="hybridMultilevel"/>
    <w:tmpl w:val="007CF1F8"/>
    <w:lvl w:ilvl="0" w:tplc="FD6CC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7E8447F"/>
    <w:multiLevelType w:val="hybridMultilevel"/>
    <w:tmpl w:val="058AD2B4"/>
    <w:lvl w:ilvl="0" w:tplc="750A75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1F7D15"/>
    <w:multiLevelType w:val="hybridMultilevel"/>
    <w:tmpl w:val="DD28E17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8" w15:restartNumberingAfterBreak="0">
    <w:nsid w:val="7A7479E8"/>
    <w:multiLevelType w:val="hybridMultilevel"/>
    <w:tmpl w:val="0318F4C2"/>
    <w:lvl w:ilvl="0" w:tplc="2B886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1"/>
  </w:num>
  <w:num w:numId="4">
    <w:abstractNumId w:val="32"/>
  </w:num>
  <w:num w:numId="5">
    <w:abstractNumId w:val="24"/>
  </w:num>
  <w:num w:numId="6">
    <w:abstractNumId w:val="36"/>
  </w:num>
  <w:num w:numId="7">
    <w:abstractNumId w:val="56"/>
  </w:num>
  <w:num w:numId="8">
    <w:abstractNumId w:val="31"/>
  </w:num>
  <w:num w:numId="9">
    <w:abstractNumId w:val="58"/>
  </w:num>
  <w:num w:numId="10">
    <w:abstractNumId w:val="9"/>
  </w:num>
  <w:num w:numId="11">
    <w:abstractNumId w:val="53"/>
  </w:num>
  <w:num w:numId="12">
    <w:abstractNumId w:val="47"/>
  </w:num>
  <w:num w:numId="13">
    <w:abstractNumId w:val="8"/>
  </w:num>
  <w:num w:numId="14">
    <w:abstractNumId w:val="25"/>
  </w:num>
  <w:num w:numId="15">
    <w:abstractNumId w:val="6"/>
  </w:num>
  <w:num w:numId="16">
    <w:abstractNumId w:val="44"/>
  </w:num>
  <w:num w:numId="17">
    <w:abstractNumId w:val="33"/>
  </w:num>
  <w:num w:numId="18">
    <w:abstractNumId w:val="27"/>
  </w:num>
  <w:num w:numId="19">
    <w:abstractNumId w:val="12"/>
  </w:num>
  <w:num w:numId="20">
    <w:abstractNumId w:val="28"/>
  </w:num>
  <w:num w:numId="21">
    <w:abstractNumId w:val="42"/>
  </w:num>
  <w:num w:numId="22">
    <w:abstractNumId w:val="4"/>
  </w:num>
  <w:num w:numId="23">
    <w:abstractNumId w:val="10"/>
  </w:num>
  <w:num w:numId="24">
    <w:abstractNumId w:val="43"/>
  </w:num>
  <w:num w:numId="25">
    <w:abstractNumId w:val="19"/>
    <w:lvlOverride w:ilvl="0">
      <w:lvl w:ilvl="0">
        <w:numFmt w:val="decimal"/>
        <w:lvlText w:val=""/>
        <w:lvlJc w:val="left"/>
      </w:lvl>
    </w:lvlOverride>
    <w:lvlOverride w:ilvl="1">
      <w:lvl w:ilvl="1">
        <w:start w:val="1"/>
        <w:numFmt w:val="decimal"/>
        <w:lvlText w:val="%1.%2"/>
        <w:lvlJc w:val="left"/>
        <w:pPr>
          <w:tabs>
            <w:tab w:val="num" w:pos="0"/>
          </w:tabs>
          <w:ind w:left="0" w:firstLine="0"/>
        </w:pPr>
        <w:rPr>
          <w:rFonts w:hint="default"/>
          <w:i/>
        </w:rPr>
      </w:lvl>
    </w:lvlOverride>
  </w:num>
  <w:num w:numId="26">
    <w:abstractNumId w:val="23"/>
  </w:num>
  <w:num w:numId="27">
    <w:abstractNumId w:val="48"/>
  </w:num>
  <w:num w:numId="28">
    <w:abstractNumId w:val="51"/>
  </w:num>
  <w:num w:numId="29">
    <w:abstractNumId w:val="34"/>
  </w:num>
  <w:num w:numId="30">
    <w:abstractNumId w:val="55"/>
  </w:num>
  <w:num w:numId="31">
    <w:abstractNumId w:val="0"/>
    <w:lvlOverride w:ilvl="0">
      <w:startOverride w:val="6"/>
    </w:lvlOverride>
    <w:lvlOverride w:ilvl="1">
      <w:startOverride w:val="2"/>
    </w:lvlOverride>
  </w:num>
  <w:num w:numId="32">
    <w:abstractNumId w:val="37"/>
  </w:num>
  <w:num w:numId="33">
    <w:abstractNumId w:val="50"/>
  </w:num>
  <w:num w:numId="34">
    <w:abstractNumId w:val="3"/>
  </w:num>
  <w:num w:numId="35">
    <w:abstractNumId w:val="30"/>
  </w:num>
  <w:num w:numId="36">
    <w:abstractNumId w:val="22"/>
  </w:num>
  <w:num w:numId="37">
    <w:abstractNumId w:val="26"/>
  </w:num>
  <w:num w:numId="38">
    <w:abstractNumId w:val="5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 w:numId="42">
    <w:abstractNumId w:val="29"/>
  </w:num>
  <w:num w:numId="43">
    <w:abstractNumId w:val="46"/>
  </w:num>
  <w:num w:numId="44">
    <w:abstractNumId w:val="21"/>
  </w:num>
  <w:num w:numId="45">
    <w:abstractNumId w:val="20"/>
  </w:num>
  <w:num w:numId="46">
    <w:abstractNumId w:val="1"/>
  </w:num>
  <w:num w:numId="47">
    <w:abstractNumId w:val="57"/>
  </w:num>
  <w:num w:numId="48">
    <w:abstractNumId w:val="18"/>
  </w:num>
  <w:num w:numId="49">
    <w:abstractNumId w:val="2"/>
  </w:num>
  <w:num w:numId="50">
    <w:abstractNumId w:val="39"/>
  </w:num>
  <w:num w:numId="51">
    <w:abstractNumId w:val="38"/>
  </w:num>
  <w:num w:numId="52">
    <w:abstractNumId w:val="14"/>
  </w:num>
  <w:num w:numId="53">
    <w:abstractNumId w:val="45"/>
  </w:num>
  <w:num w:numId="54">
    <w:abstractNumId w:val="16"/>
  </w:num>
  <w:num w:numId="55">
    <w:abstractNumId w:val="54"/>
  </w:num>
  <w:num w:numId="56">
    <w:abstractNumId w:val="17"/>
  </w:num>
  <w:num w:numId="57">
    <w:abstractNumId w:val="40"/>
  </w:num>
  <w:num w:numId="58">
    <w:abstractNumId w:val="41"/>
  </w:num>
  <w:num w:numId="59">
    <w:abstractNumId w:val="15"/>
  </w:num>
  <w:num w:numId="60">
    <w:abstractNumId w:val="35"/>
  </w:num>
  <w:num w:numId="6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214C"/>
    <w:rsid w:val="00002360"/>
    <w:rsid w:val="00002695"/>
    <w:rsid w:val="000027BB"/>
    <w:rsid w:val="00002FE0"/>
    <w:rsid w:val="00006004"/>
    <w:rsid w:val="000066FD"/>
    <w:rsid w:val="00007DF2"/>
    <w:rsid w:val="00011009"/>
    <w:rsid w:val="0001139D"/>
    <w:rsid w:val="00011900"/>
    <w:rsid w:val="00011CB4"/>
    <w:rsid w:val="00012167"/>
    <w:rsid w:val="00012230"/>
    <w:rsid w:val="000122CC"/>
    <w:rsid w:val="0001239F"/>
    <w:rsid w:val="000139E7"/>
    <w:rsid w:val="00014559"/>
    <w:rsid w:val="00016EFA"/>
    <w:rsid w:val="000171F4"/>
    <w:rsid w:val="00017B23"/>
    <w:rsid w:val="00021A55"/>
    <w:rsid w:val="000221A0"/>
    <w:rsid w:val="000221B5"/>
    <w:rsid w:val="00022591"/>
    <w:rsid w:val="00022689"/>
    <w:rsid w:val="00023D03"/>
    <w:rsid w:val="00023F0B"/>
    <w:rsid w:val="000243AE"/>
    <w:rsid w:val="0002499A"/>
    <w:rsid w:val="00024A82"/>
    <w:rsid w:val="00025229"/>
    <w:rsid w:val="000265C6"/>
    <w:rsid w:val="00027A70"/>
    <w:rsid w:val="00027B5F"/>
    <w:rsid w:val="00030562"/>
    <w:rsid w:val="000317F1"/>
    <w:rsid w:val="00031AB3"/>
    <w:rsid w:val="00032013"/>
    <w:rsid w:val="00032046"/>
    <w:rsid w:val="000321AD"/>
    <w:rsid w:val="00032273"/>
    <w:rsid w:val="000349E3"/>
    <w:rsid w:val="000361CA"/>
    <w:rsid w:val="000369C4"/>
    <w:rsid w:val="000373EE"/>
    <w:rsid w:val="000376B0"/>
    <w:rsid w:val="0003796E"/>
    <w:rsid w:val="00037FA3"/>
    <w:rsid w:val="000406A4"/>
    <w:rsid w:val="00041D06"/>
    <w:rsid w:val="00044F02"/>
    <w:rsid w:val="00045263"/>
    <w:rsid w:val="00045478"/>
    <w:rsid w:val="000508DD"/>
    <w:rsid w:val="000509C8"/>
    <w:rsid w:val="00051BCA"/>
    <w:rsid w:val="00051F93"/>
    <w:rsid w:val="00053B14"/>
    <w:rsid w:val="00055DDF"/>
    <w:rsid w:val="00056084"/>
    <w:rsid w:val="00056402"/>
    <w:rsid w:val="0005670A"/>
    <w:rsid w:val="00056B62"/>
    <w:rsid w:val="00057B23"/>
    <w:rsid w:val="00057BC0"/>
    <w:rsid w:val="00060B64"/>
    <w:rsid w:val="000620C1"/>
    <w:rsid w:val="0006398C"/>
    <w:rsid w:val="00064517"/>
    <w:rsid w:val="0006453D"/>
    <w:rsid w:val="00064ABA"/>
    <w:rsid w:val="00064CC6"/>
    <w:rsid w:val="00064D29"/>
    <w:rsid w:val="00067275"/>
    <w:rsid w:val="000676D3"/>
    <w:rsid w:val="000707F7"/>
    <w:rsid w:val="000709CE"/>
    <w:rsid w:val="00070A04"/>
    <w:rsid w:val="00070E8F"/>
    <w:rsid w:val="000718F5"/>
    <w:rsid w:val="00071D83"/>
    <w:rsid w:val="00073175"/>
    <w:rsid w:val="0007327D"/>
    <w:rsid w:val="00073F72"/>
    <w:rsid w:val="00074389"/>
    <w:rsid w:val="00075553"/>
    <w:rsid w:val="00075C16"/>
    <w:rsid w:val="00076185"/>
    <w:rsid w:val="00080C65"/>
    <w:rsid w:val="00080FBE"/>
    <w:rsid w:val="00082F7A"/>
    <w:rsid w:val="00084123"/>
    <w:rsid w:val="000858DE"/>
    <w:rsid w:val="00085B86"/>
    <w:rsid w:val="000872A0"/>
    <w:rsid w:val="00090B9A"/>
    <w:rsid w:val="00091516"/>
    <w:rsid w:val="00092D2B"/>
    <w:rsid w:val="00092F23"/>
    <w:rsid w:val="000949FE"/>
    <w:rsid w:val="00094E9F"/>
    <w:rsid w:val="0009555A"/>
    <w:rsid w:val="00095BBB"/>
    <w:rsid w:val="00095CC4"/>
    <w:rsid w:val="00096BAB"/>
    <w:rsid w:val="00096C4E"/>
    <w:rsid w:val="00096CCB"/>
    <w:rsid w:val="00096E43"/>
    <w:rsid w:val="00096FBA"/>
    <w:rsid w:val="00097997"/>
    <w:rsid w:val="00097A05"/>
    <w:rsid w:val="000A02F7"/>
    <w:rsid w:val="000A0B6B"/>
    <w:rsid w:val="000A243B"/>
    <w:rsid w:val="000A2D4F"/>
    <w:rsid w:val="000A30C9"/>
    <w:rsid w:val="000A3185"/>
    <w:rsid w:val="000A34F5"/>
    <w:rsid w:val="000A3E89"/>
    <w:rsid w:val="000A5190"/>
    <w:rsid w:val="000A51BD"/>
    <w:rsid w:val="000A6307"/>
    <w:rsid w:val="000A6DE4"/>
    <w:rsid w:val="000A7815"/>
    <w:rsid w:val="000B026F"/>
    <w:rsid w:val="000B0E50"/>
    <w:rsid w:val="000B18B2"/>
    <w:rsid w:val="000B19BA"/>
    <w:rsid w:val="000B42B4"/>
    <w:rsid w:val="000B4E59"/>
    <w:rsid w:val="000B5D86"/>
    <w:rsid w:val="000C0143"/>
    <w:rsid w:val="000C016A"/>
    <w:rsid w:val="000C0495"/>
    <w:rsid w:val="000C0DFE"/>
    <w:rsid w:val="000C1529"/>
    <w:rsid w:val="000C15E7"/>
    <w:rsid w:val="000C17CF"/>
    <w:rsid w:val="000C1FAC"/>
    <w:rsid w:val="000C348F"/>
    <w:rsid w:val="000C38C9"/>
    <w:rsid w:val="000C3B00"/>
    <w:rsid w:val="000C3F2A"/>
    <w:rsid w:val="000C4137"/>
    <w:rsid w:val="000C5332"/>
    <w:rsid w:val="000C580A"/>
    <w:rsid w:val="000C6894"/>
    <w:rsid w:val="000C7225"/>
    <w:rsid w:val="000C7A11"/>
    <w:rsid w:val="000D0755"/>
    <w:rsid w:val="000D2206"/>
    <w:rsid w:val="000D30A6"/>
    <w:rsid w:val="000D30CE"/>
    <w:rsid w:val="000D534A"/>
    <w:rsid w:val="000D59A6"/>
    <w:rsid w:val="000D6A3B"/>
    <w:rsid w:val="000E04A0"/>
    <w:rsid w:val="000E0CEA"/>
    <w:rsid w:val="000E2D20"/>
    <w:rsid w:val="000E3088"/>
    <w:rsid w:val="000E39E5"/>
    <w:rsid w:val="000E406C"/>
    <w:rsid w:val="000E431F"/>
    <w:rsid w:val="000E4DDC"/>
    <w:rsid w:val="000E57F6"/>
    <w:rsid w:val="000E5CD5"/>
    <w:rsid w:val="000E6206"/>
    <w:rsid w:val="000E7D83"/>
    <w:rsid w:val="000F0D3C"/>
    <w:rsid w:val="000F0DBC"/>
    <w:rsid w:val="000F1A56"/>
    <w:rsid w:val="000F23BB"/>
    <w:rsid w:val="000F2548"/>
    <w:rsid w:val="000F2D83"/>
    <w:rsid w:val="000F3069"/>
    <w:rsid w:val="000F38B4"/>
    <w:rsid w:val="000F38CC"/>
    <w:rsid w:val="000F49CD"/>
    <w:rsid w:val="000F6064"/>
    <w:rsid w:val="000F7041"/>
    <w:rsid w:val="000F72EB"/>
    <w:rsid w:val="000F7446"/>
    <w:rsid w:val="0010039C"/>
    <w:rsid w:val="001008F6"/>
    <w:rsid w:val="001012A3"/>
    <w:rsid w:val="001014F4"/>
    <w:rsid w:val="001015F8"/>
    <w:rsid w:val="00102C06"/>
    <w:rsid w:val="00102D38"/>
    <w:rsid w:val="0010308F"/>
    <w:rsid w:val="0010357B"/>
    <w:rsid w:val="0010599D"/>
    <w:rsid w:val="00105AF4"/>
    <w:rsid w:val="00106B3D"/>
    <w:rsid w:val="00107502"/>
    <w:rsid w:val="0010781F"/>
    <w:rsid w:val="00110C6D"/>
    <w:rsid w:val="001118C6"/>
    <w:rsid w:val="001119DE"/>
    <w:rsid w:val="00113373"/>
    <w:rsid w:val="00113BFF"/>
    <w:rsid w:val="00116025"/>
    <w:rsid w:val="00117792"/>
    <w:rsid w:val="001178E2"/>
    <w:rsid w:val="0012013C"/>
    <w:rsid w:val="00120703"/>
    <w:rsid w:val="001207CA"/>
    <w:rsid w:val="00120B7C"/>
    <w:rsid w:val="00121498"/>
    <w:rsid w:val="001215AA"/>
    <w:rsid w:val="00121B8D"/>
    <w:rsid w:val="001223D4"/>
    <w:rsid w:val="00123A16"/>
    <w:rsid w:val="00124883"/>
    <w:rsid w:val="00125146"/>
    <w:rsid w:val="001257E0"/>
    <w:rsid w:val="00130BA8"/>
    <w:rsid w:val="0013108F"/>
    <w:rsid w:val="00131431"/>
    <w:rsid w:val="0013150B"/>
    <w:rsid w:val="00132DB9"/>
    <w:rsid w:val="00134EDE"/>
    <w:rsid w:val="00134FA9"/>
    <w:rsid w:val="001357A7"/>
    <w:rsid w:val="0013669D"/>
    <w:rsid w:val="00136735"/>
    <w:rsid w:val="00137ACA"/>
    <w:rsid w:val="001409CB"/>
    <w:rsid w:val="00142CDC"/>
    <w:rsid w:val="0014470D"/>
    <w:rsid w:val="00145707"/>
    <w:rsid w:val="00145908"/>
    <w:rsid w:val="00145DDD"/>
    <w:rsid w:val="00146861"/>
    <w:rsid w:val="001500D6"/>
    <w:rsid w:val="00150784"/>
    <w:rsid w:val="001509A9"/>
    <w:rsid w:val="00150F62"/>
    <w:rsid w:val="001516F2"/>
    <w:rsid w:val="001519B9"/>
    <w:rsid w:val="00151EC5"/>
    <w:rsid w:val="0015240F"/>
    <w:rsid w:val="00152903"/>
    <w:rsid w:val="00154F97"/>
    <w:rsid w:val="00157181"/>
    <w:rsid w:val="001603A9"/>
    <w:rsid w:val="00160E0D"/>
    <w:rsid w:val="001610E0"/>
    <w:rsid w:val="00161811"/>
    <w:rsid w:val="00162676"/>
    <w:rsid w:val="00162B02"/>
    <w:rsid w:val="001643D1"/>
    <w:rsid w:val="00164903"/>
    <w:rsid w:val="00164B7E"/>
    <w:rsid w:val="00164C2A"/>
    <w:rsid w:val="00164F61"/>
    <w:rsid w:val="00165263"/>
    <w:rsid w:val="00166022"/>
    <w:rsid w:val="001670DF"/>
    <w:rsid w:val="00167AE4"/>
    <w:rsid w:val="00171409"/>
    <w:rsid w:val="00171BC1"/>
    <w:rsid w:val="0017349F"/>
    <w:rsid w:val="00174D41"/>
    <w:rsid w:val="00174DE2"/>
    <w:rsid w:val="00174FAF"/>
    <w:rsid w:val="00176075"/>
    <w:rsid w:val="00177197"/>
    <w:rsid w:val="0017782E"/>
    <w:rsid w:val="001779B1"/>
    <w:rsid w:val="00177B8F"/>
    <w:rsid w:val="00177EC2"/>
    <w:rsid w:val="00177F5A"/>
    <w:rsid w:val="00180169"/>
    <w:rsid w:val="00182371"/>
    <w:rsid w:val="0018386D"/>
    <w:rsid w:val="00183E21"/>
    <w:rsid w:val="00183EFC"/>
    <w:rsid w:val="00184A76"/>
    <w:rsid w:val="001855F2"/>
    <w:rsid w:val="00187B90"/>
    <w:rsid w:val="00187FA2"/>
    <w:rsid w:val="00190AE4"/>
    <w:rsid w:val="00190CC2"/>
    <w:rsid w:val="001912BC"/>
    <w:rsid w:val="001915D9"/>
    <w:rsid w:val="00191AE3"/>
    <w:rsid w:val="00192AFD"/>
    <w:rsid w:val="0019386C"/>
    <w:rsid w:val="00193FE8"/>
    <w:rsid w:val="001940DC"/>
    <w:rsid w:val="00194143"/>
    <w:rsid w:val="0019444B"/>
    <w:rsid w:val="0019494B"/>
    <w:rsid w:val="00194C0F"/>
    <w:rsid w:val="00194F98"/>
    <w:rsid w:val="00195C5D"/>
    <w:rsid w:val="00195FFA"/>
    <w:rsid w:val="001979E9"/>
    <w:rsid w:val="001A19FC"/>
    <w:rsid w:val="001A25A1"/>
    <w:rsid w:val="001A2D0A"/>
    <w:rsid w:val="001A49CB"/>
    <w:rsid w:val="001A4D3A"/>
    <w:rsid w:val="001A51D2"/>
    <w:rsid w:val="001A5354"/>
    <w:rsid w:val="001A5E83"/>
    <w:rsid w:val="001A668A"/>
    <w:rsid w:val="001B0168"/>
    <w:rsid w:val="001B0447"/>
    <w:rsid w:val="001B0C69"/>
    <w:rsid w:val="001B155A"/>
    <w:rsid w:val="001B1D63"/>
    <w:rsid w:val="001B2873"/>
    <w:rsid w:val="001B3B9F"/>
    <w:rsid w:val="001B3E5D"/>
    <w:rsid w:val="001B44A8"/>
    <w:rsid w:val="001B4715"/>
    <w:rsid w:val="001B4E9C"/>
    <w:rsid w:val="001B532D"/>
    <w:rsid w:val="001B593E"/>
    <w:rsid w:val="001B6B39"/>
    <w:rsid w:val="001C0835"/>
    <w:rsid w:val="001C1C5E"/>
    <w:rsid w:val="001C2954"/>
    <w:rsid w:val="001C2A87"/>
    <w:rsid w:val="001C3BF4"/>
    <w:rsid w:val="001C421B"/>
    <w:rsid w:val="001C488C"/>
    <w:rsid w:val="001C49AF"/>
    <w:rsid w:val="001C5A88"/>
    <w:rsid w:val="001C7D8F"/>
    <w:rsid w:val="001D2B91"/>
    <w:rsid w:val="001D7574"/>
    <w:rsid w:val="001D7E2E"/>
    <w:rsid w:val="001E0D95"/>
    <w:rsid w:val="001E156B"/>
    <w:rsid w:val="001E386C"/>
    <w:rsid w:val="001E3D39"/>
    <w:rsid w:val="001E3D9D"/>
    <w:rsid w:val="001E466C"/>
    <w:rsid w:val="001E4E47"/>
    <w:rsid w:val="001E5127"/>
    <w:rsid w:val="001E5535"/>
    <w:rsid w:val="001E577D"/>
    <w:rsid w:val="001F029C"/>
    <w:rsid w:val="001F21FB"/>
    <w:rsid w:val="001F248A"/>
    <w:rsid w:val="001F25AF"/>
    <w:rsid w:val="001F44D5"/>
    <w:rsid w:val="001F5690"/>
    <w:rsid w:val="001F73F8"/>
    <w:rsid w:val="002006C6"/>
    <w:rsid w:val="002032DA"/>
    <w:rsid w:val="002049E9"/>
    <w:rsid w:val="00204C3C"/>
    <w:rsid w:val="002076F0"/>
    <w:rsid w:val="0021016A"/>
    <w:rsid w:val="002102AD"/>
    <w:rsid w:val="00211558"/>
    <w:rsid w:val="00211752"/>
    <w:rsid w:val="00212687"/>
    <w:rsid w:val="0021470D"/>
    <w:rsid w:val="00215864"/>
    <w:rsid w:val="00215DAE"/>
    <w:rsid w:val="0021600F"/>
    <w:rsid w:val="00216C8B"/>
    <w:rsid w:val="00216C93"/>
    <w:rsid w:val="00217353"/>
    <w:rsid w:val="00217EC8"/>
    <w:rsid w:val="002220C0"/>
    <w:rsid w:val="00224283"/>
    <w:rsid w:val="002247D5"/>
    <w:rsid w:val="00225017"/>
    <w:rsid w:val="00225515"/>
    <w:rsid w:val="002259F8"/>
    <w:rsid w:val="002271E0"/>
    <w:rsid w:val="002274A4"/>
    <w:rsid w:val="00227E94"/>
    <w:rsid w:val="00231074"/>
    <w:rsid w:val="00231B9A"/>
    <w:rsid w:val="00231BE1"/>
    <w:rsid w:val="002328E2"/>
    <w:rsid w:val="00232CEC"/>
    <w:rsid w:val="00232D34"/>
    <w:rsid w:val="002332D9"/>
    <w:rsid w:val="0023440C"/>
    <w:rsid w:val="00234577"/>
    <w:rsid w:val="00235177"/>
    <w:rsid w:val="002354E8"/>
    <w:rsid w:val="00235A41"/>
    <w:rsid w:val="00235ED5"/>
    <w:rsid w:val="0024012E"/>
    <w:rsid w:val="0024068A"/>
    <w:rsid w:val="00240999"/>
    <w:rsid w:val="00240AB5"/>
    <w:rsid w:val="00241623"/>
    <w:rsid w:val="00242A01"/>
    <w:rsid w:val="00243B82"/>
    <w:rsid w:val="00245021"/>
    <w:rsid w:val="002450C3"/>
    <w:rsid w:val="002466A3"/>
    <w:rsid w:val="00247120"/>
    <w:rsid w:val="00247A17"/>
    <w:rsid w:val="00247E8E"/>
    <w:rsid w:val="0025011B"/>
    <w:rsid w:val="00253811"/>
    <w:rsid w:val="002538F7"/>
    <w:rsid w:val="0025496B"/>
    <w:rsid w:val="00254DFB"/>
    <w:rsid w:val="00255BC0"/>
    <w:rsid w:val="002562B4"/>
    <w:rsid w:val="00256368"/>
    <w:rsid w:val="00257261"/>
    <w:rsid w:val="00257C76"/>
    <w:rsid w:val="00257FDE"/>
    <w:rsid w:val="0026068C"/>
    <w:rsid w:val="002617A8"/>
    <w:rsid w:val="002618A2"/>
    <w:rsid w:val="002620BA"/>
    <w:rsid w:val="0026317D"/>
    <w:rsid w:val="00263E04"/>
    <w:rsid w:val="002644F9"/>
    <w:rsid w:val="002648E6"/>
    <w:rsid w:val="0026504D"/>
    <w:rsid w:val="00265B26"/>
    <w:rsid w:val="00265CDF"/>
    <w:rsid w:val="00267029"/>
    <w:rsid w:val="002705A5"/>
    <w:rsid w:val="00270EB3"/>
    <w:rsid w:val="002711D1"/>
    <w:rsid w:val="00271878"/>
    <w:rsid w:val="00272598"/>
    <w:rsid w:val="002729F8"/>
    <w:rsid w:val="00272B03"/>
    <w:rsid w:val="00272DA5"/>
    <w:rsid w:val="00275BEF"/>
    <w:rsid w:val="002761F6"/>
    <w:rsid w:val="00280540"/>
    <w:rsid w:val="00281D2B"/>
    <w:rsid w:val="00281DAA"/>
    <w:rsid w:val="00281E5B"/>
    <w:rsid w:val="0028229C"/>
    <w:rsid w:val="0028287D"/>
    <w:rsid w:val="00282AA4"/>
    <w:rsid w:val="00282B16"/>
    <w:rsid w:val="00283977"/>
    <w:rsid w:val="0028474E"/>
    <w:rsid w:val="00284961"/>
    <w:rsid w:val="002873D4"/>
    <w:rsid w:val="00290AA9"/>
    <w:rsid w:val="002916B6"/>
    <w:rsid w:val="0029182D"/>
    <w:rsid w:val="002926BD"/>
    <w:rsid w:val="00293640"/>
    <w:rsid w:val="002938AC"/>
    <w:rsid w:val="00293CE1"/>
    <w:rsid w:val="002945EE"/>
    <w:rsid w:val="00294FE7"/>
    <w:rsid w:val="002950B8"/>
    <w:rsid w:val="00295660"/>
    <w:rsid w:val="00295F90"/>
    <w:rsid w:val="002A0CD5"/>
    <w:rsid w:val="002A18CE"/>
    <w:rsid w:val="002A64C2"/>
    <w:rsid w:val="002A6A88"/>
    <w:rsid w:val="002B014F"/>
    <w:rsid w:val="002B26EB"/>
    <w:rsid w:val="002B2999"/>
    <w:rsid w:val="002B42BC"/>
    <w:rsid w:val="002B5A1F"/>
    <w:rsid w:val="002B69A8"/>
    <w:rsid w:val="002B7661"/>
    <w:rsid w:val="002B7ABA"/>
    <w:rsid w:val="002C0C9C"/>
    <w:rsid w:val="002C0FAB"/>
    <w:rsid w:val="002C229C"/>
    <w:rsid w:val="002C2E4C"/>
    <w:rsid w:val="002C39E0"/>
    <w:rsid w:val="002C3A71"/>
    <w:rsid w:val="002C74B8"/>
    <w:rsid w:val="002C7E20"/>
    <w:rsid w:val="002D014C"/>
    <w:rsid w:val="002D35BE"/>
    <w:rsid w:val="002D6FC0"/>
    <w:rsid w:val="002E2109"/>
    <w:rsid w:val="002E2780"/>
    <w:rsid w:val="002E2C7E"/>
    <w:rsid w:val="002E3595"/>
    <w:rsid w:val="002E359F"/>
    <w:rsid w:val="002E3BB6"/>
    <w:rsid w:val="002E40FE"/>
    <w:rsid w:val="002F0178"/>
    <w:rsid w:val="002F018D"/>
    <w:rsid w:val="002F1075"/>
    <w:rsid w:val="002F13BD"/>
    <w:rsid w:val="002F1678"/>
    <w:rsid w:val="002F1890"/>
    <w:rsid w:val="002F26D0"/>
    <w:rsid w:val="002F30EB"/>
    <w:rsid w:val="002F320D"/>
    <w:rsid w:val="002F35B6"/>
    <w:rsid w:val="002F4758"/>
    <w:rsid w:val="002F4816"/>
    <w:rsid w:val="002F6071"/>
    <w:rsid w:val="002F658D"/>
    <w:rsid w:val="002F7ED4"/>
    <w:rsid w:val="0030047F"/>
    <w:rsid w:val="0030078F"/>
    <w:rsid w:val="00300F4B"/>
    <w:rsid w:val="00301FAF"/>
    <w:rsid w:val="00302059"/>
    <w:rsid w:val="00302502"/>
    <w:rsid w:val="003036D4"/>
    <w:rsid w:val="00303CC6"/>
    <w:rsid w:val="00303DEB"/>
    <w:rsid w:val="0030455E"/>
    <w:rsid w:val="0030484F"/>
    <w:rsid w:val="00304AE7"/>
    <w:rsid w:val="0030670D"/>
    <w:rsid w:val="003075DF"/>
    <w:rsid w:val="00310646"/>
    <w:rsid w:val="003108FB"/>
    <w:rsid w:val="003110A8"/>
    <w:rsid w:val="00311142"/>
    <w:rsid w:val="003115AB"/>
    <w:rsid w:val="0031286B"/>
    <w:rsid w:val="00312F32"/>
    <w:rsid w:val="00312FDB"/>
    <w:rsid w:val="0031337A"/>
    <w:rsid w:val="0031418A"/>
    <w:rsid w:val="00314D53"/>
    <w:rsid w:val="00316607"/>
    <w:rsid w:val="00316A23"/>
    <w:rsid w:val="00316B38"/>
    <w:rsid w:val="00317405"/>
    <w:rsid w:val="00317E31"/>
    <w:rsid w:val="0032011C"/>
    <w:rsid w:val="0032055F"/>
    <w:rsid w:val="00320E61"/>
    <w:rsid w:val="00320EE6"/>
    <w:rsid w:val="00321ECB"/>
    <w:rsid w:val="00322616"/>
    <w:rsid w:val="0032450E"/>
    <w:rsid w:val="003246B2"/>
    <w:rsid w:val="00324ACD"/>
    <w:rsid w:val="00325235"/>
    <w:rsid w:val="00325293"/>
    <w:rsid w:val="0032612B"/>
    <w:rsid w:val="0032656E"/>
    <w:rsid w:val="00326E46"/>
    <w:rsid w:val="003273D2"/>
    <w:rsid w:val="0032763C"/>
    <w:rsid w:val="00327A38"/>
    <w:rsid w:val="00327E31"/>
    <w:rsid w:val="0033191B"/>
    <w:rsid w:val="003322B3"/>
    <w:rsid w:val="003340BA"/>
    <w:rsid w:val="00335659"/>
    <w:rsid w:val="003365CA"/>
    <w:rsid w:val="00342305"/>
    <w:rsid w:val="00342F46"/>
    <w:rsid w:val="00343364"/>
    <w:rsid w:val="0034368E"/>
    <w:rsid w:val="00343E18"/>
    <w:rsid w:val="00344D0A"/>
    <w:rsid w:val="0034524B"/>
    <w:rsid w:val="00345B3F"/>
    <w:rsid w:val="00346732"/>
    <w:rsid w:val="00346ED5"/>
    <w:rsid w:val="00350E42"/>
    <w:rsid w:val="00351133"/>
    <w:rsid w:val="00351F66"/>
    <w:rsid w:val="00353D60"/>
    <w:rsid w:val="00354472"/>
    <w:rsid w:val="0035453F"/>
    <w:rsid w:val="0035590C"/>
    <w:rsid w:val="00357072"/>
    <w:rsid w:val="003570F6"/>
    <w:rsid w:val="00357628"/>
    <w:rsid w:val="0036079F"/>
    <w:rsid w:val="00361CBF"/>
    <w:rsid w:val="00361EDE"/>
    <w:rsid w:val="00362C60"/>
    <w:rsid w:val="00363498"/>
    <w:rsid w:val="00365227"/>
    <w:rsid w:val="00365445"/>
    <w:rsid w:val="0036650F"/>
    <w:rsid w:val="00366B25"/>
    <w:rsid w:val="00367B28"/>
    <w:rsid w:val="00371466"/>
    <w:rsid w:val="003714D5"/>
    <w:rsid w:val="00371674"/>
    <w:rsid w:val="0037170A"/>
    <w:rsid w:val="00371853"/>
    <w:rsid w:val="00371915"/>
    <w:rsid w:val="00372075"/>
    <w:rsid w:val="003721BA"/>
    <w:rsid w:val="00373016"/>
    <w:rsid w:val="00373752"/>
    <w:rsid w:val="003739CB"/>
    <w:rsid w:val="00374597"/>
    <w:rsid w:val="003752E1"/>
    <w:rsid w:val="00375610"/>
    <w:rsid w:val="00376DB5"/>
    <w:rsid w:val="003770BC"/>
    <w:rsid w:val="00377697"/>
    <w:rsid w:val="00380497"/>
    <w:rsid w:val="00381FEC"/>
    <w:rsid w:val="003822B4"/>
    <w:rsid w:val="00384F8D"/>
    <w:rsid w:val="00385349"/>
    <w:rsid w:val="00385C29"/>
    <w:rsid w:val="0038639F"/>
    <w:rsid w:val="00386584"/>
    <w:rsid w:val="00387136"/>
    <w:rsid w:val="0039084D"/>
    <w:rsid w:val="003923FD"/>
    <w:rsid w:val="00395118"/>
    <w:rsid w:val="00395516"/>
    <w:rsid w:val="00395614"/>
    <w:rsid w:val="00395F5B"/>
    <w:rsid w:val="00396F4D"/>
    <w:rsid w:val="003977A8"/>
    <w:rsid w:val="00397839"/>
    <w:rsid w:val="00397DEE"/>
    <w:rsid w:val="003A2972"/>
    <w:rsid w:val="003A3EF1"/>
    <w:rsid w:val="003A4134"/>
    <w:rsid w:val="003A48DF"/>
    <w:rsid w:val="003A5D66"/>
    <w:rsid w:val="003A66FA"/>
    <w:rsid w:val="003A7264"/>
    <w:rsid w:val="003A78FF"/>
    <w:rsid w:val="003A7CD9"/>
    <w:rsid w:val="003B0210"/>
    <w:rsid w:val="003B1850"/>
    <w:rsid w:val="003B1ECD"/>
    <w:rsid w:val="003B3324"/>
    <w:rsid w:val="003B3F10"/>
    <w:rsid w:val="003B5090"/>
    <w:rsid w:val="003B584E"/>
    <w:rsid w:val="003B59F9"/>
    <w:rsid w:val="003B62FA"/>
    <w:rsid w:val="003B6DD3"/>
    <w:rsid w:val="003C16C8"/>
    <w:rsid w:val="003C221F"/>
    <w:rsid w:val="003C329D"/>
    <w:rsid w:val="003C3BF8"/>
    <w:rsid w:val="003C45B7"/>
    <w:rsid w:val="003C499E"/>
    <w:rsid w:val="003C4E05"/>
    <w:rsid w:val="003C5B3A"/>
    <w:rsid w:val="003C6C2F"/>
    <w:rsid w:val="003C70BF"/>
    <w:rsid w:val="003C71D2"/>
    <w:rsid w:val="003D17D5"/>
    <w:rsid w:val="003D1F57"/>
    <w:rsid w:val="003D2031"/>
    <w:rsid w:val="003D2A39"/>
    <w:rsid w:val="003D4400"/>
    <w:rsid w:val="003D44C8"/>
    <w:rsid w:val="003D536A"/>
    <w:rsid w:val="003D59A3"/>
    <w:rsid w:val="003D5BDF"/>
    <w:rsid w:val="003D6A66"/>
    <w:rsid w:val="003E1698"/>
    <w:rsid w:val="003E1B38"/>
    <w:rsid w:val="003E2137"/>
    <w:rsid w:val="003E2656"/>
    <w:rsid w:val="003E2DC8"/>
    <w:rsid w:val="003E45DD"/>
    <w:rsid w:val="003E4C52"/>
    <w:rsid w:val="003E5186"/>
    <w:rsid w:val="003E6422"/>
    <w:rsid w:val="003E705E"/>
    <w:rsid w:val="003E796C"/>
    <w:rsid w:val="003E7DDA"/>
    <w:rsid w:val="003F05B7"/>
    <w:rsid w:val="003F24D5"/>
    <w:rsid w:val="003F26D4"/>
    <w:rsid w:val="003F31FA"/>
    <w:rsid w:val="003F325B"/>
    <w:rsid w:val="003F48C4"/>
    <w:rsid w:val="003F61D0"/>
    <w:rsid w:val="003F7A97"/>
    <w:rsid w:val="004008C6"/>
    <w:rsid w:val="00400C3B"/>
    <w:rsid w:val="004012C4"/>
    <w:rsid w:val="00401A0D"/>
    <w:rsid w:val="00401A17"/>
    <w:rsid w:val="00402861"/>
    <w:rsid w:val="00402921"/>
    <w:rsid w:val="00403016"/>
    <w:rsid w:val="004032B0"/>
    <w:rsid w:val="00403A4A"/>
    <w:rsid w:val="0040403C"/>
    <w:rsid w:val="00404638"/>
    <w:rsid w:val="0040685A"/>
    <w:rsid w:val="00406916"/>
    <w:rsid w:val="00406C25"/>
    <w:rsid w:val="00407793"/>
    <w:rsid w:val="00407908"/>
    <w:rsid w:val="00410655"/>
    <w:rsid w:val="00410D5A"/>
    <w:rsid w:val="00410E7B"/>
    <w:rsid w:val="00413627"/>
    <w:rsid w:val="00414442"/>
    <w:rsid w:val="004159A9"/>
    <w:rsid w:val="00415BCA"/>
    <w:rsid w:val="0041663F"/>
    <w:rsid w:val="0041790D"/>
    <w:rsid w:val="0041798F"/>
    <w:rsid w:val="00421BC1"/>
    <w:rsid w:val="0042209C"/>
    <w:rsid w:val="00422713"/>
    <w:rsid w:val="0042290E"/>
    <w:rsid w:val="00422C36"/>
    <w:rsid w:val="00422EFC"/>
    <w:rsid w:val="004232DB"/>
    <w:rsid w:val="004249C4"/>
    <w:rsid w:val="004249D1"/>
    <w:rsid w:val="004264D1"/>
    <w:rsid w:val="00426632"/>
    <w:rsid w:val="00426A2A"/>
    <w:rsid w:val="00427EC1"/>
    <w:rsid w:val="00430348"/>
    <w:rsid w:val="00430354"/>
    <w:rsid w:val="00431D01"/>
    <w:rsid w:val="00432CAB"/>
    <w:rsid w:val="00433646"/>
    <w:rsid w:val="00433EFB"/>
    <w:rsid w:val="004362FB"/>
    <w:rsid w:val="0043656D"/>
    <w:rsid w:val="00436B03"/>
    <w:rsid w:val="00437019"/>
    <w:rsid w:val="004373DE"/>
    <w:rsid w:val="0044019F"/>
    <w:rsid w:val="00442DBD"/>
    <w:rsid w:val="00444B48"/>
    <w:rsid w:val="00444F45"/>
    <w:rsid w:val="004451E2"/>
    <w:rsid w:val="0044714E"/>
    <w:rsid w:val="0044747D"/>
    <w:rsid w:val="00447CAF"/>
    <w:rsid w:val="004510FA"/>
    <w:rsid w:val="00452573"/>
    <w:rsid w:val="00452644"/>
    <w:rsid w:val="004532DE"/>
    <w:rsid w:val="0045627C"/>
    <w:rsid w:val="004572F6"/>
    <w:rsid w:val="00457DB1"/>
    <w:rsid w:val="0046102A"/>
    <w:rsid w:val="00461BED"/>
    <w:rsid w:val="00461F7C"/>
    <w:rsid w:val="00463358"/>
    <w:rsid w:val="004636B0"/>
    <w:rsid w:val="00463FA8"/>
    <w:rsid w:val="004647A5"/>
    <w:rsid w:val="0046591E"/>
    <w:rsid w:val="00465B51"/>
    <w:rsid w:val="00466941"/>
    <w:rsid w:val="00466AF4"/>
    <w:rsid w:val="0047059E"/>
    <w:rsid w:val="0047079E"/>
    <w:rsid w:val="0047119B"/>
    <w:rsid w:val="0047221A"/>
    <w:rsid w:val="004724AB"/>
    <w:rsid w:val="00472CC2"/>
    <w:rsid w:val="00473D8E"/>
    <w:rsid w:val="00475728"/>
    <w:rsid w:val="00475CC3"/>
    <w:rsid w:val="004809DA"/>
    <w:rsid w:val="0048107E"/>
    <w:rsid w:val="00482A1F"/>
    <w:rsid w:val="00483520"/>
    <w:rsid w:val="00483760"/>
    <w:rsid w:val="00483886"/>
    <w:rsid w:val="00483CC6"/>
    <w:rsid w:val="004846DC"/>
    <w:rsid w:val="0048481F"/>
    <w:rsid w:val="00485776"/>
    <w:rsid w:val="00486E74"/>
    <w:rsid w:val="00487BA5"/>
    <w:rsid w:val="00487E42"/>
    <w:rsid w:val="0049076E"/>
    <w:rsid w:val="00490EE9"/>
    <w:rsid w:val="00492650"/>
    <w:rsid w:val="004926F8"/>
    <w:rsid w:val="004931E3"/>
    <w:rsid w:val="004939EF"/>
    <w:rsid w:val="0049481C"/>
    <w:rsid w:val="0049516E"/>
    <w:rsid w:val="00495345"/>
    <w:rsid w:val="00495647"/>
    <w:rsid w:val="00496D3D"/>
    <w:rsid w:val="00497C75"/>
    <w:rsid w:val="004A051D"/>
    <w:rsid w:val="004A10CA"/>
    <w:rsid w:val="004A1244"/>
    <w:rsid w:val="004A2114"/>
    <w:rsid w:val="004A26E6"/>
    <w:rsid w:val="004A2F7C"/>
    <w:rsid w:val="004A32EA"/>
    <w:rsid w:val="004A35DC"/>
    <w:rsid w:val="004A37C5"/>
    <w:rsid w:val="004A3E85"/>
    <w:rsid w:val="004A47D4"/>
    <w:rsid w:val="004A5B5F"/>
    <w:rsid w:val="004A6B26"/>
    <w:rsid w:val="004A6F2A"/>
    <w:rsid w:val="004B0590"/>
    <w:rsid w:val="004B09C8"/>
    <w:rsid w:val="004B0D1D"/>
    <w:rsid w:val="004B0EFD"/>
    <w:rsid w:val="004B1321"/>
    <w:rsid w:val="004B2D6A"/>
    <w:rsid w:val="004B2EC8"/>
    <w:rsid w:val="004B2ECA"/>
    <w:rsid w:val="004B4912"/>
    <w:rsid w:val="004B5358"/>
    <w:rsid w:val="004B55EE"/>
    <w:rsid w:val="004B5913"/>
    <w:rsid w:val="004B6BEB"/>
    <w:rsid w:val="004C01D1"/>
    <w:rsid w:val="004C0341"/>
    <w:rsid w:val="004C0A6D"/>
    <w:rsid w:val="004C0E48"/>
    <w:rsid w:val="004C1BCB"/>
    <w:rsid w:val="004C1E64"/>
    <w:rsid w:val="004C2350"/>
    <w:rsid w:val="004C2AAF"/>
    <w:rsid w:val="004C3299"/>
    <w:rsid w:val="004C44AB"/>
    <w:rsid w:val="004C607F"/>
    <w:rsid w:val="004C627C"/>
    <w:rsid w:val="004C65AC"/>
    <w:rsid w:val="004C70D9"/>
    <w:rsid w:val="004C772A"/>
    <w:rsid w:val="004C7BE2"/>
    <w:rsid w:val="004C7DB8"/>
    <w:rsid w:val="004C7EFA"/>
    <w:rsid w:val="004D08EC"/>
    <w:rsid w:val="004D0A23"/>
    <w:rsid w:val="004D0B06"/>
    <w:rsid w:val="004D0B68"/>
    <w:rsid w:val="004D2F1D"/>
    <w:rsid w:val="004D4D9A"/>
    <w:rsid w:val="004D53D0"/>
    <w:rsid w:val="004D59ED"/>
    <w:rsid w:val="004D5F87"/>
    <w:rsid w:val="004D62DC"/>
    <w:rsid w:val="004D6C0C"/>
    <w:rsid w:val="004D759B"/>
    <w:rsid w:val="004E00CF"/>
    <w:rsid w:val="004E0407"/>
    <w:rsid w:val="004E10AE"/>
    <w:rsid w:val="004E2571"/>
    <w:rsid w:val="004E2E1C"/>
    <w:rsid w:val="004E3E63"/>
    <w:rsid w:val="004E4DC6"/>
    <w:rsid w:val="004E510E"/>
    <w:rsid w:val="004E57D2"/>
    <w:rsid w:val="004E5F82"/>
    <w:rsid w:val="004E5FD1"/>
    <w:rsid w:val="004E790D"/>
    <w:rsid w:val="004F00B7"/>
    <w:rsid w:val="004F1771"/>
    <w:rsid w:val="004F1AF6"/>
    <w:rsid w:val="004F201D"/>
    <w:rsid w:val="004F3A5F"/>
    <w:rsid w:val="004F41FB"/>
    <w:rsid w:val="004F45F6"/>
    <w:rsid w:val="004F4DD1"/>
    <w:rsid w:val="004F5019"/>
    <w:rsid w:val="004F573C"/>
    <w:rsid w:val="004F584B"/>
    <w:rsid w:val="004F5CE8"/>
    <w:rsid w:val="004F647F"/>
    <w:rsid w:val="004F68B3"/>
    <w:rsid w:val="004F7718"/>
    <w:rsid w:val="004F778F"/>
    <w:rsid w:val="004F7821"/>
    <w:rsid w:val="00500180"/>
    <w:rsid w:val="005011D6"/>
    <w:rsid w:val="00503456"/>
    <w:rsid w:val="00504077"/>
    <w:rsid w:val="00504994"/>
    <w:rsid w:val="00505047"/>
    <w:rsid w:val="00505683"/>
    <w:rsid w:val="0050652F"/>
    <w:rsid w:val="005065F1"/>
    <w:rsid w:val="00507D9B"/>
    <w:rsid w:val="00511D28"/>
    <w:rsid w:val="0051215F"/>
    <w:rsid w:val="00512A5E"/>
    <w:rsid w:val="005133EE"/>
    <w:rsid w:val="00513EA5"/>
    <w:rsid w:val="00513FD6"/>
    <w:rsid w:val="00514DBA"/>
    <w:rsid w:val="00516093"/>
    <w:rsid w:val="0051660E"/>
    <w:rsid w:val="005169C3"/>
    <w:rsid w:val="005176A5"/>
    <w:rsid w:val="00517EBD"/>
    <w:rsid w:val="00522AD7"/>
    <w:rsid w:val="00522F7E"/>
    <w:rsid w:val="005234E2"/>
    <w:rsid w:val="005240BF"/>
    <w:rsid w:val="00524AFD"/>
    <w:rsid w:val="0052505D"/>
    <w:rsid w:val="00526A78"/>
    <w:rsid w:val="0052726E"/>
    <w:rsid w:val="00530CCD"/>
    <w:rsid w:val="00531377"/>
    <w:rsid w:val="00531532"/>
    <w:rsid w:val="00533160"/>
    <w:rsid w:val="0053371E"/>
    <w:rsid w:val="00533935"/>
    <w:rsid w:val="0053424A"/>
    <w:rsid w:val="0053532B"/>
    <w:rsid w:val="00536FE1"/>
    <w:rsid w:val="005374F0"/>
    <w:rsid w:val="00537868"/>
    <w:rsid w:val="005415FF"/>
    <w:rsid w:val="00541AB8"/>
    <w:rsid w:val="00542394"/>
    <w:rsid w:val="00542844"/>
    <w:rsid w:val="0054475D"/>
    <w:rsid w:val="00544C54"/>
    <w:rsid w:val="005477C0"/>
    <w:rsid w:val="00550CCD"/>
    <w:rsid w:val="00551701"/>
    <w:rsid w:val="005541D6"/>
    <w:rsid w:val="0055562D"/>
    <w:rsid w:val="00555A45"/>
    <w:rsid w:val="0055614E"/>
    <w:rsid w:val="00556180"/>
    <w:rsid w:val="00556406"/>
    <w:rsid w:val="00556F06"/>
    <w:rsid w:val="005575FF"/>
    <w:rsid w:val="00557CE2"/>
    <w:rsid w:val="005603C4"/>
    <w:rsid w:val="005612C2"/>
    <w:rsid w:val="00561F9A"/>
    <w:rsid w:val="0056229E"/>
    <w:rsid w:val="00563083"/>
    <w:rsid w:val="00563AF5"/>
    <w:rsid w:val="00564E9F"/>
    <w:rsid w:val="00565250"/>
    <w:rsid w:val="00565266"/>
    <w:rsid w:val="00565779"/>
    <w:rsid w:val="00565E50"/>
    <w:rsid w:val="00565F09"/>
    <w:rsid w:val="00565F49"/>
    <w:rsid w:val="005700E2"/>
    <w:rsid w:val="005716E5"/>
    <w:rsid w:val="00571FD9"/>
    <w:rsid w:val="00571FF8"/>
    <w:rsid w:val="00572173"/>
    <w:rsid w:val="005736F9"/>
    <w:rsid w:val="0057393C"/>
    <w:rsid w:val="00573F35"/>
    <w:rsid w:val="00575878"/>
    <w:rsid w:val="00575A8E"/>
    <w:rsid w:val="005774E4"/>
    <w:rsid w:val="005810F5"/>
    <w:rsid w:val="00581128"/>
    <w:rsid w:val="005811FA"/>
    <w:rsid w:val="0058196D"/>
    <w:rsid w:val="00581DB0"/>
    <w:rsid w:val="0058363E"/>
    <w:rsid w:val="005844C4"/>
    <w:rsid w:val="00584BF9"/>
    <w:rsid w:val="005851A1"/>
    <w:rsid w:val="005858CE"/>
    <w:rsid w:val="005865BB"/>
    <w:rsid w:val="00591C0F"/>
    <w:rsid w:val="00592F1C"/>
    <w:rsid w:val="005940BF"/>
    <w:rsid w:val="005952FD"/>
    <w:rsid w:val="00595649"/>
    <w:rsid w:val="0059564A"/>
    <w:rsid w:val="00596692"/>
    <w:rsid w:val="0059746F"/>
    <w:rsid w:val="005A036A"/>
    <w:rsid w:val="005A16EF"/>
    <w:rsid w:val="005A1B66"/>
    <w:rsid w:val="005A2329"/>
    <w:rsid w:val="005A364C"/>
    <w:rsid w:val="005A393B"/>
    <w:rsid w:val="005A4C47"/>
    <w:rsid w:val="005A4FE6"/>
    <w:rsid w:val="005A5905"/>
    <w:rsid w:val="005A6119"/>
    <w:rsid w:val="005A74B3"/>
    <w:rsid w:val="005A7B67"/>
    <w:rsid w:val="005B0240"/>
    <w:rsid w:val="005B08BF"/>
    <w:rsid w:val="005B0C16"/>
    <w:rsid w:val="005B1BCD"/>
    <w:rsid w:val="005B22EC"/>
    <w:rsid w:val="005B381C"/>
    <w:rsid w:val="005B3FDF"/>
    <w:rsid w:val="005B58BE"/>
    <w:rsid w:val="005B6B7C"/>
    <w:rsid w:val="005B6C43"/>
    <w:rsid w:val="005B7303"/>
    <w:rsid w:val="005C024D"/>
    <w:rsid w:val="005C2311"/>
    <w:rsid w:val="005C2F7C"/>
    <w:rsid w:val="005C310D"/>
    <w:rsid w:val="005C5AF5"/>
    <w:rsid w:val="005C5B4B"/>
    <w:rsid w:val="005C5BF8"/>
    <w:rsid w:val="005C5E4F"/>
    <w:rsid w:val="005C6673"/>
    <w:rsid w:val="005C6908"/>
    <w:rsid w:val="005C75A8"/>
    <w:rsid w:val="005D0053"/>
    <w:rsid w:val="005D0327"/>
    <w:rsid w:val="005D217E"/>
    <w:rsid w:val="005D22DE"/>
    <w:rsid w:val="005D3C0B"/>
    <w:rsid w:val="005D58E5"/>
    <w:rsid w:val="005D5F78"/>
    <w:rsid w:val="005D6620"/>
    <w:rsid w:val="005D74AE"/>
    <w:rsid w:val="005D7D8D"/>
    <w:rsid w:val="005E03F5"/>
    <w:rsid w:val="005E3162"/>
    <w:rsid w:val="005E330A"/>
    <w:rsid w:val="005E4502"/>
    <w:rsid w:val="005E4C67"/>
    <w:rsid w:val="005E4D03"/>
    <w:rsid w:val="005E4DF4"/>
    <w:rsid w:val="005E513E"/>
    <w:rsid w:val="005E5ECC"/>
    <w:rsid w:val="005E5F76"/>
    <w:rsid w:val="005E66C2"/>
    <w:rsid w:val="005E71D8"/>
    <w:rsid w:val="005F1C87"/>
    <w:rsid w:val="005F21BC"/>
    <w:rsid w:val="005F22AF"/>
    <w:rsid w:val="005F268B"/>
    <w:rsid w:val="005F3041"/>
    <w:rsid w:val="005F31F6"/>
    <w:rsid w:val="005F339E"/>
    <w:rsid w:val="005F4B80"/>
    <w:rsid w:val="005F5850"/>
    <w:rsid w:val="005F5864"/>
    <w:rsid w:val="005F609D"/>
    <w:rsid w:val="005F6AA1"/>
    <w:rsid w:val="005F6CD7"/>
    <w:rsid w:val="005F77AC"/>
    <w:rsid w:val="00600EE6"/>
    <w:rsid w:val="0060179E"/>
    <w:rsid w:val="0060250A"/>
    <w:rsid w:val="006042F5"/>
    <w:rsid w:val="00604C59"/>
    <w:rsid w:val="00606433"/>
    <w:rsid w:val="00606828"/>
    <w:rsid w:val="00606DD7"/>
    <w:rsid w:val="00607345"/>
    <w:rsid w:val="006077EC"/>
    <w:rsid w:val="00607E00"/>
    <w:rsid w:val="00610C74"/>
    <w:rsid w:val="0061182A"/>
    <w:rsid w:val="0061218B"/>
    <w:rsid w:val="00612C47"/>
    <w:rsid w:val="006131B3"/>
    <w:rsid w:val="006139FA"/>
    <w:rsid w:val="00614246"/>
    <w:rsid w:val="0061536D"/>
    <w:rsid w:val="006154E4"/>
    <w:rsid w:val="00615583"/>
    <w:rsid w:val="00615D97"/>
    <w:rsid w:val="0061728A"/>
    <w:rsid w:val="00617F0A"/>
    <w:rsid w:val="0062074B"/>
    <w:rsid w:val="00621547"/>
    <w:rsid w:val="0062211A"/>
    <w:rsid w:val="0062217B"/>
    <w:rsid w:val="00622684"/>
    <w:rsid w:val="006229F9"/>
    <w:rsid w:val="00622ABB"/>
    <w:rsid w:val="00623307"/>
    <w:rsid w:val="006244F5"/>
    <w:rsid w:val="00626141"/>
    <w:rsid w:val="00626D74"/>
    <w:rsid w:val="00626E57"/>
    <w:rsid w:val="006273E2"/>
    <w:rsid w:val="00627819"/>
    <w:rsid w:val="00630FD1"/>
    <w:rsid w:val="00631021"/>
    <w:rsid w:val="0063321E"/>
    <w:rsid w:val="00633DC3"/>
    <w:rsid w:val="006349DB"/>
    <w:rsid w:val="006353F4"/>
    <w:rsid w:val="00635BB5"/>
    <w:rsid w:val="0063677F"/>
    <w:rsid w:val="0063788C"/>
    <w:rsid w:val="00640156"/>
    <w:rsid w:val="006412A5"/>
    <w:rsid w:val="00643443"/>
    <w:rsid w:val="00643D66"/>
    <w:rsid w:val="006450E0"/>
    <w:rsid w:val="006461E0"/>
    <w:rsid w:val="006476EB"/>
    <w:rsid w:val="00650612"/>
    <w:rsid w:val="0065272E"/>
    <w:rsid w:val="00652E91"/>
    <w:rsid w:val="006534D4"/>
    <w:rsid w:val="00654942"/>
    <w:rsid w:val="0065499D"/>
    <w:rsid w:val="00655AC3"/>
    <w:rsid w:val="00655B03"/>
    <w:rsid w:val="0065758E"/>
    <w:rsid w:val="0065770A"/>
    <w:rsid w:val="006605AD"/>
    <w:rsid w:val="006619CE"/>
    <w:rsid w:val="00661B02"/>
    <w:rsid w:val="00661D77"/>
    <w:rsid w:val="006627CA"/>
    <w:rsid w:val="00663729"/>
    <w:rsid w:val="00663A22"/>
    <w:rsid w:val="00665A85"/>
    <w:rsid w:val="00665DF1"/>
    <w:rsid w:val="0066620F"/>
    <w:rsid w:val="006667BE"/>
    <w:rsid w:val="00666C30"/>
    <w:rsid w:val="00666CAC"/>
    <w:rsid w:val="00666D23"/>
    <w:rsid w:val="00667B29"/>
    <w:rsid w:val="00670656"/>
    <w:rsid w:val="00670B6D"/>
    <w:rsid w:val="00673905"/>
    <w:rsid w:val="00676AFB"/>
    <w:rsid w:val="00676D02"/>
    <w:rsid w:val="00676EB5"/>
    <w:rsid w:val="006809D7"/>
    <w:rsid w:val="006821CF"/>
    <w:rsid w:val="00682283"/>
    <w:rsid w:val="00683207"/>
    <w:rsid w:val="00683238"/>
    <w:rsid w:val="00683A55"/>
    <w:rsid w:val="00684313"/>
    <w:rsid w:val="00684A12"/>
    <w:rsid w:val="00685CC5"/>
    <w:rsid w:val="006872C9"/>
    <w:rsid w:val="0068795D"/>
    <w:rsid w:val="00690A0C"/>
    <w:rsid w:val="006913B0"/>
    <w:rsid w:val="0069203F"/>
    <w:rsid w:val="00693185"/>
    <w:rsid w:val="006932B6"/>
    <w:rsid w:val="00693889"/>
    <w:rsid w:val="00694284"/>
    <w:rsid w:val="00694AA6"/>
    <w:rsid w:val="0069709C"/>
    <w:rsid w:val="006A0DF8"/>
    <w:rsid w:val="006A171F"/>
    <w:rsid w:val="006A214D"/>
    <w:rsid w:val="006A232E"/>
    <w:rsid w:val="006A3C96"/>
    <w:rsid w:val="006A544E"/>
    <w:rsid w:val="006A55A4"/>
    <w:rsid w:val="006A7F7B"/>
    <w:rsid w:val="006B005A"/>
    <w:rsid w:val="006B04EA"/>
    <w:rsid w:val="006B22B0"/>
    <w:rsid w:val="006B29C6"/>
    <w:rsid w:val="006B34D3"/>
    <w:rsid w:val="006B61BE"/>
    <w:rsid w:val="006B6480"/>
    <w:rsid w:val="006B6D2C"/>
    <w:rsid w:val="006C0F85"/>
    <w:rsid w:val="006C1789"/>
    <w:rsid w:val="006C1D43"/>
    <w:rsid w:val="006C1D6B"/>
    <w:rsid w:val="006C3554"/>
    <w:rsid w:val="006C3FCA"/>
    <w:rsid w:val="006C4DDE"/>
    <w:rsid w:val="006C5841"/>
    <w:rsid w:val="006C6F1A"/>
    <w:rsid w:val="006C6F72"/>
    <w:rsid w:val="006C7204"/>
    <w:rsid w:val="006C7709"/>
    <w:rsid w:val="006D0261"/>
    <w:rsid w:val="006D03FD"/>
    <w:rsid w:val="006D0AF4"/>
    <w:rsid w:val="006D1511"/>
    <w:rsid w:val="006D18FA"/>
    <w:rsid w:val="006D2CAA"/>
    <w:rsid w:val="006D2CC2"/>
    <w:rsid w:val="006D4205"/>
    <w:rsid w:val="006D4790"/>
    <w:rsid w:val="006D58D2"/>
    <w:rsid w:val="006D5F4B"/>
    <w:rsid w:val="006D6132"/>
    <w:rsid w:val="006D656A"/>
    <w:rsid w:val="006D6812"/>
    <w:rsid w:val="006D6FAE"/>
    <w:rsid w:val="006D7711"/>
    <w:rsid w:val="006D7F49"/>
    <w:rsid w:val="006E1BAA"/>
    <w:rsid w:val="006E3308"/>
    <w:rsid w:val="006E3438"/>
    <w:rsid w:val="006E3AA3"/>
    <w:rsid w:val="006E53DC"/>
    <w:rsid w:val="006E652C"/>
    <w:rsid w:val="006E668B"/>
    <w:rsid w:val="006F1BBA"/>
    <w:rsid w:val="006F263F"/>
    <w:rsid w:val="006F3A72"/>
    <w:rsid w:val="006F48F3"/>
    <w:rsid w:val="006F4B0D"/>
    <w:rsid w:val="006F7350"/>
    <w:rsid w:val="006F7B1C"/>
    <w:rsid w:val="006F7E55"/>
    <w:rsid w:val="007007E4"/>
    <w:rsid w:val="007027F6"/>
    <w:rsid w:val="007042A6"/>
    <w:rsid w:val="0070490B"/>
    <w:rsid w:val="00706348"/>
    <w:rsid w:val="007071B6"/>
    <w:rsid w:val="00707729"/>
    <w:rsid w:val="0071006A"/>
    <w:rsid w:val="007102A5"/>
    <w:rsid w:val="0071195E"/>
    <w:rsid w:val="00711AB2"/>
    <w:rsid w:val="0071228B"/>
    <w:rsid w:val="00712D55"/>
    <w:rsid w:val="00713A18"/>
    <w:rsid w:val="00713EC2"/>
    <w:rsid w:val="00714879"/>
    <w:rsid w:val="00714E35"/>
    <w:rsid w:val="00714E9A"/>
    <w:rsid w:val="007159A3"/>
    <w:rsid w:val="00715FE4"/>
    <w:rsid w:val="00716BB0"/>
    <w:rsid w:val="007177B3"/>
    <w:rsid w:val="00717E6C"/>
    <w:rsid w:val="00720F54"/>
    <w:rsid w:val="00722054"/>
    <w:rsid w:val="007225B2"/>
    <w:rsid w:val="00723922"/>
    <w:rsid w:val="00723DB0"/>
    <w:rsid w:val="00723EF5"/>
    <w:rsid w:val="007245F7"/>
    <w:rsid w:val="0072465F"/>
    <w:rsid w:val="00724FD1"/>
    <w:rsid w:val="00725656"/>
    <w:rsid w:val="00730044"/>
    <w:rsid w:val="00730C5D"/>
    <w:rsid w:val="00731C1F"/>
    <w:rsid w:val="007326DA"/>
    <w:rsid w:val="00732EEE"/>
    <w:rsid w:val="00733FE8"/>
    <w:rsid w:val="007359AC"/>
    <w:rsid w:val="00735B3E"/>
    <w:rsid w:val="00736AC0"/>
    <w:rsid w:val="00737113"/>
    <w:rsid w:val="00737294"/>
    <w:rsid w:val="00737752"/>
    <w:rsid w:val="00740431"/>
    <w:rsid w:val="00740B61"/>
    <w:rsid w:val="00740CB8"/>
    <w:rsid w:val="007421EF"/>
    <w:rsid w:val="00743299"/>
    <w:rsid w:val="007435F8"/>
    <w:rsid w:val="00744386"/>
    <w:rsid w:val="00744644"/>
    <w:rsid w:val="00744F3D"/>
    <w:rsid w:val="00744FB1"/>
    <w:rsid w:val="007467FA"/>
    <w:rsid w:val="00746997"/>
    <w:rsid w:val="00746ACE"/>
    <w:rsid w:val="00751833"/>
    <w:rsid w:val="00751C91"/>
    <w:rsid w:val="00752FC9"/>
    <w:rsid w:val="0075319C"/>
    <w:rsid w:val="00753775"/>
    <w:rsid w:val="0075377A"/>
    <w:rsid w:val="00754033"/>
    <w:rsid w:val="00754086"/>
    <w:rsid w:val="00754656"/>
    <w:rsid w:val="00754C4E"/>
    <w:rsid w:val="007551BF"/>
    <w:rsid w:val="00755553"/>
    <w:rsid w:val="007559F2"/>
    <w:rsid w:val="00755B13"/>
    <w:rsid w:val="00756377"/>
    <w:rsid w:val="007572C6"/>
    <w:rsid w:val="0076003D"/>
    <w:rsid w:val="007602D7"/>
    <w:rsid w:val="0076176F"/>
    <w:rsid w:val="00761A4C"/>
    <w:rsid w:val="00761B7A"/>
    <w:rsid w:val="007625A4"/>
    <w:rsid w:val="0076327F"/>
    <w:rsid w:val="0076499F"/>
    <w:rsid w:val="007651E6"/>
    <w:rsid w:val="00766478"/>
    <w:rsid w:val="007665C6"/>
    <w:rsid w:val="00766FF9"/>
    <w:rsid w:val="0076776B"/>
    <w:rsid w:val="007678F8"/>
    <w:rsid w:val="007678F9"/>
    <w:rsid w:val="00767F8C"/>
    <w:rsid w:val="00770A9F"/>
    <w:rsid w:val="00770D78"/>
    <w:rsid w:val="007718BC"/>
    <w:rsid w:val="00772239"/>
    <w:rsid w:val="00772E06"/>
    <w:rsid w:val="00772E5F"/>
    <w:rsid w:val="00773AAD"/>
    <w:rsid w:val="00774571"/>
    <w:rsid w:val="00775CAE"/>
    <w:rsid w:val="007771B7"/>
    <w:rsid w:val="00780460"/>
    <w:rsid w:val="00780798"/>
    <w:rsid w:val="0078241A"/>
    <w:rsid w:val="007835C5"/>
    <w:rsid w:val="00783E0F"/>
    <w:rsid w:val="007848DC"/>
    <w:rsid w:val="00784A5B"/>
    <w:rsid w:val="00785200"/>
    <w:rsid w:val="0078612B"/>
    <w:rsid w:val="00786800"/>
    <w:rsid w:val="00786BC3"/>
    <w:rsid w:val="00787151"/>
    <w:rsid w:val="00790340"/>
    <w:rsid w:val="00790EDF"/>
    <w:rsid w:val="007948AE"/>
    <w:rsid w:val="00794A81"/>
    <w:rsid w:val="007958C0"/>
    <w:rsid w:val="00796F15"/>
    <w:rsid w:val="00797398"/>
    <w:rsid w:val="007A0768"/>
    <w:rsid w:val="007A0F1A"/>
    <w:rsid w:val="007A132E"/>
    <w:rsid w:val="007A15B5"/>
    <w:rsid w:val="007A1674"/>
    <w:rsid w:val="007A19A0"/>
    <w:rsid w:val="007A1AFC"/>
    <w:rsid w:val="007A25B7"/>
    <w:rsid w:val="007A2F63"/>
    <w:rsid w:val="007A38C6"/>
    <w:rsid w:val="007A5000"/>
    <w:rsid w:val="007A521D"/>
    <w:rsid w:val="007A595B"/>
    <w:rsid w:val="007A65A1"/>
    <w:rsid w:val="007A7FE2"/>
    <w:rsid w:val="007B0064"/>
    <w:rsid w:val="007B09FD"/>
    <w:rsid w:val="007B10DE"/>
    <w:rsid w:val="007B13BE"/>
    <w:rsid w:val="007B18E8"/>
    <w:rsid w:val="007B2483"/>
    <w:rsid w:val="007B3514"/>
    <w:rsid w:val="007B4868"/>
    <w:rsid w:val="007B4A37"/>
    <w:rsid w:val="007B5F46"/>
    <w:rsid w:val="007B679D"/>
    <w:rsid w:val="007B6894"/>
    <w:rsid w:val="007B6F40"/>
    <w:rsid w:val="007B7101"/>
    <w:rsid w:val="007C0021"/>
    <w:rsid w:val="007C0359"/>
    <w:rsid w:val="007C0C0F"/>
    <w:rsid w:val="007C122F"/>
    <w:rsid w:val="007C249A"/>
    <w:rsid w:val="007C264F"/>
    <w:rsid w:val="007C2920"/>
    <w:rsid w:val="007C32D8"/>
    <w:rsid w:val="007C38B0"/>
    <w:rsid w:val="007C4827"/>
    <w:rsid w:val="007C5046"/>
    <w:rsid w:val="007C5112"/>
    <w:rsid w:val="007C5113"/>
    <w:rsid w:val="007C5F70"/>
    <w:rsid w:val="007C6B5A"/>
    <w:rsid w:val="007D02A8"/>
    <w:rsid w:val="007D032F"/>
    <w:rsid w:val="007D24FF"/>
    <w:rsid w:val="007D2AAA"/>
    <w:rsid w:val="007D2D33"/>
    <w:rsid w:val="007D3144"/>
    <w:rsid w:val="007D4E6A"/>
    <w:rsid w:val="007D51CF"/>
    <w:rsid w:val="007D53FC"/>
    <w:rsid w:val="007D6D71"/>
    <w:rsid w:val="007D7D32"/>
    <w:rsid w:val="007E0652"/>
    <w:rsid w:val="007E0F1D"/>
    <w:rsid w:val="007E174B"/>
    <w:rsid w:val="007E23AB"/>
    <w:rsid w:val="007E2640"/>
    <w:rsid w:val="007E3994"/>
    <w:rsid w:val="007E51D9"/>
    <w:rsid w:val="007E53EA"/>
    <w:rsid w:val="007E63A5"/>
    <w:rsid w:val="007F096D"/>
    <w:rsid w:val="007F0B92"/>
    <w:rsid w:val="007F0FAF"/>
    <w:rsid w:val="007F21ED"/>
    <w:rsid w:val="007F283A"/>
    <w:rsid w:val="007F2C81"/>
    <w:rsid w:val="007F4CEB"/>
    <w:rsid w:val="007F6714"/>
    <w:rsid w:val="007F6A84"/>
    <w:rsid w:val="00801233"/>
    <w:rsid w:val="00801D51"/>
    <w:rsid w:val="00802AE9"/>
    <w:rsid w:val="0080322E"/>
    <w:rsid w:val="00803AD3"/>
    <w:rsid w:val="00803DAD"/>
    <w:rsid w:val="00803FC0"/>
    <w:rsid w:val="00804048"/>
    <w:rsid w:val="0080433A"/>
    <w:rsid w:val="00805FD8"/>
    <w:rsid w:val="00806128"/>
    <w:rsid w:val="008071BD"/>
    <w:rsid w:val="00807A56"/>
    <w:rsid w:val="00811139"/>
    <w:rsid w:val="008122EC"/>
    <w:rsid w:val="00812F29"/>
    <w:rsid w:val="0081456F"/>
    <w:rsid w:val="008146E6"/>
    <w:rsid w:val="00814D2B"/>
    <w:rsid w:val="00815BC2"/>
    <w:rsid w:val="00816499"/>
    <w:rsid w:val="0082004A"/>
    <w:rsid w:val="00820CC4"/>
    <w:rsid w:val="00821E30"/>
    <w:rsid w:val="008223E6"/>
    <w:rsid w:val="00822C77"/>
    <w:rsid w:val="00822DD1"/>
    <w:rsid w:val="00823745"/>
    <w:rsid w:val="00824123"/>
    <w:rsid w:val="008242EF"/>
    <w:rsid w:val="0082577C"/>
    <w:rsid w:val="00826C93"/>
    <w:rsid w:val="00830540"/>
    <w:rsid w:val="00830E56"/>
    <w:rsid w:val="00831764"/>
    <w:rsid w:val="00832330"/>
    <w:rsid w:val="00833329"/>
    <w:rsid w:val="00834005"/>
    <w:rsid w:val="00834C69"/>
    <w:rsid w:val="00836834"/>
    <w:rsid w:val="008369EC"/>
    <w:rsid w:val="008373BD"/>
    <w:rsid w:val="0084053F"/>
    <w:rsid w:val="0084056B"/>
    <w:rsid w:val="00840BA9"/>
    <w:rsid w:val="00841780"/>
    <w:rsid w:val="008417F2"/>
    <w:rsid w:val="00841BC8"/>
    <w:rsid w:val="00841E34"/>
    <w:rsid w:val="00842777"/>
    <w:rsid w:val="00842B50"/>
    <w:rsid w:val="0084376A"/>
    <w:rsid w:val="00843BDF"/>
    <w:rsid w:val="00844CEB"/>
    <w:rsid w:val="00845209"/>
    <w:rsid w:val="00847FFD"/>
    <w:rsid w:val="00850E64"/>
    <w:rsid w:val="00851926"/>
    <w:rsid w:val="008523A9"/>
    <w:rsid w:val="0085266F"/>
    <w:rsid w:val="00852A4A"/>
    <w:rsid w:val="00852C4C"/>
    <w:rsid w:val="008537C3"/>
    <w:rsid w:val="00854316"/>
    <w:rsid w:val="00855707"/>
    <w:rsid w:val="0085581A"/>
    <w:rsid w:val="00855F6A"/>
    <w:rsid w:val="00856578"/>
    <w:rsid w:val="0085674C"/>
    <w:rsid w:val="00856BA7"/>
    <w:rsid w:val="00860D55"/>
    <w:rsid w:val="00861B7B"/>
    <w:rsid w:val="00862A21"/>
    <w:rsid w:val="00862DA8"/>
    <w:rsid w:val="00862FA3"/>
    <w:rsid w:val="0086386A"/>
    <w:rsid w:val="00864B08"/>
    <w:rsid w:val="00864B4E"/>
    <w:rsid w:val="008650C9"/>
    <w:rsid w:val="008653A9"/>
    <w:rsid w:val="00865C4D"/>
    <w:rsid w:val="00865E1C"/>
    <w:rsid w:val="00865F8A"/>
    <w:rsid w:val="00866A40"/>
    <w:rsid w:val="0086749D"/>
    <w:rsid w:val="00867F2F"/>
    <w:rsid w:val="00870586"/>
    <w:rsid w:val="00870EED"/>
    <w:rsid w:val="00871227"/>
    <w:rsid w:val="00871C6D"/>
    <w:rsid w:val="008720F5"/>
    <w:rsid w:val="008741BC"/>
    <w:rsid w:val="008747A7"/>
    <w:rsid w:val="00874A67"/>
    <w:rsid w:val="00874D53"/>
    <w:rsid w:val="00874EB9"/>
    <w:rsid w:val="00875DAB"/>
    <w:rsid w:val="008763B8"/>
    <w:rsid w:val="00876468"/>
    <w:rsid w:val="00876B91"/>
    <w:rsid w:val="008801A1"/>
    <w:rsid w:val="0088056A"/>
    <w:rsid w:val="00880745"/>
    <w:rsid w:val="008812F0"/>
    <w:rsid w:val="00881BA5"/>
    <w:rsid w:val="00884A0D"/>
    <w:rsid w:val="00884FD7"/>
    <w:rsid w:val="00886FA5"/>
    <w:rsid w:val="00887D08"/>
    <w:rsid w:val="008911D7"/>
    <w:rsid w:val="00893290"/>
    <w:rsid w:val="0089331A"/>
    <w:rsid w:val="00893D61"/>
    <w:rsid w:val="00894042"/>
    <w:rsid w:val="00894496"/>
    <w:rsid w:val="0089516B"/>
    <w:rsid w:val="00897201"/>
    <w:rsid w:val="008A05BD"/>
    <w:rsid w:val="008A0A45"/>
    <w:rsid w:val="008A1847"/>
    <w:rsid w:val="008A2592"/>
    <w:rsid w:val="008A2CC0"/>
    <w:rsid w:val="008A39D3"/>
    <w:rsid w:val="008A6182"/>
    <w:rsid w:val="008A7CCD"/>
    <w:rsid w:val="008A7E0A"/>
    <w:rsid w:val="008B0085"/>
    <w:rsid w:val="008B042B"/>
    <w:rsid w:val="008B095B"/>
    <w:rsid w:val="008B0D12"/>
    <w:rsid w:val="008B38F5"/>
    <w:rsid w:val="008B4E5F"/>
    <w:rsid w:val="008B50AF"/>
    <w:rsid w:val="008B7AA3"/>
    <w:rsid w:val="008B7AF9"/>
    <w:rsid w:val="008C01EF"/>
    <w:rsid w:val="008C0339"/>
    <w:rsid w:val="008C07F8"/>
    <w:rsid w:val="008C0AA2"/>
    <w:rsid w:val="008C0FA6"/>
    <w:rsid w:val="008C1140"/>
    <w:rsid w:val="008C17F0"/>
    <w:rsid w:val="008C1B00"/>
    <w:rsid w:val="008C27AF"/>
    <w:rsid w:val="008C456B"/>
    <w:rsid w:val="008C51EE"/>
    <w:rsid w:val="008C5460"/>
    <w:rsid w:val="008C699D"/>
    <w:rsid w:val="008C753E"/>
    <w:rsid w:val="008C7AF1"/>
    <w:rsid w:val="008D0A0E"/>
    <w:rsid w:val="008D0DBA"/>
    <w:rsid w:val="008D2550"/>
    <w:rsid w:val="008D5BD6"/>
    <w:rsid w:val="008D6083"/>
    <w:rsid w:val="008D60E9"/>
    <w:rsid w:val="008D62D9"/>
    <w:rsid w:val="008D7BCC"/>
    <w:rsid w:val="008D7FD0"/>
    <w:rsid w:val="008E02A4"/>
    <w:rsid w:val="008E0B4E"/>
    <w:rsid w:val="008E0DBF"/>
    <w:rsid w:val="008E0EF3"/>
    <w:rsid w:val="008E3964"/>
    <w:rsid w:val="008E3B76"/>
    <w:rsid w:val="008E4050"/>
    <w:rsid w:val="008E484C"/>
    <w:rsid w:val="008E4B93"/>
    <w:rsid w:val="008E51B6"/>
    <w:rsid w:val="008E5A0F"/>
    <w:rsid w:val="008E5C70"/>
    <w:rsid w:val="008E6ABE"/>
    <w:rsid w:val="008E705F"/>
    <w:rsid w:val="008E7828"/>
    <w:rsid w:val="008F03C2"/>
    <w:rsid w:val="008F0B39"/>
    <w:rsid w:val="008F1387"/>
    <w:rsid w:val="008F17B0"/>
    <w:rsid w:val="008F3169"/>
    <w:rsid w:val="008F4720"/>
    <w:rsid w:val="008F4A3D"/>
    <w:rsid w:val="008F4BFB"/>
    <w:rsid w:val="008F4DA8"/>
    <w:rsid w:val="008F6658"/>
    <w:rsid w:val="008F7B6B"/>
    <w:rsid w:val="008F7C59"/>
    <w:rsid w:val="009000CD"/>
    <w:rsid w:val="0090012D"/>
    <w:rsid w:val="009008CE"/>
    <w:rsid w:val="00900EC4"/>
    <w:rsid w:val="00901A81"/>
    <w:rsid w:val="00904503"/>
    <w:rsid w:val="0090467E"/>
    <w:rsid w:val="00904BE0"/>
    <w:rsid w:val="00907AD9"/>
    <w:rsid w:val="00911904"/>
    <w:rsid w:val="00911B26"/>
    <w:rsid w:val="009128BA"/>
    <w:rsid w:val="00913513"/>
    <w:rsid w:val="009138B1"/>
    <w:rsid w:val="00913BCF"/>
    <w:rsid w:val="009140A0"/>
    <w:rsid w:val="00915D94"/>
    <w:rsid w:val="00916737"/>
    <w:rsid w:val="0091727C"/>
    <w:rsid w:val="00917A34"/>
    <w:rsid w:val="00917F6C"/>
    <w:rsid w:val="009231BA"/>
    <w:rsid w:val="0092379D"/>
    <w:rsid w:val="00924C91"/>
    <w:rsid w:val="00924F42"/>
    <w:rsid w:val="0092553A"/>
    <w:rsid w:val="00925607"/>
    <w:rsid w:val="00926A58"/>
    <w:rsid w:val="00926A89"/>
    <w:rsid w:val="00926F44"/>
    <w:rsid w:val="00927C58"/>
    <w:rsid w:val="00931A01"/>
    <w:rsid w:val="00932190"/>
    <w:rsid w:val="00932E95"/>
    <w:rsid w:val="00934C31"/>
    <w:rsid w:val="00934FD3"/>
    <w:rsid w:val="00935263"/>
    <w:rsid w:val="009353F0"/>
    <w:rsid w:val="00935D1B"/>
    <w:rsid w:val="00936523"/>
    <w:rsid w:val="00936E19"/>
    <w:rsid w:val="009371C2"/>
    <w:rsid w:val="009419F6"/>
    <w:rsid w:val="00941F85"/>
    <w:rsid w:val="00942DEF"/>
    <w:rsid w:val="00942EE2"/>
    <w:rsid w:val="00943BE3"/>
    <w:rsid w:val="00944A94"/>
    <w:rsid w:val="00945493"/>
    <w:rsid w:val="00945A2D"/>
    <w:rsid w:val="00947031"/>
    <w:rsid w:val="00947E01"/>
    <w:rsid w:val="00950E04"/>
    <w:rsid w:val="0095123D"/>
    <w:rsid w:val="009513C9"/>
    <w:rsid w:val="009525DA"/>
    <w:rsid w:val="00952B8C"/>
    <w:rsid w:val="0095343D"/>
    <w:rsid w:val="00955403"/>
    <w:rsid w:val="009609F5"/>
    <w:rsid w:val="00960CD1"/>
    <w:rsid w:val="00960CD3"/>
    <w:rsid w:val="00960FED"/>
    <w:rsid w:val="009619B9"/>
    <w:rsid w:val="0096238D"/>
    <w:rsid w:val="009624B8"/>
    <w:rsid w:val="0096277B"/>
    <w:rsid w:val="00962AC8"/>
    <w:rsid w:val="00963086"/>
    <w:rsid w:val="00963978"/>
    <w:rsid w:val="00963A84"/>
    <w:rsid w:val="00965A5A"/>
    <w:rsid w:val="00966980"/>
    <w:rsid w:val="00966EA9"/>
    <w:rsid w:val="00970C7F"/>
    <w:rsid w:val="009712F2"/>
    <w:rsid w:val="00971348"/>
    <w:rsid w:val="00971799"/>
    <w:rsid w:val="00971D24"/>
    <w:rsid w:val="00972E55"/>
    <w:rsid w:val="009732D8"/>
    <w:rsid w:val="00974152"/>
    <w:rsid w:val="0097503B"/>
    <w:rsid w:val="00975463"/>
    <w:rsid w:val="00976166"/>
    <w:rsid w:val="0097708F"/>
    <w:rsid w:val="009776FA"/>
    <w:rsid w:val="00982373"/>
    <w:rsid w:val="0098335C"/>
    <w:rsid w:val="0098358A"/>
    <w:rsid w:val="0098488F"/>
    <w:rsid w:val="00984AD0"/>
    <w:rsid w:val="00985AC8"/>
    <w:rsid w:val="00986458"/>
    <w:rsid w:val="009865FE"/>
    <w:rsid w:val="0098677D"/>
    <w:rsid w:val="009901DE"/>
    <w:rsid w:val="00990203"/>
    <w:rsid w:val="0099041E"/>
    <w:rsid w:val="009904C9"/>
    <w:rsid w:val="00990D45"/>
    <w:rsid w:val="00993ABA"/>
    <w:rsid w:val="009959F8"/>
    <w:rsid w:val="00995D76"/>
    <w:rsid w:val="009A015C"/>
    <w:rsid w:val="009A0E1E"/>
    <w:rsid w:val="009A1300"/>
    <w:rsid w:val="009A15E4"/>
    <w:rsid w:val="009A24F1"/>
    <w:rsid w:val="009A264F"/>
    <w:rsid w:val="009A5788"/>
    <w:rsid w:val="009A6483"/>
    <w:rsid w:val="009A69F6"/>
    <w:rsid w:val="009A6A74"/>
    <w:rsid w:val="009A6D63"/>
    <w:rsid w:val="009A76A4"/>
    <w:rsid w:val="009A77C7"/>
    <w:rsid w:val="009A7FDE"/>
    <w:rsid w:val="009B08CF"/>
    <w:rsid w:val="009B1982"/>
    <w:rsid w:val="009B3913"/>
    <w:rsid w:val="009B3A23"/>
    <w:rsid w:val="009B4106"/>
    <w:rsid w:val="009B4129"/>
    <w:rsid w:val="009B42F4"/>
    <w:rsid w:val="009B4341"/>
    <w:rsid w:val="009B4AA6"/>
    <w:rsid w:val="009B6629"/>
    <w:rsid w:val="009B76AD"/>
    <w:rsid w:val="009B7BF3"/>
    <w:rsid w:val="009C014B"/>
    <w:rsid w:val="009C0873"/>
    <w:rsid w:val="009C0F20"/>
    <w:rsid w:val="009C17CC"/>
    <w:rsid w:val="009C2ECE"/>
    <w:rsid w:val="009C32A5"/>
    <w:rsid w:val="009C36DD"/>
    <w:rsid w:val="009C3C41"/>
    <w:rsid w:val="009C3FBC"/>
    <w:rsid w:val="009C7F17"/>
    <w:rsid w:val="009D00E5"/>
    <w:rsid w:val="009D08E8"/>
    <w:rsid w:val="009D0BAF"/>
    <w:rsid w:val="009D0BB1"/>
    <w:rsid w:val="009D0F73"/>
    <w:rsid w:val="009D1817"/>
    <w:rsid w:val="009D2F9F"/>
    <w:rsid w:val="009D38C6"/>
    <w:rsid w:val="009D4269"/>
    <w:rsid w:val="009D513C"/>
    <w:rsid w:val="009D775D"/>
    <w:rsid w:val="009D7F3C"/>
    <w:rsid w:val="009E1BAD"/>
    <w:rsid w:val="009E357F"/>
    <w:rsid w:val="009E47E7"/>
    <w:rsid w:val="009E57F5"/>
    <w:rsid w:val="009E5A23"/>
    <w:rsid w:val="009E600C"/>
    <w:rsid w:val="009E79E3"/>
    <w:rsid w:val="009E7AAD"/>
    <w:rsid w:val="009F00C2"/>
    <w:rsid w:val="009F33C0"/>
    <w:rsid w:val="009F34EE"/>
    <w:rsid w:val="009F3D0C"/>
    <w:rsid w:val="009F53AF"/>
    <w:rsid w:val="009F6216"/>
    <w:rsid w:val="009F62DE"/>
    <w:rsid w:val="009F659E"/>
    <w:rsid w:val="00A00E72"/>
    <w:rsid w:val="00A03268"/>
    <w:rsid w:val="00A04CA1"/>
    <w:rsid w:val="00A05CEF"/>
    <w:rsid w:val="00A07E57"/>
    <w:rsid w:val="00A07E84"/>
    <w:rsid w:val="00A07F8E"/>
    <w:rsid w:val="00A1149E"/>
    <w:rsid w:val="00A11B00"/>
    <w:rsid w:val="00A11F11"/>
    <w:rsid w:val="00A132B0"/>
    <w:rsid w:val="00A134D0"/>
    <w:rsid w:val="00A135A9"/>
    <w:rsid w:val="00A138D5"/>
    <w:rsid w:val="00A14222"/>
    <w:rsid w:val="00A146BD"/>
    <w:rsid w:val="00A16E27"/>
    <w:rsid w:val="00A20710"/>
    <w:rsid w:val="00A20E05"/>
    <w:rsid w:val="00A21169"/>
    <w:rsid w:val="00A2161C"/>
    <w:rsid w:val="00A2179E"/>
    <w:rsid w:val="00A21B24"/>
    <w:rsid w:val="00A221F3"/>
    <w:rsid w:val="00A227D1"/>
    <w:rsid w:val="00A23A33"/>
    <w:rsid w:val="00A23AE4"/>
    <w:rsid w:val="00A23ECC"/>
    <w:rsid w:val="00A2485E"/>
    <w:rsid w:val="00A26E9A"/>
    <w:rsid w:val="00A27718"/>
    <w:rsid w:val="00A27E82"/>
    <w:rsid w:val="00A32185"/>
    <w:rsid w:val="00A32605"/>
    <w:rsid w:val="00A32695"/>
    <w:rsid w:val="00A32D07"/>
    <w:rsid w:val="00A33A82"/>
    <w:rsid w:val="00A33BC2"/>
    <w:rsid w:val="00A33E42"/>
    <w:rsid w:val="00A33EBA"/>
    <w:rsid w:val="00A3497A"/>
    <w:rsid w:val="00A350B0"/>
    <w:rsid w:val="00A354A0"/>
    <w:rsid w:val="00A36171"/>
    <w:rsid w:val="00A36F09"/>
    <w:rsid w:val="00A37675"/>
    <w:rsid w:val="00A377F0"/>
    <w:rsid w:val="00A40450"/>
    <w:rsid w:val="00A40BC6"/>
    <w:rsid w:val="00A412B8"/>
    <w:rsid w:val="00A4189F"/>
    <w:rsid w:val="00A43276"/>
    <w:rsid w:val="00A433F1"/>
    <w:rsid w:val="00A43464"/>
    <w:rsid w:val="00A438C4"/>
    <w:rsid w:val="00A44A42"/>
    <w:rsid w:val="00A458A0"/>
    <w:rsid w:val="00A45AC7"/>
    <w:rsid w:val="00A46F75"/>
    <w:rsid w:val="00A47460"/>
    <w:rsid w:val="00A527E6"/>
    <w:rsid w:val="00A5297D"/>
    <w:rsid w:val="00A53340"/>
    <w:rsid w:val="00A53530"/>
    <w:rsid w:val="00A538DF"/>
    <w:rsid w:val="00A53AAE"/>
    <w:rsid w:val="00A54A37"/>
    <w:rsid w:val="00A54B07"/>
    <w:rsid w:val="00A54F58"/>
    <w:rsid w:val="00A55511"/>
    <w:rsid w:val="00A559C4"/>
    <w:rsid w:val="00A55E5A"/>
    <w:rsid w:val="00A55F52"/>
    <w:rsid w:val="00A579EF"/>
    <w:rsid w:val="00A60A98"/>
    <w:rsid w:val="00A60C59"/>
    <w:rsid w:val="00A612B9"/>
    <w:rsid w:val="00A616F3"/>
    <w:rsid w:val="00A645BB"/>
    <w:rsid w:val="00A645EB"/>
    <w:rsid w:val="00A66383"/>
    <w:rsid w:val="00A674C2"/>
    <w:rsid w:val="00A7070B"/>
    <w:rsid w:val="00A72D8A"/>
    <w:rsid w:val="00A733EE"/>
    <w:rsid w:val="00A743B4"/>
    <w:rsid w:val="00A75D50"/>
    <w:rsid w:val="00A75E41"/>
    <w:rsid w:val="00A765CA"/>
    <w:rsid w:val="00A76824"/>
    <w:rsid w:val="00A771F8"/>
    <w:rsid w:val="00A77E75"/>
    <w:rsid w:val="00A8079B"/>
    <w:rsid w:val="00A83133"/>
    <w:rsid w:val="00A8391A"/>
    <w:rsid w:val="00A847F7"/>
    <w:rsid w:val="00A84F71"/>
    <w:rsid w:val="00A8574C"/>
    <w:rsid w:val="00A85FA2"/>
    <w:rsid w:val="00A901BA"/>
    <w:rsid w:val="00A90878"/>
    <w:rsid w:val="00A91405"/>
    <w:rsid w:val="00A9140E"/>
    <w:rsid w:val="00A9169A"/>
    <w:rsid w:val="00A91A4D"/>
    <w:rsid w:val="00A924E5"/>
    <w:rsid w:val="00A93220"/>
    <w:rsid w:val="00A941DE"/>
    <w:rsid w:val="00A94724"/>
    <w:rsid w:val="00A94C86"/>
    <w:rsid w:val="00A9527A"/>
    <w:rsid w:val="00A953AE"/>
    <w:rsid w:val="00A95E54"/>
    <w:rsid w:val="00AA0B8C"/>
    <w:rsid w:val="00AA1140"/>
    <w:rsid w:val="00AA3B34"/>
    <w:rsid w:val="00AA3BF8"/>
    <w:rsid w:val="00AA3E93"/>
    <w:rsid w:val="00AA4833"/>
    <w:rsid w:val="00AA4E01"/>
    <w:rsid w:val="00AA6194"/>
    <w:rsid w:val="00AA6FDC"/>
    <w:rsid w:val="00AA72BA"/>
    <w:rsid w:val="00AB0064"/>
    <w:rsid w:val="00AB0174"/>
    <w:rsid w:val="00AB019E"/>
    <w:rsid w:val="00AB1E86"/>
    <w:rsid w:val="00AB248E"/>
    <w:rsid w:val="00AB2EEC"/>
    <w:rsid w:val="00AB3292"/>
    <w:rsid w:val="00AB5AA7"/>
    <w:rsid w:val="00AB667C"/>
    <w:rsid w:val="00AB74D3"/>
    <w:rsid w:val="00AC10D7"/>
    <w:rsid w:val="00AC1F1D"/>
    <w:rsid w:val="00AC2BC2"/>
    <w:rsid w:val="00AC627B"/>
    <w:rsid w:val="00AC6B20"/>
    <w:rsid w:val="00AC6C99"/>
    <w:rsid w:val="00AC799B"/>
    <w:rsid w:val="00AC7BA6"/>
    <w:rsid w:val="00AD1EE5"/>
    <w:rsid w:val="00AD222B"/>
    <w:rsid w:val="00AD3E6D"/>
    <w:rsid w:val="00AD44AD"/>
    <w:rsid w:val="00AD510C"/>
    <w:rsid w:val="00AD5183"/>
    <w:rsid w:val="00AD5375"/>
    <w:rsid w:val="00AD5D5D"/>
    <w:rsid w:val="00AD6DDC"/>
    <w:rsid w:val="00AE0F21"/>
    <w:rsid w:val="00AE3E2B"/>
    <w:rsid w:val="00AE527C"/>
    <w:rsid w:val="00AE5538"/>
    <w:rsid w:val="00AE5634"/>
    <w:rsid w:val="00AE5787"/>
    <w:rsid w:val="00AE5856"/>
    <w:rsid w:val="00AE59FA"/>
    <w:rsid w:val="00AE6A43"/>
    <w:rsid w:val="00AF0661"/>
    <w:rsid w:val="00AF12AC"/>
    <w:rsid w:val="00AF30A3"/>
    <w:rsid w:val="00AF354F"/>
    <w:rsid w:val="00AF4923"/>
    <w:rsid w:val="00AF5381"/>
    <w:rsid w:val="00AF6021"/>
    <w:rsid w:val="00AF67A8"/>
    <w:rsid w:val="00AF69B8"/>
    <w:rsid w:val="00AF713A"/>
    <w:rsid w:val="00AF732F"/>
    <w:rsid w:val="00AF7F5A"/>
    <w:rsid w:val="00B0007B"/>
    <w:rsid w:val="00B009D0"/>
    <w:rsid w:val="00B01876"/>
    <w:rsid w:val="00B02B16"/>
    <w:rsid w:val="00B037F6"/>
    <w:rsid w:val="00B039C6"/>
    <w:rsid w:val="00B0466C"/>
    <w:rsid w:val="00B04B99"/>
    <w:rsid w:val="00B053D7"/>
    <w:rsid w:val="00B05E16"/>
    <w:rsid w:val="00B070EB"/>
    <w:rsid w:val="00B072DF"/>
    <w:rsid w:val="00B07741"/>
    <w:rsid w:val="00B10797"/>
    <w:rsid w:val="00B11055"/>
    <w:rsid w:val="00B1109A"/>
    <w:rsid w:val="00B1250F"/>
    <w:rsid w:val="00B12512"/>
    <w:rsid w:val="00B127F8"/>
    <w:rsid w:val="00B1308B"/>
    <w:rsid w:val="00B152BF"/>
    <w:rsid w:val="00B17982"/>
    <w:rsid w:val="00B20CF8"/>
    <w:rsid w:val="00B2102F"/>
    <w:rsid w:val="00B21A27"/>
    <w:rsid w:val="00B23E2F"/>
    <w:rsid w:val="00B25A81"/>
    <w:rsid w:val="00B26A14"/>
    <w:rsid w:val="00B27FA6"/>
    <w:rsid w:val="00B30924"/>
    <w:rsid w:val="00B30A6A"/>
    <w:rsid w:val="00B31C74"/>
    <w:rsid w:val="00B31DF5"/>
    <w:rsid w:val="00B32AAC"/>
    <w:rsid w:val="00B32B1C"/>
    <w:rsid w:val="00B33428"/>
    <w:rsid w:val="00B334EE"/>
    <w:rsid w:val="00B33D57"/>
    <w:rsid w:val="00B349B5"/>
    <w:rsid w:val="00B3524B"/>
    <w:rsid w:val="00B364BF"/>
    <w:rsid w:val="00B37C98"/>
    <w:rsid w:val="00B40116"/>
    <w:rsid w:val="00B408C2"/>
    <w:rsid w:val="00B40BB4"/>
    <w:rsid w:val="00B412DC"/>
    <w:rsid w:val="00B41413"/>
    <w:rsid w:val="00B44BDD"/>
    <w:rsid w:val="00B44E64"/>
    <w:rsid w:val="00B45001"/>
    <w:rsid w:val="00B45340"/>
    <w:rsid w:val="00B458FE"/>
    <w:rsid w:val="00B45BE4"/>
    <w:rsid w:val="00B50508"/>
    <w:rsid w:val="00B51B32"/>
    <w:rsid w:val="00B5236D"/>
    <w:rsid w:val="00B554F9"/>
    <w:rsid w:val="00B576B5"/>
    <w:rsid w:val="00B579F4"/>
    <w:rsid w:val="00B622FC"/>
    <w:rsid w:val="00B62C4F"/>
    <w:rsid w:val="00B6451F"/>
    <w:rsid w:val="00B64975"/>
    <w:rsid w:val="00B6508E"/>
    <w:rsid w:val="00B66CDA"/>
    <w:rsid w:val="00B66D90"/>
    <w:rsid w:val="00B67010"/>
    <w:rsid w:val="00B7023D"/>
    <w:rsid w:val="00B71C26"/>
    <w:rsid w:val="00B7252F"/>
    <w:rsid w:val="00B7287E"/>
    <w:rsid w:val="00B72B84"/>
    <w:rsid w:val="00B72DD5"/>
    <w:rsid w:val="00B7337E"/>
    <w:rsid w:val="00B74B7C"/>
    <w:rsid w:val="00B75183"/>
    <w:rsid w:val="00B76EF0"/>
    <w:rsid w:val="00B7791B"/>
    <w:rsid w:val="00B77C94"/>
    <w:rsid w:val="00B77EA6"/>
    <w:rsid w:val="00B80774"/>
    <w:rsid w:val="00B82B6E"/>
    <w:rsid w:val="00B82FD8"/>
    <w:rsid w:val="00B83C20"/>
    <w:rsid w:val="00B85644"/>
    <w:rsid w:val="00B86709"/>
    <w:rsid w:val="00B871AE"/>
    <w:rsid w:val="00B87DD7"/>
    <w:rsid w:val="00B90A74"/>
    <w:rsid w:val="00B91A6A"/>
    <w:rsid w:val="00B9220C"/>
    <w:rsid w:val="00B93318"/>
    <w:rsid w:val="00B9344E"/>
    <w:rsid w:val="00B93732"/>
    <w:rsid w:val="00B95D6C"/>
    <w:rsid w:val="00B96D9E"/>
    <w:rsid w:val="00B97223"/>
    <w:rsid w:val="00B97D3B"/>
    <w:rsid w:val="00BA003C"/>
    <w:rsid w:val="00BA00E5"/>
    <w:rsid w:val="00BA1593"/>
    <w:rsid w:val="00BA3559"/>
    <w:rsid w:val="00BA366D"/>
    <w:rsid w:val="00BA53F0"/>
    <w:rsid w:val="00BA5F48"/>
    <w:rsid w:val="00BA691B"/>
    <w:rsid w:val="00BA6A51"/>
    <w:rsid w:val="00BA6C31"/>
    <w:rsid w:val="00BB07D1"/>
    <w:rsid w:val="00BB2FF5"/>
    <w:rsid w:val="00BB3342"/>
    <w:rsid w:val="00BB4892"/>
    <w:rsid w:val="00BB5101"/>
    <w:rsid w:val="00BB709B"/>
    <w:rsid w:val="00BC0DAB"/>
    <w:rsid w:val="00BC3EBD"/>
    <w:rsid w:val="00BC430F"/>
    <w:rsid w:val="00BC5806"/>
    <w:rsid w:val="00BC5DDB"/>
    <w:rsid w:val="00BD020F"/>
    <w:rsid w:val="00BD062A"/>
    <w:rsid w:val="00BD4B63"/>
    <w:rsid w:val="00BD5C07"/>
    <w:rsid w:val="00BD5DC9"/>
    <w:rsid w:val="00BD6075"/>
    <w:rsid w:val="00BD6187"/>
    <w:rsid w:val="00BD649C"/>
    <w:rsid w:val="00BE0495"/>
    <w:rsid w:val="00BE2E29"/>
    <w:rsid w:val="00BE30C2"/>
    <w:rsid w:val="00BE329E"/>
    <w:rsid w:val="00BE448F"/>
    <w:rsid w:val="00BE4669"/>
    <w:rsid w:val="00BE5191"/>
    <w:rsid w:val="00BE5383"/>
    <w:rsid w:val="00BF059C"/>
    <w:rsid w:val="00BF1EEB"/>
    <w:rsid w:val="00BF38BF"/>
    <w:rsid w:val="00BF426A"/>
    <w:rsid w:val="00BF441B"/>
    <w:rsid w:val="00BF46BC"/>
    <w:rsid w:val="00BF542C"/>
    <w:rsid w:val="00BF59F8"/>
    <w:rsid w:val="00BF5E21"/>
    <w:rsid w:val="00BF73BF"/>
    <w:rsid w:val="00BF7664"/>
    <w:rsid w:val="00C00179"/>
    <w:rsid w:val="00C0076B"/>
    <w:rsid w:val="00C00899"/>
    <w:rsid w:val="00C01BEF"/>
    <w:rsid w:val="00C01CEC"/>
    <w:rsid w:val="00C02665"/>
    <w:rsid w:val="00C0351D"/>
    <w:rsid w:val="00C03859"/>
    <w:rsid w:val="00C05039"/>
    <w:rsid w:val="00C0570C"/>
    <w:rsid w:val="00C06FD8"/>
    <w:rsid w:val="00C07831"/>
    <w:rsid w:val="00C07F8E"/>
    <w:rsid w:val="00C10A90"/>
    <w:rsid w:val="00C10FBC"/>
    <w:rsid w:val="00C112B3"/>
    <w:rsid w:val="00C13971"/>
    <w:rsid w:val="00C14731"/>
    <w:rsid w:val="00C14747"/>
    <w:rsid w:val="00C156F7"/>
    <w:rsid w:val="00C179FB"/>
    <w:rsid w:val="00C17A21"/>
    <w:rsid w:val="00C209F3"/>
    <w:rsid w:val="00C21713"/>
    <w:rsid w:val="00C2187F"/>
    <w:rsid w:val="00C219CA"/>
    <w:rsid w:val="00C23552"/>
    <w:rsid w:val="00C23E9E"/>
    <w:rsid w:val="00C23FAE"/>
    <w:rsid w:val="00C2480B"/>
    <w:rsid w:val="00C251D1"/>
    <w:rsid w:val="00C2548B"/>
    <w:rsid w:val="00C26189"/>
    <w:rsid w:val="00C263D6"/>
    <w:rsid w:val="00C26AA4"/>
    <w:rsid w:val="00C2730D"/>
    <w:rsid w:val="00C3075F"/>
    <w:rsid w:val="00C32007"/>
    <w:rsid w:val="00C32A84"/>
    <w:rsid w:val="00C33384"/>
    <w:rsid w:val="00C362A8"/>
    <w:rsid w:val="00C36BC2"/>
    <w:rsid w:val="00C36E82"/>
    <w:rsid w:val="00C40B15"/>
    <w:rsid w:val="00C40EB6"/>
    <w:rsid w:val="00C412C2"/>
    <w:rsid w:val="00C43425"/>
    <w:rsid w:val="00C437D0"/>
    <w:rsid w:val="00C43D17"/>
    <w:rsid w:val="00C45083"/>
    <w:rsid w:val="00C452BC"/>
    <w:rsid w:val="00C457E2"/>
    <w:rsid w:val="00C459ED"/>
    <w:rsid w:val="00C463BD"/>
    <w:rsid w:val="00C464AB"/>
    <w:rsid w:val="00C465EB"/>
    <w:rsid w:val="00C46ADC"/>
    <w:rsid w:val="00C51FF9"/>
    <w:rsid w:val="00C52E4F"/>
    <w:rsid w:val="00C53249"/>
    <w:rsid w:val="00C533C9"/>
    <w:rsid w:val="00C5353C"/>
    <w:rsid w:val="00C55096"/>
    <w:rsid w:val="00C553EB"/>
    <w:rsid w:val="00C57C64"/>
    <w:rsid w:val="00C57F40"/>
    <w:rsid w:val="00C6037B"/>
    <w:rsid w:val="00C61033"/>
    <w:rsid w:val="00C614D3"/>
    <w:rsid w:val="00C618C8"/>
    <w:rsid w:val="00C638D8"/>
    <w:rsid w:val="00C63D36"/>
    <w:rsid w:val="00C64F09"/>
    <w:rsid w:val="00C64FFE"/>
    <w:rsid w:val="00C65848"/>
    <w:rsid w:val="00C66344"/>
    <w:rsid w:val="00C6730B"/>
    <w:rsid w:val="00C704A6"/>
    <w:rsid w:val="00C7063D"/>
    <w:rsid w:val="00C70CF7"/>
    <w:rsid w:val="00C724F5"/>
    <w:rsid w:val="00C729DE"/>
    <w:rsid w:val="00C74902"/>
    <w:rsid w:val="00C776EC"/>
    <w:rsid w:val="00C77EDD"/>
    <w:rsid w:val="00C803C6"/>
    <w:rsid w:val="00C81502"/>
    <w:rsid w:val="00C816CE"/>
    <w:rsid w:val="00C81B39"/>
    <w:rsid w:val="00C82171"/>
    <w:rsid w:val="00C82F65"/>
    <w:rsid w:val="00C82FE0"/>
    <w:rsid w:val="00C830D0"/>
    <w:rsid w:val="00C84799"/>
    <w:rsid w:val="00C852DC"/>
    <w:rsid w:val="00C85626"/>
    <w:rsid w:val="00C857E4"/>
    <w:rsid w:val="00C85A88"/>
    <w:rsid w:val="00C85C77"/>
    <w:rsid w:val="00C873FC"/>
    <w:rsid w:val="00C906C5"/>
    <w:rsid w:val="00C90C47"/>
    <w:rsid w:val="00C91482"/>
    <w:rsid w:val="00C9165E"/>
    <w:rsid w:val="00C92013"/>
    <w:rsid w:val="00C9283A"/>
    <w:rsid w:val="00C93673"/>
    <w:rsid w:val="00C93764"/>
    <w:rsid w:val="00C93B4D"/>
    <w:rsid w:val="00C93D40"/>
    <w:rsid w:val="00C9454B"/>
    <w:rsid w:val="00C953B5"/>
    <w:rsid w:val="00C9589C"/>
    <w:rsid w:val="00C96A25"/>
    <w:rsid w:val="00CA0503"/>
    <w:rsid w:val="00CA0AF6"/>
    <w:rsid w:val="00CA10A1"/>
    <w:rsid w:val="00CA1753"/>
    <w:rsid w:val="00CA1D81"/>
    <w:rsid w:val="00CA204F"/>
    <w:rsid w:val="00CA2D08"/>
    <w:rsid w:val="00CA4E79"/>
    <w:rsid w:val="00CA5E24"/>
    <w:rsid w:val="00CA628A"/>
    <w:rsid w:val="00CA752B"/>
    <w:rsid w:val="00CB05F2"/>
    <w:rsid w:val="00CB096E"/>
    <w:rsid w:val="00CB10FE"/>
    <w:rsid w:val="00CB16C6"/>
    <w:rsid w:val="00CB1B45"/>
    <w:rsid w:val="00CB39B9"/>
    <w:rsid w:val="00CB6367"/>
    <w:rsid w:val="00CB7EFF"/>
    <w:rsid w:val="00CC0F13"/>
    <w:rsid w:val="00CC1261"/>
    <w:rsid w:val="00CC2222"/>
    <w:rsid w:val="00CC241B"/>
    <w:rsid w:val="00CC2491"/>
    <w:rsid w:val="00CC2663"/>
    <w:rsid w:val="00CC2B66"/>
    <w:rsid w:val="00CC3110"/>
    <w:rsid w:val="00CC3860"/>
    <w:rsid w:val="00CC3E17"/>
    <w:rsid w:val="00CC4C97"/>
    <w:rsid w:val="00CC5AF2"/>
    <w:rsid w:val="00CC6988"/>
    <w:rsid w:val="00CD095B"/>
    <w:rsid w:val="00CD0B82"/>
    <w:rsid w:val="00CD0E96"/>
    <w:rsid w:val="00CD32E2"/>
    <w:rsid w:val="00CD3602"/>
    <w:rsid w:val="00CD3FF7"/>
    <w:rsid w:val="00CD4087"/>
    <w:rsid w:val="00CD49F2"/>
    <w:rsid w:val="00CD5109"/>
    <w:rsid w:val="00CD61F2"/>
    <w:rsid w:val="00CD7502"/>
    <w:rsid w:val="00CD776D"/>
    <w:rsid w:val="00CE0793"/>
    <w:rsid w:val="00CE18A4"/>
    <w:rsid w:val="00CE3D63"/>
    <w:rsid w:val="00CE3D8E"/>
    <w:rsid w:val="00CE4DD9"/>
    <w:rsid w:val="00CE5DC3"/>
    <w:rsid w:val="00CE5F99"/>
    <w:rsid w:val="00CE7D32"/>
    <w:rsid w:val="00CF0DF7"/>
    <w:rsid w:val="00CF1203"/>
    <w:rsid w:val="00CF1D1B"/>
    <w:rsid w:val="00CF4D73"/>
    <w:rsid w:val="00CF5960"/>
    <w:rsid w:val="00CF5C8A"/>
    <w:rsid w:val="00CF748D"/>
    <w:rsid w:val="00CF7866"/>
    <w:rsid w:val="00CF7DE8"/>
    <w:rsid w:val="00D00C90"/>
    <w:rsid w:val="00D01753"/>
    <w:rsid w:val="00D01E0B"/>
    <w:rsid w:val="00D024C4"/>
    <w:rsid w:val="00D035E6"/>
    <w:rsid w:val="00D0390D"/>
    <w:rsid w:val="00D0420D"/>
    <w:rsid w:val="00D05069"/>
    <w:rsid w:val="00D07E29"/>
    <w:rsid w:val="00D100AE"/>
    <w:rsid w:val="00D10112"/>
    <w:rsid w:val="00D1034C"/>
    <w:rsid w:val="00D114E1"/>
    <w:rsid w:val="00D11C61"/>
    <w:rsid w:val="00D11FE6"/>
    <w:rsid w:val="00D15444"/>
    <w:rsid w:val="00D159F1"/>
    <w:rsid w:val="00D15BC0"/>
    <w:rsid w:val="00D165FF"/>
    <w:rsid w:val="00D20E6D"/>
    <w:rsid w:val="00D22359"/>
    <w:rsid w:val="00D23003"/>
    <w:rsid w:val="00D2310F"/>
    <w:rsid w:val="00D2385E"/>
    <w:rsid w:val="00D23B32"/>
    <w:rsid w:val="00D23DFF"/>
    <w:rsid w:val="00D23E2E"/>
    <w:rsid w:val="00D241A8"/>
    <w:rsid w:val="00D24789"/>
    <w:rsid w:val="00D24C59"/>
    <w:rsid w:val="00D2578A"/>
    <w:rsid w:val="00D25AB2"/>
    <w:rsid w:val="00D2611C"/>
    <w:rsid w:val="00D26384"/>
    <w:rsid w:val="00D2741A"/>
    <w:rsid w:val="00D27A50"/>
    <w:rsid w:val="00D30511"/>
    <w:rsid w:val="00D30E2F"/>
    <w:rsid w:val="00D31278"/>
    <w:rsid w:val="00D32241"/>
    <w:rsid w:val="00D333DA"/>
    <w:rsid w:val="00D340B2"/>
    <w:rsid w:val="00D34F11"/>
    <w:rsid w:val="00D35886"/>
    <w:rsid w:val="00D35FD0"/>
    <w:rsid w:val="00D3722E"/>
    <w:rsid w:val="00D40467"/>
    <w:rsid w:val="00D41966"/>
    <w:rsid w:val="00D43628"/>
    <w:rsid w:val="00D4463E"/>
    <w:rsid w:val="00D44A70"/>
    <w:rsid w:val="00D455D4"/>
    <w:rsid w:val="00D45A01"/>
    <w:rsid w:val="00D46317"/>
    <w:rsid w:val="00D502C4"/>
    <w:rsid w:val="00D508C3"/>
    <w:rsid w:val="00D51318"/>
    <w:rsid w:val="00D517F3"/>
    <w:rsid w:val="00D51E52"/>
    <w:rsid w:val="00D52E85"/>
    <w:rsid w:val="00D53301"/>
    <w:rsid w:val="00D55053"/>
    <w:rsid w:val="00D56ABD"/>
    <w:rsid w:val="00D57978"/>
    <w:rsid w:val="00D61569"/>
    <w:rsid w:val="00D63FE7"/>
    <w:rsid w:val="00D64989"/>
    <w:rsid w:val="00D6504E"/>
    <w:rsid w:val="00D66038"/>
    <w:rsid w:val="00D67AFD"/>
    <w:rsid w:val="00D71518"/>
    <w:rsid w:val="00D71E05"/>
    <w:rsid w:val="00D74DBD"/>
    <w:rsid w:val="00D74DE0"/>
    <w:rsid w:val="00D754CA"/>
    <w:rsid w:val="00D761B8"/>
    <w:rsid w:val="00D76C11"/>
    <w:rsid w:val="00D76DDA"/>
    <w:rsid w:val="00D77593"/>
    <w:rsid w:val="00D77936"/>
    <w:rsid w:val="00D77C76"/>
    <w:rsid w:val="00D81301"/>
    <w:rsid w:val="00D814DA"/>
    <w:rsid w:val="00D86262"/>
    <w:rsid w:val="00D86479"/>
    <w:rsid w:val="00D868FE"/>
    <w:rsid w:val="00D86B21"/>
    <w:rsid w:val="00D8706D"/>
    <w:rsid w:val="00D911AF"/>
    <w:rsid w:val="00D91A6C"/>
    <w:rsid w:val="00D91E8D"/>
    <w:rsid w:val="00D92D46"/>
    <w:rsid w:val="00D94D65"/>
    <w:rsid w:val="00D95285"/>
    <w:rsid w:val="00D976E5"/>
    <w:rsid w:val="00D97836"/>
    <w:rsid w:val="00D97F37"/>
    <w:rsid w:val="00DA03C1"/>
    <w:rsid w:val="00DA21D0"/>
    <w:rsid w:val="00DA31F8"/>
    <w:rsid w:val="00DA45EF"/>
    <w:rsid w:val="00DA60EF"/>
    <w:rsid w:val="00DA64B2"/>
    <w:rsid w:val="00DA64F5"/>
    <w:rsid w:val="00DA6AB1"/>
    <w:rsid w:val="00DB0180"/>
    <w:rsid w:val="00DB0DD4"/>
    <w:rsid w:val="00DB1185"/>
    <w:rsid w:val="00DB1200"/>
    <w:rsid w:val="00DB1BD1"/>
    <w:rsid w:val="00DB21E2"/>
    <w:rsid w:val="00DB3891"/>
    <w:rsid w:val="00DB3D64"/>
    <w:rsid w:val="00DB40F2"/>
    <w:rsid w:val="00DB4156"/>
    <w:rsid w:val="00DB4D48"/>
    <w:rsid w:val="00DB4FF1"/>
    <w:rsid w:val="00DC08C2"/>
    <w:rsid w:val="00DC0E62"/>
    <w:rsid w:val="00DC1140"/>
    <w:rsid w:val="00DC4045"/>
    <w:rsid w:val="00DC4060"/>
    <w:rsid w:val="00DC648A"/>
    <w:rsid w:val="00DC6885"/>
    <w:rsid w:val="00DC7AB0"/>
    <w:rsid w:val="00DC7E10"/>
    <w:rsid w:val="00DD0AAD"/>
    <w:rsid w:val="00DD1A8D"/>
    <w:rsid w:val="00DD1F00"/>
    <w:rsid w:val="00DD20AD"/>
    <w:rsid w:val="00DD24B5"/>
    <w:rsid w:val="00DD24DB"/>
    <w:rsid w:val="00DD2BDA"/>
    <w:rsid w:val="00DD2CA4"/>
    <w:rsid w:val="00DD2DA8"/>
    <w:rsid w:val="00DD3728"/>
    <w:rsid w:val="00DD3EE1"/>
    <w:rsid w:val="00DD5D4C"/>
    <w:rsid w:val="00DD74ED"/>
    <w:rsid w:val="00DE1277"/>
    <w:rsid w:val="00DE144C"/>
    <w:rsid w:val="00DE16C1"/>
    <w:rsid w:val="00DE2247"/>
    <w:rsid w:val="00DE2849"/>
    <w:rsid w:val="00DE38C3"/>
    <w:rsid w:val="00DE3CD9"/>
    <w:rsid w:val="00DE55DB"/>
    <w:rsid w:val="00DE5CD8"/>
    <w:rsid w:val="00DE6F32"/>
    <w:rsid w:val="00DE710C"/>
    <w:rsid w:val="00DF1C68"/>
    <w:rsid w:val="00DF27E1"/>
    <w:rsid w:val="00DF4607"/>
    <w:rsid w:val="00DF511B"/>
    <w:rsid w:val="00DF520F"/>
    <w:rsid w:val="00DF6A1F"/>
    <w:rsid w:val="00DF7EF9"/>
    <w:rsid w:val="00E01893"/>
    <w:rsid w:val="00E01D80"/>
    <w:rsid w:val="00E02A9A"/>
    <w:rsid w:val="00E03983"/>
    <w:rsid w:val="00E0398C"/>
    <w:rsid w:val="00E0448B"/>
    <w:rsid w:val="00E04B63"/>
    <w:rsid w:val="00E05C0D"/>
    <w:rsid w:val="00E05C2D"/>
    <w:rsid w:val="00E062CE"/>
    <w:rsid w:val="00E07C8E"/>
    <w:rsid w:val="00E07EC0"/>
    <w:rsid w:val="00E104C8"/>
    <w:rsid w:val="00E10660"/>
    <w:rsid w:val="00E120BA"/>
    <w:rsid w:val="00E123A8"/>
    <w:rsid w:val="00E12692"/>
    <w:rsid w:val="00E129E5"/>
    <w:rsid w:val="00E12EB8"/>
    <w:rsid w:val="00E14BE3"/>
    <w:rsid w:val="00E16D77"/>
    <w:rsid w:val="00E1701A"/>
    <w:rsid w:val="00E20614"/>
    <w:rsid w:val="00E23BB8"/>
    <w:rsid w:val="00E251CB"/>
    <w:rsid w:val="00E259C5"/>
    <w:rsid w:val="00E25C47"/>
    <w:rsid w:val="00E264F5"/>
    <w:rsid w:val="00E2652C"/>
    <w:rsid w:val="00E266EA"/>
    <w:rsid w:val="00E274CC"/>
    <w:rsid w:val="00E27ED0"/>
    <w:rsid w:val="00E27F81"/>
    <w:rsid w:val="00E308C5"/>
    <w:rsid w:val="00E30EF0"/>
    <w:rsid w:val="00E323A5"/>
    <w:rsid w:val="00E34753"/>
    <w:rsid w:val="00E3649D"/>
    <w:rsid w:val="00E365B2"/>
    <w:rsid w:val="00E367CF"/>
    <w:rsid w:val="00E36DD2"/>
    <w:rsid w:val="00E3737A"/>
    <w:rsid w:val="00E405A0"/>
    <w:rsid w:val="00E421C4"/>
    <w:rsid w:val="00E4259D"/>
    <w:rsid w:val="00E429B9"/>
    <w:rsid w:val="00E43209"/>
    <w:rsid w:val="00E4458C"/>
    <w:rsid w:val="00E44B03"/>
    <w:rsid w:val="00E45049"/>
    <w:rsid w:val="00E4511B"/>
    <w:rsid w:val="00E4657E"/>
    <w:rsid w:val="00E47348"/>
    <w:rsid w:val="00E501BD"/>
    <w:rsid w:val="00E508C3"/>
    <w:rsid w:val="00E520EA"/>
    <w:rsid w:val="00E52384"/>
    <w:rsid w:val="00E52ED6"/>
    <w:rsid w:val="00E53261"/>
    <w:rsid w:val="00E533CA"/>
    <w:rsid w:val="00E5386E"/>
    <w:rsid w:val="00E55C15"/>
    <w:rsid w:val="00E564B2"/>
    <w:rsid w:val="00E57541"/>
    <w:rsid w:val="00E579B9"/>
    <w:rsid w:val="00E57D19"/>
    <w:rsid w:val="00E604D1"/>
    <w:rsid w:val="00E6058B"/>
    <w:rsid w:val="00E60A5D"/>
    <w:rsid w:val="00E60F11"/>
    <w:rsid w:val="00E61219"/>
    <w:rsid w:val="00E615B5"/>
    <w:rsid w:val="00E61E5C"/>
    <w:rsid w:val="00E6277A"/>
    <w:rsid w:val="00E63D29"/>
    <w:rsid w:val="00E64D66"/>
    <w:rsid w:val="00E65773"/>
    <w:rsid w:val="00E65A99"/>
    <w:rsid w:val="00E66721"/>
    <w:rsid w:val="00E66E36"/>
    <w:rsid w:val="00E67165"/>
    <w:rsid w:val="00E6785F"/>
    <w:rsid w:val="00E70F54"/>
    <w:rsid w:val="00E70FA1"/>
    <w:rsid w:val="00E72483"/>
    <w:rsid w:val="00E7578B"/>
    <w:rsid w:val="00E759DF"/>
    <w:rsid w:val="00E75B1C"/>
    <w:rsid w:val="00E767E5"/>
    <w:rsid w:val="00E77183"/>
    <w:rsid w:val="00E77DEC"/>
    <w:rsid w:val="00E808EF"/>
    <w:rsid w:val="00E80D57"/>
    <w:rsid w:val="00E81B84"/>
    <w:rsid w:val="00E82319"/>
    <w:rsid w:val="00E828B3"/>
    <w:rsid w:val="00E831B6"/>
    <w:rsid w:val="00E840C1"/>
    <w:rsid w:val="00E844D2"/>
    <w:rsid w:val="00E84635"/>
    <w:rsid w:val="00E84BB0"/>
    <w:rsid w:val="00E84DA5"/>
    <w:rsid w:val="00E856F1"/>
    <w:rsid w:val="00E8570C"/>
    <w:rsid w:val="00E85791"/>
    <w:rsid w:val="00E8618E"/>
    <w:rsid w:val="00E86873"/>
    <w:rsid w:val="00E86BF7"/>
    <w:rsid w:val="00E8785F"/>
    <w:rsid w:val="00E87E70"/>
    <w:rsid w:val="00E9161B"/>
    <w:rsid w:val="00E921FD"/>
    <w:rsid w:val="00E9265E"/>
    <w:rsid w:val="00E930E8"/>
    <w:rsid w:val="00E9332C"/>
    <w:rsid w:val="00E9354E"/>
    <w:rsid w:val="00E9387C"/>
    <w:rsid w:val="00E945D1"/>
    <w:rsid w:val="00E94858"/>
    <w:rsid w:val="00E94D3E"/>
    <w:rsid w:val="00E95762"/>
    <w:rsid w:val="00E977BB"/>
    <w:rsid w:val="00EA0364"/>
    <w:rsid w:val="00EA08F1"/>
    <w:rsid w:val="00EA0AB3"/>
    <w:rsid w:val="00EA19F8"/>
    <w:rsid w:val="00EA2139"/>
    <w:rsid w:val="00EA2FB0"/>
    <w:rsid w:val="00EA5491"/>
    <w:rsid w:val="00EA5F22"/>
    <w:rsid w:val="00EA674B"/>
    <w:rsid w:val="00EA6A17"/>
    <w:rsid w:val="00EA7371"/>
    <w:rsid w:val="00EB030A"/>
    <w:rsid w:val="00EB1102"/>
    <w:rsid w:val="00EB11E3"/>
    <w:rsid w:val="00EB18FC"/>
    <w:rsid w:val="00EB1EEE"/>
    <w:rsid w:val="00EB2707"/>
    <w:rsid w:val="00EB3888"/>
    <w:rsid w:val="00EB4825"/>
    <w:rsid w:val="00EB676A"/>
    <w:rsid w:val="00EB6E44"/>
    <w:rsid w:val="00EB7AF6"/>
    <w:rsid w:val="00EB7F4A"/>
    <w:rsid w:val="00EC084C"/>
    <w:rsid w:val="00EC0C31"/>
    <w:rsid w:val="00EC39A0"/>
    <w:rsid w:val="00EC49EA"/>
    <w:rsid w:val="00EC4CAD"/>
    <w:rsid w:val="00EC6D41"/>
    <w:rsid w:val="00EC6DCD"/>
    <w:rsid w:val="00EC721C"/>
    <w:rsid w:val="00EC7B37"/>
    <w:rsid w:val="00ED2C76"/>
    <w:rsid w:val="00ED489D"/>
    <w:rsid w:val="00ED6520"/>
    <w:rsid w:val="00ED65B6"/>
    <w:rsid w:val="00ED79D7"/>
    <w:rsid w:val="00ED7A08"/>
    <w:rsid w:val="00EE03B9"/>
    <w:rsid w:val="00EE0A83"/>
    <w:rsid w:val="00EE14A4"/>
    <w:rsid w:val="00EE201F"/>
    <w:rsid w:val="00EE3268"/>
    <w:rsid w:val="00EE4470"/>
    <w:rsid w:val="00EE4C7B"/>
    <w:rsid w:val="00EE4F81"/>
    <w:rsid w:val="00EE50FB"/>
    <w:rsid w:val="00EE5344"/>
    <w:rsid w:val="00EE6630"/>
    <w:rsid w:val="00EE697F"/>
    <w:rsid w:val="00EE6B7D"/>
    <w:rsid w:val="00EE6C5F"/>
    <w:rsid w:val="00EE725B"/>
    <w:rsid w:val="00EE73FF"/>
    <w:rsid w:val="00EE7963"/>
    <w:rsid w:val="00EF0051"/>
    <w:rsid w:val="00EF06E2"/>
    <w:rsid w:val="00EF0933"/>
    <w:rsid w:val="00EF1190"/>
    <w:rsid w:val="00EF1C75"/>
    <w:rsid w:val="00EF307A"/>
    <w:rsid w:val="00EF445E"/>
    <w:rsid w:val="00EF4C1F"/>
    <w:rsid w:val="00EF4C6D"/>
    <w:rsid w:val="00EF4E32"/>
    <w:rsid w:val="00EF52A4"/>
    <w:rsid w:val="00EF65F0"/>
    <w:rsid w:val="00EF7A61"/>
    <w:rsid w:val="00EF7DE0"/>
    <w:rsid w:val="00F00AE6"/>
    <w:rsid w:val="00F01183"/>
    <w:rsid w:val="00F0133E"/>
    <w:rsid w:val="00F01D0C"/>
    <w:rsid w:val="00F0341B"/>
    <w:rsid w:val="00F03B6F"/>
    <w:rsid w:val="00F06967"/>
    <w:rsid w:val="00F06E78"/>
    <w:rsid w:val="00F108DA"/>
    <w:rsid w:val="00F10D60"/>
    <w:rsid w:val="00F124FC"/>
    <w:rsid w:val="00F12810"/>
    <w:rsid w:val="00F13389"/>
    <w:rsid w:val="00F133B1"/>
    <w:rsid w:val="00F1357A"/>
    <w:rsid w:val="00F13B48"/>
    <w:rsid w:val="00F13E33"/>
    <w:rsid w:val="00F14CD2"/>
    <w:rsid w:val="00F1536A"/>
    <w:rsid w:val="00F153EB"/>
    <w:rsid w:val="00F1593E"/>
    <w:rsid w:val="00F15B70"/>
    <w:rsid w:val="00F16038"/>
    <w:rsid w:val="00F2050A"/>
    <w:rsid w:val="00F205CA"/>
    <w:rsid w:val="00F20CFD"/>
    <w:rsid w:val="00F20F7D"/>
    <w:rsid w:val="00F21B2D"/>
    <w:rsid w:val="00F22A75"/>
    <w:rsid w:val="00F2404E"/>
    <w:rsid w:val="00F24467"/>
    <w:rsid w:val="00F25901"/>
    <w:rsid w:val="00F27006"/>
    <w:rsid w:val="00F27090"/>
    <w:rsid w:val="00F2736A"/>
    <w:rsid w:val="00F275AD"/>
    <w:rsid w:val="00F303B1"/>
    <w:rsid w:val="00F30EAA"/>
    <w:rsid w:val="00F312EB"/>
    <w:rsid w:val="00F315E4"/>
    <w:rsid w:val="00F32393"/>
    <w:rsid w:val="00F325AD"/>
    <w:rsid w:val="00F32860"/>
    <w:rsid w:val="00F32BBC"/>
    <w:rsid w:val="00F32DC1"/>
    <w:rsid w:val="00F33515"/>
    <w:rsid w:val="00F33702"/>
    <w:rsid w:val="00F33E08"/>
    <w:rsid w:val="00F34919"/>
    <w:rsid w:val="00F3522F"/>
    <w:rsid w:val="00F36765"/>
    <w:rsid w:val="00F36C15"/>
    <w:rsid w:val="00F412ED"/>
    <w:rsid w:val="00F43449"/>
    <w:rsid w:val="00F43731"/>
    <w:rsid w:val="00F43D75"/>
    <w:rsid w:val="00F43DC3"/>
    <w:rsid w:val="00F445B4"/>
    <w:rsid w:val="00F446EE"/>
    <w:rsid w:val="00F4479B"/>
    <w:rsid w:val="00F449A2"/>
    <w:rsid w:val="00F44CA9"/>
    <w:rsid w:val="00F4515C"/>
    <w:rsid w:val="00F45BB8"/>
    <w:rsid w:val="00F45C04"/>
    <w:rsid w:val="00F45E12"/>
    <w:rsid w:val="00F46C18"/>
    <w:rsid w:val="00F46C4A"/>
    <w:rsid w:val="00F47D1F"/>
    <w:rsid w:val="00F51D9C"/>
    <w:rsid w:val="00F51F5F"/>
    <w:rsid w:val="00F51FA4"/>
    <w:rsid w:val="00F52118"/>
    <w:rsid w:val="00F54ED2"/>
    <w:rsid w:val="00F56E01"/>
    <w:rsid w:val="00F6094B"/>
    <w:rsid w:val="00F60B6D"/>
    <w:rsid w:val="00F60CD0"/>
    <w:rsid w:val="00F63EC6"/>
    <w:rsid w:val="00F648D7"/>
    <w:rsid w:val="00F64E6B"/>
    <w:rsid w:val="00F651DC"/>
    <w:rsid w:val="00F655A5"/>
    <w:rsid w:val="00F65DD8"/>
    <w:rsid w:val="00F66270"/>
    <w:rsid w:val="00F665CE"/>
    <w:rsid w:val="00F67719"/>
    <w:rsid w:val="00F701A8"/>
    <w:rsid w:val="00F702C8"/>
    <w:rsid w:val="00F7060B"/>
    <w:rsid w:val="00F7114E"/>
    <w:rsid w:val="00F71163"/>
    <w:rsid w:val="00F718D1"/>
    <w:rsid w:val="00F71F0F"/>
    <w:rsid w:val="00F7232E"/>
    <w:rsid w:val="00F73DC7"/>
    <w:rsid w:val="00F77B52"/>
    <w:rsid w:val="00F77C49"/>
    <w:rsid w:val="00F80899"/>
    <w:rsid w:val="00F80A8C"/>
    <w:rsid w:val="00F81135"/>
    <w:rsid w:val="00F82618"/>
    <w:rsid w:val="00F838B5"/>
    <w:rsid w:val="00F8393F"/>
    <w:rsid w:val="00F83C35"/>
    <w:rsid w:val="00F843B8"/>
    <w:rsid w:val="00F84C29"/>
    <w:rsid w:val="00F84C97"/>
    <w:rsid w:val="00F84CDE"/>
    <w:rsid w:val="00F86760"/>
    <w:rsid w:val="00F869DE"/>
    <w:rsid w:val="00F87785"/>
    <w:rsid w:val="00F909AA"/>
    <w:rsid w:val="00F90F94"/>
    <w:rsid w:val="00F91609"/>
    <w:rsid w:val="00F91855"/>
    <w:rsid w:val="00F92B2A"/>
    <w:rsid w:val="00F933EF"/>
    <w:rsid w:val="00F95590"/>
    <w:rsid w:val="00FA005B"/>
    <w:rsid w:val="00FA0809"/>
    <w:rsid w:val="00FA094B"/>
    <w:rsid w:val="00FA0DE7"/>
    <w:rsid w:val="00FA110F"/>
    <w:rsid w:val="00FA19DA"/>
    <w:rsid w:val="00FA1F2D"/>
    <w:rsid w:val="00FA2111"/>
    <w:rsid w:val="00FA2161"/>
    <w:rsid w:val="00FA2BA2"/>
    <w:rsid w:val="00FA3A97"/>
    <w:rsid w:val="00FA550F"/>
    <w:rsid w:val="00FA64EB"/>
    <w:rsid w:val="00FA6656"/>
    <w:rsid w:val="00FA6944"/>
    <w:rsid w:val="00FB0AF5"/>
    <w:rsid w:val="00FB0FCF"/>
    <w:rsid w:val="00FB184C"/>
    <w:rsid w:val="00FB1958"/>
    <w:rsid w:val="00FB2936"/>
    <w:rsid w:val="00FB38F1"/>
    <w:rsid w:val="00FB78E9"/>
    <w:rsid w:val="00FC0849"/>
    <w:rsid w:val="00FC0ABE"/>
    <w:rsid w:val="00FC0FD4"/>
    <w:rsid w:val="00FC16CD"/>
    <w:rsid w:val="00FC2819"/>
    <w:rsid w:val="00FC3FE5"/>
    <w:rsid w:val="00FC41B8"/>
    <w:rsid w:val="00FC6924"/>
    <w:rsid w:val="00FC6B6C"/>
    <w:rsid w:val="00FC70F6"/>
    <w:rsid w:val="00FC710B"/>
    <w:rsid w:val="00FC76E2"/>
    <w:rsid w:val="00FD0B02"/>
    <w:rsid w:val="00FD0DAE"/>
    <w:rsid w:val="00FD52DE"/>
    <w:rsid w:val="00FD56A3"/>
    <w:rsid w:val="00FD5A2C"/>
    <w:rsid w:val="00FD7DB9"/>
    <w:rsid w:val="00FE00ED"/>
    <w:rsid w:val="00FE02F0"/>
    <w:rsid w:val="00FE1A59"/>
    <w:rsid w:val="00FE25A4"/>
    <w:rsid w:val="00FE28E3"/>
    <w:rsid w:val="00FE38E9"/>
    <w:rsid w:val="00FE401F"/>
    <w:rsid w:val="00FE44B2"/>
    <w:rsid w:val="00FE4A2A"/>
    <w:rsid w:val="00FE4D77"/>
    <w:rsid w:val="00FE5123"/>
    <w:rsid w:val="00FE55FA"/>
    <w:rsid w:val="00FE66D1"/>
    <w:rsid w:val="00FE6E2E"/>
    <w:rsid w:val="00FE7642"/>
    <w:rsid w:val="00FE7B8E"/>
    <w:rsid w:val="00FE7D16"/>
    <w:rsid w:val="00FF12A7"/>
    <w:rsid w:val="00FF1A4D"/>
    <w:rsid w:val="00FF1FAB"/>
    <w:rsid w:val="00FF3373"/>
    <w:rsid w:val="00FF38DD"/>
    <w:rsid w:val="00FF455B"/>
    <w:rsid w:val="00FF515C"/>
    <w:rsid w:val="00FF54D6"/>
    <w:rsid w:val="00FF55D0"/>
    <w:rsid w:val="00FF5A71"/>
    <w:rsid w:val="00FF5BD7"/>
    <w:rsid w:val="00FF5C98"/>
    <w:rsid w:val="00FF5FAF"/>
    <w:rsid w:val="00FF6032"/>
    <w:rsid w:val="00FF6178"/>
    <w:rsid w:val="00FF66ED"/>
    <w:rsid w:val="00FF7197"/>
    <w:rsid w:val="00FF72EF"/>
    <w:rsid w:val="00FF7447"/>
    <w:rsid w:val="00FF7B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EAC8C"/>
  <w15:docId w15:val="{D6A1EC0D-7706-47E4-8A84-44317974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56"/>
    <w:pPr>
      <w:overflowPunct w:val="0"/>
      <w:autoSpaceDE w:val="0"/>
      <w:autoSpaceDN w:val="0"/>
      <w:adjustRightInd w:val="0"/>
      <w:spacing w:before="120" w:line="300" w:lineRule="atLeast"/>
      <w:jc w:val="both"/>
      <w:textAlignment w:val="baseline"/>
    </w:pPr>
    <w:rPr>
      <w:rFonts w:ascii="Arial" w:hAnsi="Arial"/>
      <w:i/>
      <w:sz w:val="22"/>
      <w:lang w:val="el-GR"/>
    </w:rPr>
  </w:style>
  <w:style w:type="paragraph" w:styleId="Heading1">
    <w:name w:val="heading 1"/>
    <w:basedOn w:val="Normal"/>
    <w:next w:val="Normal"/>
    <w:qFormat/>
    <w:rsid w:val="002A6A88"/>
    <w:pPr>
      <w:keepNext/>
      <w:numPr>
        <w:numId w:val="1"/>
      </w:numPr>
      <w:spacing w:before="240" w:after="240"/>
      <w:outlineLvl w:val="0"/>
    </w:pPr>
    <w:rPr>
      <w:b/>
      <w:i w:val="0"/>
      <w:caps/>
      <w:sz w:val="24"/>
    </w:rPr>
  </w:style>
  <w:style w:type="paragraph" w:styleId="Heading2">
    <w:name w:val="heading 2"/>
    <w:aliases w:val="h2"/>
    <w:basedOn w:val="Normal"/>
    <w:next w:val="Normal"/>
    <w:qFormat/>
    <w:rsid w:val="002A6A88"/>
    <w:pPr>
      <w:keepNext/>
      <w:numPr>
        <w:ilvl w:val="1"/>
        <w:numId w:val="1"/>
      </w:numPr>
      <w:spacing w:after="120"/>
      <w:outlineLvl w:val="1"/>
    </w:pPr>
    <w:rPr>
      <w:b/>
      <w:sz w:val="24"/>
    </w:rPr>
  </w:style>
  <w:style w:type="paragraph" w:styleId="Heading3">
    <w:name w:val="heading 3"/>
    <w:aliases w:val="h3"/>
    <w:basedOn w:val="Normal"/>
    <w:next w:val="NormalIndent"/>
    <w:link w:val="Heading3Char"/>
    <w:qFormat/>
    <w:rsid w:val="002A6A88"/>
    <w:pPr>
      <w:keepNext/>
      <w:numPr>
        <w:ilvl w:val="2"/>
        <w:numId w:val="1"/>
      </w:numPr>
      <w:spacing w:after="120"/>
      <w:outlineLvl w:val="2"/>
    </w:pPr>
    <w:rPr>
      <w:b/>
    </w:rPr>
  </w:style>
  <w:style w:type="paragraph" w:styleId="Heading4">
    <w:name w:val="heading 4"/>
    <w:aliases w:val="h4"/>
    <w:basedOn w:val="Normal"/>
    <w:next w:val="NormalIndent"/>
    <w:qFormat/>
    <w:pPr>
      <w:numPr>
        <w:ilvl w:val="3"/>
        <w:numId w:val="1"/>
      </w:numPr>
      <w:outlineLvl w:val="3"/>
    </w:pPr>
    <w:rPr>
      <w:u w:val="single"/>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rFonts w:ascii="Times New Roman" w:hAnsi="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link w:val="EndnoteTextChar"/>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7B09FD"/>
    <w:pPr>
      <w:tabs>
        <w:tab w:val="right" w:leader="dot" w:pos="9362"/>
      </w:tabs>
    </w:pPr>
    <w:rPr>
      <w:b/>
      <w:i w:val="0"/>
      <w:noProof/>
      <w:szCs w:val="22"/>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uiPriority w:val="39"/>
    <w:pPr>
      <w:tabs>
        <w:tab w:val="right" w:leader="dot" w:pos="9362"/>
      </w:tabs>
      <w:ind w:left="720"/>
    </w:pPr>
  </w:style>
  <w:style w:type="paragraph" w:styleId="TOC5">
    <w:name w:val="toc 5"/>
    <w:basedOn w:val="Normal"/>
    <w:next w:val="Normal"/>
    <w:uiPriority w:val="39"/>
    <w:pPr>
      <w:tabs>
        <w:tab w:val="right" w:leader="dot" w:pos="9362"/>
      </w:tabs>
      <w:ind w:left="960"/>
    </w:pPr>
  </w:style>
  <w:style w:type="paragraph" w:styleId="TOC6">
    <w:name w:val="toc 6"/>
    <w:basedOn w:val="Normal"/>
    <w:next w:val="Normal"/>
    <w:uiPriority w:val="39"/>
    <w:pPr>
      <w:tabs>
        <w:tab w:val="right" w:leader="dot" w:pos="9362"/>
      </w:tabs>
      <w:ind w:left="1200"/>
    </w:pPr>
  </w:style>
  <w:style w:type="paragraph" w:styleId="TOC7">
    <w:name w:val="toc 7"/>
    <w:basedOn w:val="Normal"/>
    <w:next w:val="Normal"/>
    <w:uiPriority w:val="39"/>
    <w:pPr>
      <w:tabs>
        <w:tab w:val="right" w:leader="dot" w:pos="9362"/>
      </w:tabs>
      <w:ind w:left="1440"/>
    </w:pPr>
  </w:style>
  <w:style w:type="paragraph" w:styleId="TOC8">
    <w:name w:val="toc 8"/>
    <w:basedOn w:val="Normal"/>
    <w:next w:val="Normal"/>
    <w:uiPriority w:val="39"/>
    <w:pPr>
      <w:tabs>
        <w:tab w:val="right" w:leader="dot" w:pos="9362"/>
      </w:tabs>
      <w:ind w:left="1680"/>
    </w:pPr>
  </w:style>
  <w:style w:type="paragraph" w:styleId="TOC9">
    <w:name w:val="toc 9"/>
    <w:basedOn w:val="Normal"/>
    <w:next w:val="Normal"/>
    <w:uiPriority w:val="39"/>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uiPriority w:val="5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rPr>
  </w:style>
  <w:style w:type="numbering" w:styleId="111111">
    <w:name w:val="Outline List 2"/>
    <w:basedOn w:val="NoList"/>
    <w:rsid w:val="001C3BF4"/>
    <w:pPr>
      <w:numPr>
        <w:numId w:val="4"/>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rPr>
  </w:style>
  <w:style w:type="paragraph" w:styleId="BalloonText">
    <w:name w:val="Balloon Text"/>
    <w:basedOn w:val="Normal"/>
    <w:semiHidden/>
    <w:rsid w:val="00FF5C98"/>
    <w:rPr>
      <w:rFonts w:ascii="Tahoma" w:hAnsi="Tahoma" w:cs="Tahoma"/>
      <w:sz w:val="16"/>
      <w:szCs w:val="16"/>
    </w:rPr>
  </w:style>
  <w:style w:type="paragraph" w:styleId="BodyTextIndent">
    <w:name w:val="Body Text Indent"/>
    <w:basedOn w:val="Normal"/>
    <w:rsid w:val="004F45F6"/>
    <w:pPr>
      <w:spacing w:after="120"/>
      <w:ind w:left="360"/>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character" w:customStyle="1" w:styleId="text41">
    <w:name w:val="text41"/>
    <w:rsid w:val="00744FB1"/>
    <w:rPr>
      <w:rFonts w:ascii="Verdana" w:hAnsi="Verdana" w:hint="default"/>
      <w:b/>
      <w:bCs/>
      <w:strike w:val="0"/>
      <w:dstrike w:val="0"/>
      <w:color w:val="294E2C"/>
      <w:sz w:val="15"/>
      <w:szCs w:val="15"/>
      <w:u w:val="none"/>
      <w:effect w:val="none"/>
    </w:rPr>
  </w:style>
  <w:style w:type="character" w:customStyle="1" w:styleId="text5">
    <w:name w:val="text5"/>
    <w:rsid w:val="00744FB1"/>
    <w:rPr>
      <w:rFonts w:ascii="Verdana" w:hAnsi="Verdana" w:hint="default"/>
      <w:b w:val="0"/>
      <w:bCs w:val="0"/>
      <w:color w:val="333333"/>
      <w:sz w:val="17"/>
      <w:szCs w:val="17"/>
    </w:rPr>
  </w:style>
  <w:style w:type="paragraph" w:customStyle="1" w:styleId="CharChar1CharCharCharCharCharCharCharCharCharCharCharChar">
    <w:name w:val="Char Char1 Char Char Char Char Char Char Char Char Char Char Char Char"/>
    <w:basedOn w:val="Normal"/>
    <w:rsid w:val="00C07F8E"/>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
    <w:name w:val="Char Char Char Char Char"/>
    <w:basedOn w:val="Normal"/>
    <w:rsid w:val="00C01CEC"/>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
    <w:name w:val="Char Char1 Char Char Char Char Char Char Char Char Char Char Char"/>
    <w:basedOn w:val="Normal"/>
    <w:rsid w:val="0017782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0676D3"/>
    <w:pPr>
      <w:overflowPunct/>
      <w:autoSpaceDE/>
      <w:autoSpaceDN/>
      <w:adjustRightInd/>
      <w:spacing w:before="0" w:line="240" w:lineRule="auto"/>
      <w:ind w:left="720"/>
      <w:jc w:val="left"/>
      <w:textAlignment w:val="auto"/>
    </w:pPr>
    <w:rPr>
      <w:i w:val="0"/>
      <w:sz w:val="24"/>
    </w:rPr>
  </w:style>
  <w:style w:type="paragraph" w:styleId="Title">
    <w:name w:val="Title"/>
    <w:basedOn w:val="Normal"/>
    <w:link w:val="TitleChar"/>
    <w:qFormat/>
    <w:rsid w:val="008F4DA8"/>
    <w:pPr>
      <w:overflowPunct/>
      <w:autoSpaceDE/>
      <w:autoSpaceDN/>
      <w:adjustRightInd/>
      <w:spacing w:before="0" w:line="240" w:lineRule="auto"/>
      <w:jc w:val="center"/>
      <w:textAlignment w:val="auto"/>
    </w:pPr>
    <w:rPr>
      <w:b/>
      <w:i w:val="0"/>
      <w:lang w:eastAsia="x-none"/>
    </w:rPr>
  </w:style>
  <w:style w:type="character" w:customStyle="1" w:styleId="TitleChar">
    <w:name w:val="Title Char"/>
    <w:link w:val="Title"/>
    <w:rsid w:val="008F4DA8"/>
    <w:rPr>
      <w:rFonts w:ascii="Arial" w:hAnsi="Arial"/>
      <w:b/>
      <w:sz w:val="22"/>
      <w:lang w:val="el-GR"/>
    </w:rPr>
  </w:style>
  <w:style w:type="character" w:customStyle="1" w:styleId="FooterChar">
    <w:name w:val="Footer Char"/>
    <w:link w:val="Footer"/>
    <w:uiPriority w:val="99"/>
    <w:rsid w:val="00685CC5"/>
    <w:rPr>
      <w:rFonts w:ascii="Arial" w:hAnsi="Arial"/>
      <w:i/>
      <w:sz w:val="22"/>
      <w:lang w:val="en-US" w:eastAsia="en-US"/>
    </w:rPr>
  </w:style>
  <w:style w:type="paragraph" w:styleId="BodyText2">
    <w:name w:val="Body Text 2"/>
    <w:basedOn w:val="Normal"/>
    <w:link w:val="BodyText2Char"/>
    <w:rsid w:val="00041D06"/>
    <w:pPr>
      <w:spacing w:after="120" w:line="480" w:lineRule="auto"/>
    </w:pPr>
  </w:style>
  <w:style w:type="character" w:customStyle="1" w:styleId="BodyText2Char">
    <w:name w:val="Body Text 2 Char"/>
    <w:link w:val="BodyText2"/>
    <w:rsid w:val="00041D06"/>
    <w:rPr>
      <w:rFonts w:ascii="Arial" w:hAnsi="Arial"/>
      <w:i/>
      <w:sz w:val="22"/>
      <w:lang w:val="en-US" w:eastAsia="en-US"/>
    </w:rPr>
  </w:style>
  <w:style w:type="character" w:styleId="CommentReference">
    <w:name w:val="annotation reference"/>
    <w:semiHidden/>
    <w:rsid w:val="00C10A90"/>
    <w:rPr>
      <w:sz w:val="16"/>
      <w:szCs w:val="16"/>
    </w:rPr>
  </w:style>
  <w:style w:type="paragraph" w:styleId="CommentText">
    <w:name w:val="annotation text"/>
    <w:basedOn w:val="Normal"/>
    <w:link w:val="CommentTextChar"/>
    <w:semiHidden/>
    <w:rsid w:val="00C10A90"/>
    <w:pPr>
      <w:overflowPunct/>
      <w:autoSpaceDE/>
      <w:autoSpaceDN/>
      <w:adjustRightInd/>
      <w:spacing w:before="0" w:line="240" w:lineRule="auto"/>
      <w:jc w:val="left"/>
      <w:textAlignment w:val="auto"/>
    </w:pPr>
    <w:rPr>
      <w:i w:val="0"/>
      <w:sz w:val="20"/>
      <w:lang w:val="en-GB"/>
    </w:rPr>
  </w:style>
  <w:style w:type="character" w:customStyle="1" w:styleId="CommentTextChar">
    <w:name w:val="Comment Text Char"/>
    <w:link w:val="CommentText"/>
    <w:semiHidden/>
    <w:rsid w:val="00C10A90"/>
    <w:rPr>
      <w:rFonts w:ascii="Arial" w:hAnsi="Arial" w:cs="Arial"/>
      <w:lang w:val="en-GB" w:eastAsia="en-US"/>
    </w:rPr>
  </w:style>
  <w:style w:type="paragraph" w:styleId="CommentSubject">
    <w:name w:val="annotation subject"/>
    <w:basedOn w:val="CommentText"/>
    <w:next w:val="CommentText"/>
    <w:link w:val="CommentSubjectChar"/>
    <w:semiHidden/>
    <w:rsid w:val="00C10A90"/>
    <w:rPr>
      <w:b/>
      <w:bCs/>
    </w:rPr>
  </w:style>
  <w:style w:type="character" w:customStyle="1" w:styleId="CommentSubjectChar">
    <w:name w:val="Comment Subject Char"/>
    <w:link w:val="CommentSubject"/>
    <w:semiHidden/>
    <w:rsid w:val="00C10A90"/>
    <w:rPr>
      <w:rFonts w:ascii="Arial" w:hAnsi="Arial" w:cs="Arial"/>
      <w:b/>
      <w:bCs/>
      <w:lang w:val="en-GB" w:eastAsia="en-US"/>
    </w:rPr>
  </w:style>
  <w:style w:type="paragraph" w:customStyle="1" w:styleId="CharCharChar">
    <w:name w:val="Char Char Char"/>
    <w:basedOn w:val="Normal"/>
    <w:semiHidden/>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
    <w:name w:val="Char Char Char Char"/>
    <w:basedOn w:val="Normal"/>
    <w:semiHidden/>
    <w:rsid w:val="00C10A90"/>
    <w:pPr>
      <w:overflowPunct/>
      <w:autoSpaceDE/>
      <w:autoSpaceDN/>
      <w:adjustRightInd/>
      <w:spacing w:before="0" w:after="160" w:line="240" w:lineRule="exact"/>
      <w:jc w:val="left"/>
      <w:textAlignment w:val="auto"/>
    </w:pPr>
    <w:rPr>
      <w:rFonts w:ascii="Verdana" w:hAnsi="Verdana"/>
      <w:i w:val="0"/>
      <w:sz w:val="20"/>
    </w:rPr>
  </w:style>
  <w:style w:type="character" w:customStyle="1" w:styleId="EndnoteTextChar">
    <w:name w:val="Endnote Text Char"/>
    <w:link w:val="EndnoteText"/>
    <w:semiHidden/>
    <w:rsid w:val="000C1FAC"/>
    <w:rPr>
      <w:rFonts w:ascii="Arial" w:hAnsi="Arial"/>
      <w:i/>
      <w:lang w:val="en-US" w:eastAsia="en-US"/>
    </w:rPr>
  </w:style>
  <w:style w:type="paragraph" w:customStyle="1" w:styleId="a">
    <w:name w:val="Óþìá êåéìÝíïõ"/>
    <w:basedOn w:val="Normal"/>
    <w:rsid w:val="006349DB"/>
    <w:pPr>
      <w:widowControl w:val="0"/>
      <w:overflowPunct/>
      <w:autoSpaceDE/>
      <w:autoSpaceDN/>
      <w:adjustRightInd/>
      <w:spacing w:before="0" w:line="360" w:lineRule="auto"/>
      <w:textAlignment w:val="auto"/>
    </w:pPr>
    <w:rPr>
      <w:rFonts w:ascii="Times New Roman" w:hAnsi="Times New Roman"/>
      <w:i w:val="0"/>
    </w:rPr>
  </w:style>
  <w:style w:type="paragraph" w:styleId="BodyTextIndent2">
    <w:name w:val="Body Text Indent 2"/>
    <w:basedOn w:val="Normal"/>
    <w:link w:val="BodyTextIndent2Char"/>
    <w:uiPriority w:val="99"/>
    <w:semiHidden/>
    <w:unhideWhenUsed/>
    <w:rsid w:val="006F4B0D"/>
    <w:pPr>
      <w:spacing w:after="120" w:line="480" w:lineRule="auto"/>
      <w:ind w:left="283"/>
    </w:pPr>
  </w:style>
  <w:style w:type="character" w:customStyle="1" w:styleId="BodyTextIndent2Char">
    <w:name w:val="Body Text Indent 2 Char"/>
    <w:link w:val="BodyTextIndent2"/>
    <w:uiPriority w:val="99"/>
    <w:semiHidden/>
    <w:rsid w:val="006F4B0D"/>
    <w:rPr>
      <w:rFonts w:ascii="Arial" w:hAnsi="Arial"/>
      <w:i/>
      <w:sz w:val="22"/>
      <w:lang w:val="en-US" w:eastAsia="en-US"/>
    </w:rPr>
  </w:style>
  <w:style w:type="paragraph" w:styleId="BodyTextIndent3">
    <w:name w:val="Body Text Indent 3"/>
    <w:basedOn w:val="Normal"/>
    <w:link w:val="BodyTextIndent3Char"/>
    <w:uiPriority w:val="99"/>
    <w:semiHidden/>
    <w:unhideWhenUsed/>
    <w:rsid w:val="006F4B0D"/>
    <w:pPr>
      <w:spacing w:after="120"/>
      <w:ind w:left="283"/>
    </w:pPr>
    <w:rPr>
      <w:sz w:val="16"/>
      <w:szCs w:val="16"/>
    </w:rPr>
  </w:style>
  <w:style w:type="character" w:customStyle="1" w:styleId="BodyTextIndent3Char">
    <w:name w:val="Body Text Indent 3 Char"/>
    <w:link w:val="BodyTextIndent3"/>
    <w:uiPriority w:val="99"/>
    <w:semiHidden/>
    <w:rsid w:val="006F4B0D"/>
    <w:rPr>
      <w:rFonts w:ascii="Arial" w:hAnsi="Arial"/>
      <w:i/>
      <w:sz w:val="16"/>
      <w:szCs w:val="16"/>
      <w:lang w:val="en-US" w:eastAsia="en-US"/>
    </w:rPr>
  </w:style>
  <w:style w:type="character" w:customStyle="1" w:styleId="HeaderChar">
    <w:name w:val="Header Char"/>
    <w:aliases w:val="hd Char1,hd Char Char Char,hd Char Char1"/>
    <w:link w:val="Header"/>
    <w:rsid w:val="00AD3E6D"/>
    <w:rPr>
      <w:rFonts w:ascii="Arial" w:hAnsi="Arial"/>
      <w:i/>
      <w:sz w:val="22"/>
      <w:lang w:val="en-US" w:eastAsia="en-US"/>
    </w:rPr>
  </w:style>
  <w:style w:type="paragraph" w:styleId="TableofFigures">
    <w:name w:val="table of figures"/>
    <w:basedOn w:val="Normal"/>
    <w:next w:val="Normal"/>
    <w:uiPriority w:val="99"/>
    <w:semiHidden/>
    <w:unhideWhenUsed/>
    <w:rsid w:val="005575FF"/>
  </w:style>
  <w:style w:type="paragraph" w:customStyle="1" w:styleId="BodyText1">
    <w:name w:val="Body Text1"/>
    <w:basedOn w:val="Normal"/>
    <w:rsid w:val="00E365B2"/>
    <w:pPr>
      <w:shd w:val="clear" w:color="auto" w:fill="FFFFFF"/>
      <w:overflowPunct/>
      <w:autoSpaceDE/>
      <w:autoSpaceDN/>
      <w:adjustRightInd/>
      <w:spacing w:before="60" w:after="300" w:line="0" w:lineRule="atLeast"/>
      <w:ind w:hanging="660"/>
      <w:textAlignment w:val="auto"/>
    </w:pPr>
    <w:rPr>
      <w:rFonts w:ascii="Times New Roman" w:hAnsi="Times New Roman"/>
      <w:i w:val="0"/>
      <w:color w:val="000000"/>
      <w:sz w:val="20"/>
      <w:lang w:eastAsia="el-GR"/>
    </w:rPr>
  </w:style>
  <w:style w:type="numbering" w:customStyle="1" w:styleId="Style1">
    <w:name w:val="Style1"/>
    <w:rsid w:val="003C45B7"/>
    <w:pPr>
      <w:numPr>
        <w:numId w:val="24"/>
      </w:numPr>
    </w:pPr>
  </w:style>
  <w:style w:type="character" w:customStyle="1" w:styleId="Heading3Char">
    <w:name w:val="Heading 3 Char"/>
    <w:aliases w:val="h3 Char"/>
    <w:basedOn w:val="DefaultParagraphFont"/>
    <w:link w:val="Heading3"/>
    <w:rsid w:val="002A6A88"/>
    <w:rPr>
      <w:rFonts w:ascii="Arial" w:hAnsi="Arial"/>
      <w:b/>
      <w:i/>
      <w:sz w:val="22"/>
      <w:lang w:val="el-GR"/>
    </w:rPr>
  </w:style>
  <w:style w:type="character" w:customStyle="1" w:styleId="Mention1">
    <w:name w:val="Mention1"/>
    <w:basedOn w:val="DefaultParagraphFont"/>
    <w:uiPriority w:val="99"/>
    <w:semiHidden/>
    <w:unhideWhenUsed/>
    <w:rsid w:val="00194143"/>
    <w:rPr>
      <w:color w:val="2B579A"/>
      <w:shd w:val="clear" w:color="auto" w:fill="E6E6E6"/>
    </w:rPr>
  </w:style>
  <w:style w:type="character" w:customStyle="1" w:styleId="UnresolvedMention1">
    <w:name w:val="Unresolved Mention1"/>
    <w:basedOn w:val="DefaultParagraphFont"/>
    <w:uiPriority w:val="99"/>
    <w:semiHidden/>
    <w:unhideWhenUsed/>
    <w:rsid w:val="00011009"/>
    <w:rPr>
      <w:color w:val="808080"/>
      <w:shd w:val="clear" w:color="auto" w:fill="E6E6E6"/>
    </w:rPr>
  </w:style>
  <w:style w:type="paragraph" w:styleId="Revision">
    <w:name w:val="Revision"/>
    <w:hidden/>
    <w:uiPriority w:val="99"/>
    <w:semiHidden/>
    <w:rsid w:val="00BC3EBD"/>
    <w:rPr>
      <w:rFonts w:ascii="Arial" w:hAnsi="Arial"/>
      <w:i/>
      <w:sz w:val="22"/>
      <w:lang w:val="el-GR"/>
    </w:rPr>
  </w:style>
  <w:style w:type="character" w:customStyle="1" w:styleId="UnresolvedMention2">
    <w:name w:val="Unresolved Mention2"/>
    <w:basedOn w:val="DefaultParagraphFont"/>
    <w:uiPriority w:val="99"/>
    <w:semiHidden/>
    <w:unhideWhenUsed/>
    <w:rsid w:val="00EC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6759">
      <w:bodyDiv w:val="1"/>
      <w:marLeft w:val="0"/>
      <w:marRight w:val="0"/>
      <w:marTop w:val="0"/>
      <w:marBottom w:val="0"/>
      <w:divBdr>
        <w:top w:val="none" w:sz="0" w:space="0" w:color="auto"/>
        <w:left w:val="none" w:sz="0" w:space="0" w:color="auto"/>
        <w:bottom w:val="none" w:sz="0" w:space="0" w:color="auto"/>
        <w:right w:val="none" w:sz="0" w:space="0" w:color="auto"/>
      </w:divBdr>
    </w:div>
    <w:div w:id="650793553">
      <w:bodyDiv w:val="1"/>
      <w:marLeft w:val="0"/>
      <w:marRight w:val="0"/>
      <w:marTop w:val="0"/>
      <w:marBottom w:val="0"/>
      <w:divBdr>
        <w:top w:val="none" w:sz="0" w:space="0" w:color="auto"/>
        <w:left w:val="none" w:sz="0" w:space="0" w:color="auto"/>
        <w:bottom w:val="none" w:sz="0" w:space="0" w:color="auto"/>
        <w:right w:val="none" w:sz="0" w:space="0" w:color="auto"/>
      </w:divBdr>
    </w:div>
    <w:div w:id="671106502">
      <w:bodyDiv w:val="1"/>
      <w:marLeft w:val="0"/>
      <w:marRight w:val="0"/>
      <w:marTop w:val="0"/>
      <w:marBottom w:val="0"/>
      <w:divBdr>
        <w:top w:val="none" w:sz="0" w:space="0" w:color="auto"/>
        <w:left w:val="none" w:sz="0" w:space="0" w:color="auto"/>
        <w:bottom w:val="none" w:sz="0" w:space="0" w:color="auto"/>
        <w:right w:val="none" w:sz="0" w:space="0" w:color="auto"/>
      </w:divBdr>
    </w:div>
    <w:div w:id="678822375">
      <w:bodyDiv w:val="1"/>
      <w:marLeft w:val="0"/>
      <w:marRight w:val="0"/>
      <w:marTop w:val="0"/>
      <w:marBottom w:val="0"/>
      <w:divBdr>
        <w:top w:val="none" w:sz="0" w:space="0" w:color="auto"/>
        <w:left w:val="none" w:sz="0" w:space="0" w:color="auto"/>
        <w:bottom w:val="none" w:sz="0" w:space="0" w:color="auto"/>
        <w:right w:val="none" w:sz="0" w:space="0" w:color="auto"/>
      </w:divBdr>
    </w:div>
    <w:div w:id="1747914999">
      <w:bodyDiv w:val="1"/>
      <w:marLeft w:val="0"/>
      <w:marRight w:val="0"/>
      <w:marTop w:val="0"/>
      <w:marBottom w:val="0"/>
      <w:divBdr>
        <w:top w:val="none" w:sz="0" w:space="0" w:color="auto"/>
        <w:left w:val="none" w:sz="0" w:space="0" w:color="auto"/>
        <w:bottom w:val="none" w:sz="0" w:space="0" w:color="auto"/>
        <w:right w:val="none" w:sz="0" w:space="0" w:color="auto"/>
      </w:divBdr>
    </w:div>
    <w:div w:id="18107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urement.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com.idaliou@cytanet.com.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lsi.gov.cy/dl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rocurement.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5B60-97D7-4C93-AF54-AFD3883D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8661</Words>
  <Characters>49370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57916</CharactersWithSpaces>
  <SharedDoc>false</SharedDoc>
  <HLinks>
    <vt:vector size="480" baseType="variant">
      <vt:variant>
        <vt:i4>4718636</vt:i4>
      </vt:variant>
      <vt:variant>
        <vt:i4>465</vt:i4>
      </vt:variant>
      <vt:variant>
        <vt:i4>0</vt:i4>
      </vt:variant>
      <vt:variant>
        <vt:i4>5</vt:i4>
      </vt:variant>
      <vt:variant>
        <vt:lpwstr>mailto:registry@moec.gov.cy</vt:lpwstr>
      </vt:variant>
      <vt:variant>
        <vt:lpwstr/>
      </vt:variant>
      <vt:variant>
        <vt:i4>3014756</vt:i4>
      </vt:variant>
      <vt:variant>
        <vt:i4>462</vt:i4>
      </vt:variant>
      <vt:variant>
        <vt:i4>0</vt:i4>
      </vt:variant>
      <vt:variant>
        <vt:i4>5</vt:i4>
      </vt:variant>
      <vt:variant>
        <vt:lpwstr>http://www.mlsi.gov.cy/dli</vt:lpwstr>
      </vt:variant>
      <vt:variant>
        <vt:lpwstr/>
      </vt:variant>
      <vt:variant>
        <vt:i4>3670076</vt:i4>
      </vt:variant>
      <vt:variant>
        <vt:i4>459</vt:i4>
      </vt:variant>
      <vt:variant>
        <vt:i4>0</vt:i4>
      </vt:variant>
      <vt:variant>
        <vt:i4>5</vt:i4>
      </vt:variant>
      <vt:variant>
        <vt:lpwstr>http://www.eprocurement.gov.cy/</vt:lpwstr>
      </vt:variant>
      <vt:variant>
        <vt:lpwstr/>
      </vt:variant>
      <vt:variant>
        <vt:i4>3670076</vt:i4>
      </vt:variant>
      <vt:variant>
        <vt:i4>456</vt:i4>
      </vt:variant>
      <vt:variant>
        <vt:i4>0</vt:i4>
      </vt:variant>
      <vt:variant>
        <vt:i4>5</vt:i4>
      </vt:variant>
      <vt:variant>
        <vt:lpwstr>http://www.eprocurement.gov.cy/</vt:lpwstr>
      </vt:variant>
      <vt:variant>
        <vt:lpwstr/>
      </vt:variant>
      <vt:variant>
        <vt:i4>3670076</vt:i4>
      </vt:variant>
      <vt:variant>
        <vt:i4>453</vt:i4>
      </vt:variant>
      <vt:variant>
        <vt:i4>0</vt:i4>
      </vt:variant>
      <vt:variant>
        <vt:i4>5</vt:i4>
      </vt:variant>
      <vt:variant>
        <vt:lpwstr>http://www.eprocurement.gov.cy/</vt:lpwstr>
      </vt:variant>
      <vt:variant>
        <vt:lpwstr/>
      </vt:variant>
      <vt:variant>
        <vt:i4>1376308</vt:i4>
      </vt:variant>
      <vt:variant>
        <vt:i4>449</vt:i4>
      </vt:variant>
      <vt:variant>
        <vt:i4>0</vt:i4>
      </vt:variant>
      <vt:variant>
        <vt:i4>5</vt:i4>
      </vt:variant>
      <vt:variant>
        <vt:lpwstr/>
      </vt:variant>
      <vt:variant>
        <vt:lpwstr>_Toc444856183</vt:lpwstr>
      </vt:variant>
      <vt:variant>
        <vt:i4>1376308</vt:i4>
      </vt:variant>
      <vt:variant>
        <vt:i4>443</vt:i4>
      </vt:variant>
      <vt:variant>
        <vt:i4>0</vt:i4>
      </vt:variant>
      <vt:variant>
        <vt:i4>5</vt:i4>
      </vt:variant>
      <vt:variant>
        <vt:lpwstr/>
      </vt:variant>
      <vt:variant>
        <vt:lpwstr>_Toc444856184</vt:lpwstr>
      </vt:variant>
      <vt:variant>
        <vt:i4>1376308</vt:i4>
      </vt:variant>
      <vt:variant>
        <vt:i4>437</vt:i4>
      </vt:variant>
      <vt:variant>
        <vt:i4>0</vt:i4>
      </vt:variant>
      <vt:variant>
        <vt:i4>5</vt:i4>
      </vt:variant>
      <vt:variant>
        <vt:lpwstr/>
      </vt:variant>
      <vt:variant>
        <vt:lpwstr>_Toc444856183</vt:lpwstr>
      </vt:variant>
      <vt:variant>
        <vt:i4>1376308</vt:i4>
      </vt:variant>
      <vt:variant>
        <vt:i4>431</vt:i4>
      </vt:variant>
      <vt:variant>
        <vt:i4>0</vt:i4>
      </vt:variant>
      <vt:variant>
        <vt:i4>5</vt:i4>
      </vt:variant>
      <vt:variant>
        <vt:lpwstr/>
      </vt:variant>
      <vt:variant>
        <vt:lpwstr>_Toc444856182</vt:lpwstr>
      </vt:variant>
      <vt:variant>
        <vt:i4>1376308</vt:i4>
      </vt:variant>
      <vt:variant>
        <vt:i4>425</vt:i4>
      </vt:variant>
      <vt:variant>
        <vt:i4>0</vt:i4>
      </vt:variant>
      <vt:variant>
        <vt:i4>5</vt:i4>
      </vt:variant>
      <vt:variant>
        <vt:lpwstr/>
      </vt:variant>
      <vt:variant>
        <vt:lpwstr>_Toc444856181</vt:lpwstr>
      </vt:variant>
      <vt:variant>
        <vt:i4>1376308</vt:i4>
      </vt:variant>
      <vt:variant>
        <vt:i4>419</vt:i4>
      </vt:variant>
      <vt:variant>
        <vt:i4>0</vt:i4>
      </vt:variant>
      <vt:variant>
        <vt:i4>5</vt:i4>
      </vt:variant>
      <vt:variant>
        <vt:lpwstr/>
      </vt:variant>
      <vt:variant>
        <vt:lpwstr>_Toc444856180</vt:lpwstr>
      </vt:variant>
      <vt:variant>
        <vt:i4>1703988</vt:i4>
      </vt:variant>
      <vt:variant>
        <vt:i4>413</vt:i4>
      </vt:variant>
      <vt:variant>
        <vt:i4>0</vt:i4>
      </vt:variant>
      <vt:variant>
        <vt:i4>5</vt:i4>
      </vt:variant>
      <vt:variant>
        <vt:lpwstr/>
      </vt:variant>
      <vt:variant>
        <vt:lpwstr>_Toc444856179</vt:lpwstr>
      </vt:variant>
      <vt:variant>
        <vt:i4>1703988</vt:i4>
      </vt:variant>
      <vt:variant>
        <vt:i4>407</vt:i4>
      </vt:variant>
      <vt:variant>
        <vt:i4>0</vt:i4>
      </vt:variant>
      <vt:variant>
        <vt:i4>5</vt:i4>
      </vt:variant>
      <vt:variant>
        <vt:lpwstr/>
      </vt:variant>
      <vt:variant>
        <vt:lpwstr>_Toc444856178</vt:lpwstr>
      </vt:variant>
      <vt:variant>
        <vt:i4>1703988</vt:i4>
      </vt:variant>
      <vt:variant>
        <vt:i4>401</vt:i4>
      </vt:variant>
      <vt:variant>
        <vt:i4>0</vt:i4>
      </vt:variant>
      <vt:variant>
        <vt:i4>5</vt:i4>
      </vt:variant>
      <vt:variant>
        <vt:lpwstr/>
      </vt:variant>
      <vt:variant>
        <vt:lpwstr>_Toc444856177</vt:lpwstr>
      </vt:variant>
      <vt:variant>
        <vt:i4>1703988</vt:i4>
      </vt:variant>
      <vt:variant>
        <vt:i4>395</vt:i4>
      </vt:variant>
      <vt:variant>
        <vt:i4>0</vt:i4>
      </vt:variant>
      <vt:variant>
        <vt:i4>5</vt:i4>
      </vt:variant>
      <vt:variant>
        <vt:lpwstr/>
      </vt:variant>
      <vt:variant>
        <vt:lpwstr>_Toc444856176</vt:lpwstr>
      </vt:variant>
      <vt:variant>
        <vt:i4>1703988</vt:i4>
      </vt:variant>
      <vt:variant>
        <vt:i4>389</vt:i4>
      </vt:variant>
      <vt:variant>
        <vt:i4>0</vt:i4>
      </vt:variant>
      <vt:variant>
        <vt:i4>5</vt:i4>
      </vt:variant>
      <vt:variant>
        <vt:lpwstr/>
      </vt:variant>
      <vt:variant>
        <vt:lpwstr>_Toc444856175</vt:lpwstr>
      </vt:variant>
      <vt:variant>
        <vt:i4>1703988</vt:i4>
      </vt:variant>
      <vt:variant>
        <vt:i4>383</vt:i4>
      </vt:variant>
      <vt:variant>
        <vt:i4>0</vt:i4>
      </vt:variant>
      <vt:variant>
        <vt:i4>5</vt:i4>
      </vt:variant>
      <vt:variant>
        <vt:lpwstr/>
      </vt:variant>
      <vt:variant>
        <vt:lpwstr>_Toc444856174</vt:lpwstr>
      </vt:variant>
      <vt:variant>
        <vt:i4>1703988</vt:i4>
      </vt:variant>
      <vt:variant>
        <vt:i4>377</vt:i4>
      </vt:variant>
      <vt:variant>
        <vt:i4>0</vt:i4>
      </vt:variant>
      <vt:variant>
        <vt:i4>5</vt:i4>
      </vt:variant>
      <vt:variant>
        <vt:lpwstr/>
      </vt:variant>
      <vt:variant>
        <vt:lpwstr>_Toc444856173</vt:lpwstr>
      </vt:variant>
      <vt:variant>
        <vt:i4>1703988</vt:i4>
      </vt:variant>
      <vt:variant>
        <vt:i4>371</vt:i4>
      </vt:variant>
      <vt:variant>
        <vt:i4>0</vt:i4>
      </vt:variant>
      <vt:variant>
        <vt:i4>5</vt:i4>
      </vt:variant>
      <vt:variant>
        <vt:lpwstr/>
      </vt:variant>
      <vt:variant>
        <vt:lpwstr>_Toc444856172</vt:lpwstr>
      </vt:variant>
      <vt:variant>
        <vt:i4>1703988</vt:i4>
      </vt:variant>
      <vt:variant>
        <vt:i4>365</vt:i4>
      </vt:variant>
      <vt:variant>
        <vt:i4>0</vt:i4>
      </vt:variant>
      <vt:variant>
        <vt:i4>5</vt:i4>
      </vt:variant>
      <vt:variant>
        <vt:lpwstr/>
      </vt:variant>
      <vt:variant>
        <vt:lpwstr>_Toc444856171</vt:lpwstr>
      </vt:variant>
      <vt:variant>
        <vt:i4>1703988</vt:i4>
      </vt:variant>
      <vt:variant>
        <vt:i4>359</vt:i4>
      </vt:variant>
      <vt:variant>
        <vt:i4>0</vt:i4>
      </vt:variant>
      <vt:variant>
        <vt:i4>5</vt:i4>
      </vt:variant>
      <vt:variant>
        <vt:lpwstr/>
      </vt:variant>
      <vt:variant>
        <vt:lpwstr>_Toc444856170</vt:lpwstr>
      </vt:variant>
      <vt:variant>
        <vt:i4>1769524</vt:i4>
      </vt:variant>
      <vt:variant>
        <vt:i4>353</vt:i4>
      </vt:variant>
      <vt:variant>
        <vt:i4>0</vt:i4>
      </vt:variant>
      <vt:variant>
        <vt:i4>5</vt:i4>
      </vt:variant>
      <vt:variant>
        <vt:lpwstr/>
      </vt:variant>
      <vt:variant>
        <vt:lpwstr>_Toc444856169</vt:lpwstr>
      </vt:variant>
      <vt:variant>
        <vt:i4>1769524</vt:i4>
      </vt:variant>
      <vt:variant>
        <vt:i4>347</vt:i4>
      </vt:variant>
      <vt:variant>
        <vt:i4>0</vt:i4>
      </vt:variant>
      <vt:variant>
        <vt:i4>5</vt:i4>
      </vt:variant>
      <vt:variant>
        <vt:lpwstr/>
      </vt:variant>
      <vt:variant>
        <vt:lpwstr>_Toc444856168</vt:lpwstr>
      </vt:variant>
      <vt:variant>
        <vt:i4>1769524</vt:i4>
      </vt:variant>
      <vt:variant>
        <vt:i4>341</vt:i4>
      </vt:variant>
      <vt:variant>
        <vt:i4>0</vt:i4>
      </vt:variant>
      <vt:variant>
        <vt:i4>5</vt:i4>
      </vt:variant>
      <vt:variant>
        <vt:lpwstr/>
      </vt:variant>
      <vt:variant>
        <vt:lpwstr>_Toc444856167</vt:lpwstr>
      </vt:variant>
      <vt:variant>
        <vt:i4>1769524</vt:i4>
      </vt:variant>
      <vt:variant>
        <vt:i4>335</vt:i4>
      </vt:variant>
      <vt:variant>
        <vt:i4>0</vt:i4>
      </vt:variant>
      <vt:variant>
        <vt:i4>5</vt:i4>
      </vt:variant>
      <vt:variant>
        <vt:lpwstr/>
      </vt:variant>
      <vt:variant>
        <vt:lpwstr>_Toc444856166</vt:lpwstr>
      </vt:variant>
      <vt:variant>
        <vt:i4>1769524</vt:i4>
      </vt:variant>
      <vt:variant>
        <vt:i4>329</vt:i4>
      </vt:variant>
      <vt:variant>
        <vt:i4>0</vt:i4>
      </vt:variant>
      <vt:variant>
        <vt:i4>5</vt:i4>
      </vt:variant>
      <vt:variant>
        <vt:lpwstr/>
      </vt:variant>
      <vt:variant>
        <vt:lpwstr>_Toc444856165</vt:lpwstr>
      </vt:variant>
      <vt:variant>
        <vt:i4>1769524</vt:i4>
      </vt:variant>
      <vt:variant>
        <vt:i4>323</vt:i4>
      </vt:variant>
      <vt:variant>
        <vt:i4>0</vt:i4>
      </vt:variant>
      <vt:variant>
        <vt:i4>5</vt:i4>
      </vt:variant>
      <vt:variant>
        <vt:lpwstr/>
      </vt:variant>
      <vt:variant>
        <vt:lpwstr>_Toc444856164</vt:lpwstr>
      </vt:variant>
      <vt:variant>
        <vt:i4>1769524</vt:i4>
      </vt:variant>
      <vt:variant>
        <vt:i4>317</vt:i4>
      </vt:variant>
      <vt:variant>
        <vt:i4>0</vt:i4>
      </vt:variant>
      <vt:variant>
        <vt:i4>5</vt:i4>
      </vt:variant>
      <vt:variant>
        <vt:lpwstr/>
      </vt:variant>
      <vt:variant>
        <vt:lpwstr>_Toc444856163</vt:lpwstr>
      </vt:variant>
      <vt:variant>
        <vt:i4>1769524</vt:i4>
      </vt:variant>
      <vt:variant>
        <vt:i4>311</vt:i4>
      </vt:variant>
      <vt:variant>
        <vt:i4>0</vt:i4>
      </vt:variant>
      <vt:variant>
        <vt:i4>5</vt:i4>
      </vt:variant>
      <vt:variant>
        <vt:lpwstr/>
      </vt:variant>
      <vt:variant>
        <vt:lpwstr>_Toc444856162</vt:lpwstr>
      </vt:variant>
      <vt:variant>
        <vt:i4>1769524</vt:i4>
      </vt:variant>
      <vt:variant>
        <vt:i4>305</vt:i4>
      </vt:variant>
      <vt:variant>
        <vt:i4>0</vt:i4>
      </vt:variant>
      <vt:variant>
        <vt:i4>5</vt:i4>
      </vt:variant>
      <vt:variant>
        <vt:lpwstr/>
      </vt:variant>
      <vt:variant>
        <vt:lpwstr>_Toc444856161</vt:lpwstr>
      </vt:variant>
      <vt:variant>
        <vt:i4>1769524</vt:i4>
      </vt:variant>
      <vt:variant>
        <vt:i4>299</vt:i4>
      </vt:variant>
      <vt:variant>
        <vt:i4>0</vt:i4>
      </vt:variant>
      <vt:variant>
        <vt:i4>5</vt:i4>
      </vt:variant>
      <vt:variant>
        <vt:lpwstr/>
      </vt:variant>
      <vt:variant>
        <vt:lpwstr>_Toc444856160</vt:lpwstr>
      </vt:variant>
      <vt:variant>
        <vt:i4>1572916</vt:i4>
      </vt:variant>
      <vt:variant>
        <vt:i4>293</vt:i4>
      </vt:variant>
      <vt:variant>
        <vt:i4>0</vt:i4>
      </vt:variant>
      <vt:variant>
        <vt:i4>5</vt:i4>
      </vt:variant>
      <vt:variant>
        <vt:lpwstr/>
      </vt:variant>
      <vt:variant>
        <vt:lpwstr>_Toc444856159</vt:lpwstr>
      </vt:variant>
      <vt:variant>
        <vt:i4>1572916</vt:i4>
      </vt:variant>
      <vt:variant>
        <vt:i4>287</vt:i4>
      </vt:variant>
      <vt:variant>
        <vt:i4>0</vt:i4>
      </vt:variant>
      <vt:variant>
        <vt:i4>5</vt:i4>
      </vt:variant>
      <vt:variant>
        <vt:lpwstr/>
      </vt:variant>
      <vt:variant>
        <vt:lpwstr>_Toc444856158</vt:lpwstr>
      </vt:variant>
      <vt:variant>
        <vt:i4>1572916</vt:i4>
      </vt:variant>
      <vt:variant>
        <vt:i4>281</vt:i4>
      </vt:variant>
      <vt:variant>
        <vt:i4>0</vt:i4>
      </vt:variant>
      <vt:variant>
        <vt:i4>5</vt:i4>
      </vt:variant>
      <vt:variant>
        <vt:lpwstr/>
      </vt:variant>
      <vt:variant>
        <vt:lpwstr>_Toc444856157</vt:lpwstr>
      </vt:variant>
      <vt:variant>
        <vt:i4>1572916</vt:i4>
      </vt:variant>
      <vt:variant>
        <vt:i4>275</vt:i4>
      </vt:variant>
      <vt:variant>
        <vt:i4>0</vt:i4>
      </vt:variant>
      <vt:variant>
        <vt:i4>5</vt:i4>
      </vt:variant>
      <vt:variant>
        <vt:lpwstr/>
      </vt:variant>
      <vt:variant>
        <vt:lpwstr>_Toc444856156</vt:lpwstr>
      </vt:variant>
      <vt:variant>
        <vt:i4>1572916</vt:i4>
      </vt:variant>
      <vt:variant>
        <vt:i4>269</vt:i4>
      </vt:variant>
      <vt:variant>
        <vt:i4>0</vt:i4>
      </vt:variant>
      <vt:variant>
        <vt:i4>5</vt:i4>
      </vt:variant>
      <vt:variant>
        <vt:lpwstr/>
      </vt:variant>
      <vt:variant>
        <vt:lpwstr>_Toc444856155</vt:lpwstr>
      </vt:variant>
      <vt:variant>
        <vt:i4>1572916</vt:i4>
      </vt:variant>
      <vt:variant>
        <vt:i4>263</vt:i4>
      </vt:variant>
      <vt:variant>
        <vt:i4>0</vt:i4>
      </vt:variant>
      <vt:variant>
        <vt:i4>5</vt:i4>
      </vt:variant>
      <vt:variant>
        <vt:lpwstr/>
      </vt:variant>
      <vt:variant>
        <vt:lpwstr>_Toc444856154</vt:lpwstr>
      </vt:variant>
      <vt:variant>
        <vt:i4>1572916</vt:i4>
      </vt:variant>
      <vt:variant>
        <vt:i4>257</vt:i4>
      </vt:variant>
      <vt:variant>
        <vt:i4>0</vt:i4>
      </vt:variant>
      <vt:variant>
        <vt:i4>5</vt:i4>
      </vt:variant>
      <vt:variant>
        <vt:lpwstr/>
      </vt:variant>
      <vt:variant>
        <vt:lpwstr>_Toc444856153</vt:lpwstr>
      </vt:variant>
      <vt:variant>
        <vt:i4>1572916</vt:i4>
      </vt:variant>
      <vt:variant>
        <vt:i4>251</vt:i4>
      </vt:variant>
      <vt:variant>
        <vt:i4>0</vt:i4>
      </vt:variant>
      <vt:variant>
        <vt:i4>5</vt:i4>
      </vt:variant>
      <vt:variant>
        <vt:lpwstr/>
      </vt:variant>
      <vt:variant>
        <vt:lpwstr>_Toc444856152</vt:lpwstr>
      </vt:variant>
      <vt:variant>
        <vt:i4>1572916</vt:i4>
      </vt:variant>
      <vt:variant>
        <vt:i4>245</vt:i4>
      </vt:variant>
      <vt:variant>
        <vt:i4>0</vt:i4>
      </vt:variant>
      <vt:variant>
        <vt:i4>5</vt:i4>
      </vt:variant>
      <vt:variant>
        <vt:lpwstr/>
      </vt:variant>
      <vt:variant>
        <vt:lpwstr>_Toc444856151</vt:lpwstr>
      </vt:variant>
      <vt:variant>
        <vt:i4>1572916</vt:i4>
      </vt:variant>
      <vt:variant>
        <vt:i4>239</vt:i4>
      </vt:variant>
      <vt:variant>
        <vt:i4>0</vt:i4>
      </vt:variant>
      <vt:variant>
        <vt:i4>5</vt:i4>
      </vt:variant>
      <vt:variant>
        <vt:lpwstr/>
      </vt:variant>
      <vt:variant>
        <vt:lpwstr>_Toc444856150</vt:lpwstr>
      </vt:variant>
      <vt:variant>
        <vt:i4>1638452</vt:i4>
      </vt:variant>
      <vt:variant>
        <vt:i4>233</vt:i4>
      </vt:variant>
      <vt:variant>
        <vt:i4>0</vt:i4>
      </vt:variant>
      <vt:variant>
        <vt:i4>5</vt:i4>
      </vt:variant>
      <vt:variant>
        <vt:lpwstr/>
      </vt:variant>
      <vt:variant>
        <vt:lpwstr>_Toc444856149</vt:lpwstr>
      </vt:variant>
      <vt:variant>
        <vt:i4>1638452</vt:i4>
      </vt:variant>
      <vt:variant>
        <vt:i4>227</vt:i4>
      </vt:variant>
      <vt:variant>
        <vt:i4>0</vt:i4>
      </vt:variant>
      <vt:variant>
        <vt:i4>5</vt:i4>
      </vt:variant>
      <vt:variant>
        <vt:lpwstr/>
      </vt:variant>
      <vt:variant>
        <vt:lpwstr>_Toc444856148</vt:lpwstr>
      </vt:variant>
      <vt:variant>
        <vt:i4>1638452</vt:i4>
      </vt:variant>
      <vt:variant>
        <vt:i4>221</vt:i4>
      </vt:variant>
      <vt:variant>
        <vt:i4>0</vt:i4>
      </vt:variant>
      <vt:variant>
        <vt:i4>5</vt:i4>
      </vt:variant>
      <vt:variant>
        <vt:lpwstr/>
      </vt:variant>
      <vt:variant>
        <vt:lpwstr>_Toc444856147</vt:lpwstr>
      </vt:variant>
      <vt:variant>
        <vt:i4>1638452</vt:i4>
      </vt:variant>
      <vt:variant>
        <vt:i4>215</vt:i4>
      </vt:variant>
      <vt:variant>
        <vt:i4>0</vt:i4>
      </vt:variant>
      <vt:variant>
        <vt:i4>5</vt:i4>
      </vt:variant>
      <vt:variant>
        <vt:lpwstr/>
      </vt:variant>
      <vt:variant>
        <vt:lpwstr>_Toc444856146</vt:lpwstr>
      </vt:variant>
      <vt:variant>
        <vt:i4>1638452</vt:i4>
      </vt:variant>
      <vt:variant>
        <vt:i4>209</vt:i4>
      </vt:variant>
      <vt:variant>
        <vt:i4>0</vt:i4>
      </vt:variant>
      <vt:variant>
        <vt:i4>5</vt:i4>
      </vt:variant>
      <vt:variant>
        <vt:lpwstr/>
      </vt:variant>
      <vt:variant>
        <vt:lpwstr>_Toc444856145</vt:lpwstr>
      </vt:variant>
      <vt:variant>
        <vt:i4>1638452</vt:i4>
      </vt:variant>
      <vt:variant>
        <vt:i4>203</vt:i4>
      </vt:variant>
      <vt:variant>
        <vt:i4>0</vt:i4>
      </vt:variant>
      <vt:variant>
        <vt:i4>5</vt:i4>
      </vt:variant>
      <vt:variant>
        <vt:lpwstr/>
      </vt:variant>
      <vt:variant>
        <vt:lpwstr>_Toc444856144</vt:lpwstr>
      </vt:variant>
      <vt:variant>
        <vt:i4>1638452</vt:i4>
      </vt:variant>
      <vt:variant>
        <vt:i4>197</vt:i4>
      </vt:variant>
      <vt:variant>
        <vt:i4>0</vt:i4>
      </vt:variant>
      <vt:variant>
        <vt:i4>5</vt:i4>
      </vt:variant>
      <vt:variant>
        <vt:lpwstr/>
      </vt:variant>
      <vt:variant>
        <vt:lpwstr>_Toc444856143</vt:lpwstr>
      </vt:variant>
      <vt:variant>
        <vt:i4>1638452</vt:i4>
      </vt:variant>
      <vt:variant>
        <vt:i4>191</vt:i4>
      </vt:variant>
      <vt:variant>
        <vt:i4>0</vt:i4>
      </vt:variant>
      <vt:variant>
        <vt:i4>5</vt:i4>
      </vt:variant>
      <vt:variant>
        <vt:lpwstr/>
      </vt:variant>
      <vt:variant>
        <vt:lpwstr>_Toc444856142</vt:lpwstr>
      </vt:variant>
      <vt:variant>
        <vt:i4>1638452</vt:i4>
      </vt:variant>
      <vt:variant>
        <vt:i4>185</vt:i4>
      </vt:variant>
      <vt:variant>
        <vt:i4>0</vt:i4>
      </vt:variant>
      <vt:variant>
        <vt:i4>5</vt:i4>
      </vt:variant>
      <vt:variant>
        <vt:lpwstr/>
      </vt:variant>
      <vt:variant>
        <vt:lpwstr>_Toc444856141</vt:lpwstr>
      </vt:variant>
      <vt:variant>
        <vt:i4>1638452</vt:i4>
      </vt:variant>
      <vt:variant>
        <vt:i4>179</vt:i4>
      </vt:variant>
      <vt:variant>
        <vt:i4>0</vt:i4>
      </vt:variant>
      <vt:variant>
        <vt:i4>5</vt:i4>
      </vt:variant>
      <vt:variant>
        <vt:lpwstr/>
      </vt:variant>
      <vt:variant>
        <vt:lpwstr>_Toc444856140</vt:lpwstr>
      </vt:variant>
      <vt:variant>
        <vt:i4>1966132</vt:i4>
      </vt:variant>
      <vt:variant>
        <vt:i4>173</vt:i4>
      </vt:variant>
      <vt:variant>
        <vt:i4>0</vt:i4>
      </vt:variant>
      <vt:variant>
        <vt:i4>5</vt:i4>
      </vt:variant>
      <vt:variant>
        <vt:lpwstr/>
      </vt:variant>
      <vt:variant>
        <vt:lpwstr>_Toc444856139</vt:lpwstr>
      </vt:variant>
      <vt:variant>
        <vt:i4>1966132</vt:i4>
      </vt:variant>
      <vt:variant>
        <vt:i4>167</vt:i4>
      </vt:variant>
      <vt:variant>
        <vt:i4>0</vt:i4>
      </vt:variant>
      <vt:variant>
        <vt:i4>5</vt:i4>
      </vt:variant>
      <vt:variant>
        <vt:lpwstr/>
      </vt:variant>
      <vt:variant>
        <vt:lpwstr>_Toc444856138</vt:lpwstr>
      </vt:variant>
      <vt:variant>
        <vt:i4>1966132</vt:i4>
      </vt:variant>
      <vt:variant>
        <vt:i4>161</vt:i4>
      </vt:variant>
      <vt:variant>
        <vt:i4>0</vt:i4>
      </vt:variant>
      <vt:variant>
        <vt:i4>5</vt:i4>
      </vt:variant>
      <vt:variant>
        <vt:lpwstr/>
      </vt:variant>
      <vt:variant>
        <vt:lpwstr>_Toc444856137</vt:lpwstr>
      </vt:variant>
      <vt:variant>
        <vt:i4>1966132</vt:i4>
      </vt:variant>
      <vt:variant>
        <vt:i4>155</vt:i4>
      </vt:variant>
      <vt:variant>
        <vt:i4>0</vt:i4>
      </vt:variant>
      <vt:variant>
        <vt:i4>5</vt:i4>
      </vt:variant>
      <vt:variant>
        <vt:lpwstr/>
      </vt:variant>
      <vt:variant>
        <vt:lpwstr>_Toc444856136</vt:lpwstr>
      </vt:variant>
      <vt:variant>
        <vt:i4>1966132</vt:i4>
      </vt:variant>
      <vt:variant>
        <vt:i4>149</vt:i4>
      </vt:variant>
      <vt:variant>
        <vt:i4>0</vt:i4>
      </vt:variant>
      <vt:variant>
        <vt:i4>5</vt:i4>
      </vt:variant>
      <vt:variant>
        <vt:lpwstr/>
      </vt:variant>
      <vt:variant>
        <vt:lpwstr>_Toc444856135</vt:lpwstr>
      </vt:variant>
      <vt:variant>
        <vt:i4>1966132</vt:i4>
      </vt:variant>
      <vt:variant>
        <vt:i4>143</vt:i4>
      </vt:variant>
      <vt:variant>
        <vt:i4>0</vt:i4>
      </vt:variant>
      <vt:variant>
        <vt:i4>5</vt:i4>
      </vt:variant>
      <vt:variant>
        <vt:lpwstr/>
      </vt:variant>
      <vt:variant>
        <vt:lpwstr>_Toc444856134</vt:lpwstr>
      </vt:variant>
      <vt:variant>
        <vt:i4>1966132</vt:i4>
      </vt:variant>
      <vt:variant>
        <vt:i4>137</vt:i4>
      </vt:variant>
      <vt:variant>
        <vt:i4>0</vt:i4>
      </vt:variant>
      <vt:variant>
        <vt:i4>5</vt:i4>
      </vt:variant>
      <vt:variant>
        <vt:lpwstr/>
      </vt:variant>
      <vt:variant>
        <vt:lpwstr>_Toc444856133</vt:lpwstr>
      </vt:variant>
      <vt:variant>
        <vt:i4>1966132</vt:i4>
      </vt:variant>
      <vt:variant>
        <vt:i4>131</vt:i4>
      </vt:variant>
      <vt:variant>
        <vt:i4>0</vt:i4>
      </vt:variant>
      <vt:variant>
        <vt:i4>5</vt:i4>
      </vt:variant>
      <vt:variant>
        <vt:lpwstr/>
      </vt:variant>
      <vt:variant>
        <vt:lpwstr>_Toc444856132</vt:lpwstr>
      </vt:variant>
      <vt:variant>
        <vt:i4>1966132</vt:i4>
      </vt:variant>
      <vt:variant>
        <vt:i4>125</vt:i4>
      </vt:variant>
      <vt:variant>
        <vt:i4>0</vt:i4>
      </vt:variant>
      <vt:variant>
        <vt:i4>5</vt:i4>
      </vt:variant>
      <vt:variant>
        <vt:lpwstr/>
      </vt:variant>
      <vt:variant>
        <vt:lpwstr>_Toc444856131</vt:lpwstr>
      </vt:variant>
      <vt:variant>
        <vt:i4>1966132</vt:i4>
      </vt:variant>
      <vt:variant>
        <vt:i4>119</vt:i4>
      </vt:variant>
      <vt:variant>
        <vt:i4>0</vt:i4>
      </vt:variant>
      <vt:variant>
        <vt:i4>5</vt:i4>
      </vt:variant>
      <vt:variant>
        <vt:lpwstr/>
      </vt:variant>
      <vt:variant>
        <vt:lpwstr>_Toc444856130</vt:lpwstr>
      </vt:variant>
      <vt:variant>
        <vt:i4>2031668</vt:i4>
      </vt:variant>
      <vt:variant>
        <vt:i4>113</vt:i4>
      </vt:variant>
      <vt:variant>
        <vt:i4>0</vt:i4>
      </vt:variant>
      <vt:variant>
        <vt:i4>5</vt:i4>
      </vt:variant>
      <vt:variant>
        <vt:lpwstr/>
      </vt:variant>
      <vt:variant>
        <vt:lpwstr>_Toc444856129</vt:lpwstr>
      </vt:variant>
      <vt:variant>
        <vt:i4>2031668</vt:i4>
      </vt:variant>
      <vt:variant>
        <vt:i4>107</vt:i4>
      </vt:variant>
      <vt:variant>
        <vt:i4>0</vt:i4>
      </vt:variant>
      <vt:variant>
        <vt:i4>5</vt:i4>
      </vt:variant>
      <vt:variant>
        <vt:lpwstr/>
      </vt:variant>
      <vt:variant>
        <vt:lpwstr>_Toc444856128</vt:lpwstr>
      </vt:variant>
      <vt:variant>
        <vt:i4>2031668</vt:i4>
      </vt:variant>
      <vt:variant>
        <vt:i4>101</vt:i4>
      </vt:variant>
      <vt:variant>
        <vt:i4>0</vt:i4>
      </vt:variant>
      <vt:variant>
        <vt:i4>5</vt:i4>
      </vt:variant>
      <vt:variant>
        <vt:lpwstr/>
      </vt:variant>
      <vt:variant>
        <vt:lpwstr>_Toc444856127</vt:lpwstr>
      </vt:variant>
      <vt:variant>
        <vt:i4>2031668</vt:i4>
      </vt:variant>
      <vt:variant>
        <vt:i4>95</vt:i4>
      </vt:variant>
      <vt:variant>
        <vt:i4>0</vt:i4>
      </vt:variant>
      <vt:variant>
        <vt:i4>5</vt:i4>
      </vt:variant>
      <vt:variant>
        <vt:lpwstr/>
      </vt:variant>
      <vt:variant>
        <vt:lpwstr>_Toc444856126</vt:lpwstr>
      </vt:variant>
      <vt:variant>
        <vt:i4>2031668</vt:i4>
      </vt:variant>
      <vt:variant>
        <vt:i4>89</vt:i4>
      </vt:variant>
      <vt:variant>
        <vt:i4>0</vt:i4>
      </vt:variant>
      <vt:variant>
        <vt:i4>5</vt:i4>
      </vt:variant>
      <vt:variant>
        <vt:lpwstr/>
      </vt:variant>
      <vt:variant>
        <vt:lpwstr>_Toc444856125</vt:lpwstr>
      </vt:variant>
      <vt:variant>
        <vt:i4>2031668</vt:i4>
      </vt:variant>
      <vt:variant>
        <vt:i4>83</vt:i4>
      </vt:variant>
      <vt:variant>
        <vt:i4>0</vt:i4>
      </vt:variant>
      <vt:variant>
        <vt:i4>5</vt:i4>
      </vt:variant>
      <vt:variant>
        <vt:lpwstr/>
      </vt:variant>
      <vt:variant>
        <vt:lpwstr>_Toc444856124</vt:lpwstr>
      </vt:variant>
      <vt:variant>
        <vt:i4>2031668</vt:i4>
      </vt:variant>
      <vt:variant>
        <vt:i4>77</vt:i4>
      </vt:variant>
      <vt:variant>
        <vt:i4>0</vt:i4>
      </vt:variant>
      <vt:variant>
        <vt:i4>5</vt:i4>
      </vt:variant>
      <vt:variant>
        <vt:lpwstr/>
      </vt:variant>
      <vt:variant>
        <vt:lpwstr>_Toc444856123</vt:lpwstr>
      </vt:variant>
      <vt:variant>
        <vt:i4>2031668</vt:i4>
      </vt:variant>
      <vt:variant>
        <vt:i4>71</vt:i4>
      </vt:variant>
      <vt:variant>
        <vt:i4>0</vt:i4>
      </vt:variant>
      <vt:variant>
        <vt:i4>5</vt:i4>
      </vt:variant>
      <vt:variant>
        <vt:lpwstr/>
      </vt:variant>
      <vt:variant>
        <vt:lpwstr>_Toc444856122</vt:lpwstr>
      </vt:variant>
      <vt:variant>
        <vt:i4>2031668</vt:i4>
      </vt:variant>
      <vt:variant>
        <vt:i4>65</vt:i4>
      </vt:variant>
      <vt:variant>
        <vt:i4>0</vt:i4>
      </vt:variant>
      <vt:variant>
        <vt:i4>5</vt:i4>
      </vt:variant>
      <vt:variant>
        <vt:lpwstr/>
      </vt:variant>
      <vt:variant>
        <vt:lpwstr>_Toc444856121</vt:lpwstr>
      </vt:variant>
      <vt:variant>
        <vt:i4>2031668</vt:i4>
      </vt:variant>
      <vt:variant>
        <vt:i4>59</vt:i4>
      </vt:variant>
      <vt:variant>
        <vt:i4>0</vt:i4>
      </vt:variant>
      <vt:variant>
        <vt:i4>5</vt:i4>
      </vt:variant>
      <vt:variant>
        <vt:lpwstr/>
      </vt:variant>
      <vt:variant>
        <vt:lpwstr>_Toc444856120</vt:lpwstr>
      </vt:variant>
      <vt:variant>
        <vt:i4>1835060</vt:i4>
      </vt:variant>
      <vt:variant>
        <vt:i4>53</vt:i4>
      </vt:variant>
      <vt:variant>
        <vt:i4>0</vt:i4>
      </vt:variant>
      <vt:variant>
        <vt:i4>5</vt:i4>
      </vt:variant>
      <vt:variant>
        <vt:lpwstr/>
      </vt:variant>
      <vt:variant>
        <vt:lpwstr>_Toc444856119</vt:lpwstr>
      </vt:variant>
      <vt:variant>
        <vt:i4>1835060</vt:i4>
      </vt:variant>
      <vt:variant>
        <vt:i4>47</vt:i4>
      </vt:variant>
      <vt:variant>
        <vt:i4>0</vt:i4>
      </vt:variant>
      <vt:variant>
        <vt:i4>5</vt:i4>
      </vt:variant>
      <vt:variant>
        <vt:lpwstr/>
      </vt:variant>
      <vt:variant>
        <vt:lpwstr>_Toc444856118</vt:lpwstr>
      </vt:variant>
      <vt:variant>
        <vt:i4>1835060</vt:i4>
      </vt:variant>
      <vt:variant>
        <vt:i4>41</vt:i4>
      </vt:variant>
      <vt:variant>
        <vt:i4>0</vt:i4>
      </vt:variant>
      <vt:variant>
        <vt:i4>5</vt:i4>
      </vt:variant>
      <vt:variant>
        <vt:lpwstr/>
      </vt:variant>
      <vt:variant>
        <vt:lpwstr>_Toc444856117</vt:lpwstr>
      </vt:variant>
      <vt:variant>
        <vt:i4>1835060</vt:i4>
      </vt:variant>
      <vt:variant>
        <vt:i4>35</vt:i4>
      </vt:variant>
      <vt:variant>
        <vt:i4>0</vt:i4>
      </vt:variant>
      <vt:variant>
        <vt:i4>5</vt:i4>
      </vt:variant>
      <vt:variant>
        <vt:lpwstr/>
      </vt:variant>
      <vt:variant>
        <vt:lpwstr>_Toc444856116</vt:lpwstr>
      </vt:variant>
      <vt:variant>
        <vt:i4>1835060</vt:i4>
      </vt:variant>
      <vt:variant>
        <vt:i4>29</vt:i4>
      </vt:variant>
      <vt:variant>
        <vt:i4>0</vt:i4>
      </vt:variant>
      <vt:variant>
        <vt:i4>5</vt:i4>
      </vt:variant>
      <vt:variant>
        <vt:lpwstr/>
      </vt:variant>
      <vt:variant>
        <vt:lpwstr>_Toc444856115</vt:lpwstr>
      </vt:variant>
      <vt:variant>
        <vt:i4>1835060</vt:i4>
      </vt:variant>
      <vt:variant>
        <vt:i4>23</vt:i4>
      </vt:variant>
      <vt:variant>
        <vt:i4>0</vt:i4>
      </vt:variant>
      <vt:variant>
        <vt:i4>5</vt:i4>
      </vt:variant>
      <vt:variant>
        <vt:lpwstr/>
      </vt:variant>
      <vt:variant>
        <vt:lpwstr>_Toc444856114</vt:lpwstr>
      </vt:variant>
      <vt:variant>
        <vt:i4>1835060</vt:i4>
      </vt:variant>
      <vt:variant>
        <vt:i4>17</vt:i4>
      </vt:variant>
      <vt:variant>
        <vt:i4>0</vt:i4>
      </vt:variant>
      <vt:variant>
        <vt:i4>5</vt:i4>
      </vt:variant>
      <vt:variant>
        <vt:lpwstr/>
      </vt:variant>
      <vt:variant>
        <vt:lpwstr>_Toc444856113</vt:lpwstr>
      </vt:variant>
      <vt:variant>
        <vt:i4>1835060</vt:i4>
      </vt:variant>
      <vt:variant>
        <vt:i4>11</vt:i4>
      </vt:variant>
      <vt:variant>
        <vt:i4>0</vt:i4>
      </vt:variant>
      <vt:variant>
        <vt:i4>5</vt:i4>
      </vt:variant>
      <vt:variant>
        <vt:lpwstr/>
      </vt:variant>
      <vt:variant>
        <vt:lpwstr>_Toc444856112</vt:lpwstr>
      </vt:variant>
      <vt:variant>
        <vt:i4>1835060</vt:i4>
      </vt:variant>
      <vt:variant>
        <vt:i4>5</vt:i4>
      </vt:variant>
      <vt:variant>
        <vt:i4>0</vt:i4>
      </vt:variant>
      <vt:variant>
        <vt:i4>5</vt:i4>
      </vt:variant>
      <vt:variant>
        <vt:lpwstr/>
      </vt:variant>
      <vt:variant>
        <vt:lpwstr>_Toc444856111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Dali School Board</cp:lastModifiedBy>
  <cp:revision>2</cp:revision>
  <cp:lastPrinted>2023-06-30T06:27:00Z</cp:lastPrinted>
  <dcterms:created xsi:type="dcterms:W3CDTF">2024-04-05T11:20:00Z</dcterms:created>
  <dcterms:modified xsi:type="dcterms:W3CDTF">2024-04-05T11:20:00Z</dcterms:modified>
</cp:coreProperties>
</file>