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97C" w:rsidRPr="005B3D1C" w:rsidRDefault="00143076" w:rsidP="005B3D1C">
      <w:pPr>
        <w:spacing w:before="240" w:after="240"/>
        <w:rPr>
          <w:rFonts w:cs="Arial"/>
        </w:rPr>
      </w:pPr>
      <w:r>
        <w:rPr>
          <w:rFonts w:cs="Arial"/>
          <w:noProof/>
          <w:lang w:val="en-US"/>
        </w:rPr>
        <mc:AlternateContent>
          <mc:Choice Requires="wps">
            <w:drawing>
              <wp:anchor distT="0" distB="0" distL="114300" distR="114300" simplePos="0" relativeHeight="251677696" behindDoc="0" locked="0" layoutInCell="1" allowOverlap="1">
                <wp:simplePos x="0" y="0"/>
                <wp:positionH relativeFrom="column">
                  <wp:posOffset>4721225</wp:posOffset>
                </wp:positionH>
                <wp:positionV relativeFrom="paragraph">
                  <wp:posOffset>-240030</wp:posOffset>
                </wp:positionV>
                <wp:extent cx="1143000" cy="571500"/>
                <wp:effectExtent l="0" t="0" r="0"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326" w:rsidRPr="00DD3A19" w:rsidRDefault="00C46326" w:rsidP="0047397C">
                            <w:pPr>
                              <w:rPr>
                                <w:rFonts w:cs="Arial"/>
                                <w:b/>
                              </w:rPr>
                            </w:pPr>
                            <w:r w:rsidRPr="00C00F49">
                              <w:rPr>
                                <w:rFonts w:cs="Arial"/>
                                <w:b/>
                              </w:rPr>
                              <w:t>Ε.Δ.Σ.Α.Υ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71.75pt;margin-top:-18.9pt;width:90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" stroked="f">
                <v:textbox>
                  <w:txbxContent>
                    <w:p w:rsidR="00C46326" w:rsidRPr="00DD3A19" w:rsidRDefault="00C46326" w:rsidP="0047397C">
                      <w:pPr>
                        <w:rPr>
                          <w:rFonts w:cs="Arial"/>
                          <w:b/>
                        </w:rPr>
                      </w:pPr>
                      <w:r w:rsidRPr="00C00F49">
                        <w:rPr>
                          <w:rFonts w:cs="Arial"/>
                          <w:b/>
                        </w:rPr>
                        <w:t>Ε.Δ.Σ.Α.Υ</w:t>
                      </w:r>
                    </w:p>
                  </w:txbxContent>
                </v:textbox>
              </v:shape>
            </w:pict>
          </mc:Fallback>
        </mc:AlternateContent>
      </w:r>
      <w:r w:rsidR="0047397C" w:rsidRPr="00022873">
        <w:rPr>
          <w:rFonts w:cs="Arial"/>
          <w:b/>
          <w:sz w:val="20"/>
          <w:szCs w:val="20"/>
        </w:rPr>
        <w:tab/>
      </w:r>
      <w:r w:rsidR="0047397C" w:rsidRPr="00022873">
        <w:rPr>
          <w:rFonts w:cs="Arial"/>
          <w:b/>
          <w:sz w:val="20"/>
          <w:szCs w:val="20"/>
        </w:rPr>
        <w:tab/>
      </w:r>
      <w:r w:rsidR="0047397C" w:rsidRPr="00022873">
        <w:rPr>
          <w:rFonts w:cs="Arial"/>
          <w:b/>
          <w:sz w:val="20"/>
          <w:szCs w:val="20"/>
        </w:rPr>
        <w:tab/>
      </w:r>
      <w:r w:rsidR="0047397C" w:rsidRPr="00022873">
        <w:rPr>
          <w:rFonts w:cs="Arial"/>
          <w:b/>
          <w:sz w:val="20"/>
          <w:szCs w:val="20"/>
        </w:rPr>
        <w:tab/>
      </w:r>
    </w:p>
    <w:p w:rsidR="00FB4EDD" w:rsidRDefault="00FB4EDD" w:rsidP="00B85FB3">
      <w:pPr>
        <w:autoSpaceDE w:val="0"/>
        <w:autoSpaceDN w:val="0"/>
        <w:adjustRightInd w:val="0"/>
        <w:spacing w:before="240" w:after="240"/>
        <w:rPr>
          <w:rFonts w:cs="Arial"/>
          <w:b/>
          <w:bCs/>
        </w:rPr>
      </w:pPr>
    </w:p>
    <w:p w:rsidR="00B85FB3" w:rsidRDefault="00B85FB3" w:rsidP="00B85FB3">
      <w:pPr>
        <w:autoSpaceDE w:val="0"/>
        <w:autoSpaceDN w:val="0"/>
        <w:adjustRightInd w:val="0"/>
        <w:spacing w:before="240" w:after="240"/>
        <w:rPr>
          <w:rFonts w:cs="Arial"/>
          <w:b/>
          <w:bCs/>
        </w:rPr>
      </w:pPr>
    </w:p>
    <w:p w:rsidR="00C45F99" w:rsidRPr="00C31405" w:rsidRDefault="00014A47" w:rsidP="00C45F99">
      <w:pPr>
        <w:rPr>
          <w:rFonts w:cs="Arial"/>
        </w:rPr>
      </w:pPr>
      <w:r>
        <w:rPr>
          <w:rFonts w:cs="Arial"/>
          <w:b/>
          <w:bCs/>
        </w:rPr>
        <w:t>Έργο</w:t>
      </w:r>
      <w:r w:rsidR="00193F85">
        <w:rPr>
          <w:rFonts w:cs="Arial"/>
          <w:b/>
          <w:bCs/>
        </w:rPr>
        <w:t xml:space="preserve">: </w:t>
      </w:r>
      <w:r w:rsidR="00C45F99">
        <w:rPr>
          <w:rFonts w:cs="Arial"/>
        </w:rPr>
        <w:t xml:space="preserve">Α΄ Νηπιαγωγείο  Ιδαλίου  – επανασχεδιασμός μέρους της αυλής, </w:t>
      </w:r>
      <w:proofErr w:type="spellStart"/>
      <w:r w:rsidR="00C45F99">
        <w:rPr>
          <w:rFonts w:cs="Arial"/>
        </w:rPr>
        <w:t>αμμοδοχου</w:t>
      </w:r>
      <w:proofErr w:type="spellEnd"/>
      <w:r w:rsidR="00C45F99">
        <w:rPr>
          <w:rFonts w:cs="Arial"/>
        </w:rPr>
        <w:t xml:space="preserve">  και της εισόδου</w:t>
      </w:r>
    </w:p>
    <w:p w:rsidR="00C45F99" w:rsidRPr="00C31405" w:rsidRDefault="00C45F99" w:rsidP="00C45F99">
      <w:pPr>
        <w:rPr>
          <w:rFonts w:cs="Arial"/>
        </w:rPr>
      </w:pPr>
    </w:p>
    <w:p w:rsidR="00C46326" w:rsidRPr="00C31405" w:rsidRDefault="00C46326" w:rsidP="00C46326">
      <w:pPr>
        <w:jc w:val="center"/>
        <w:rPr>
          <w:rFonts w:cs="Arial"/>
        </w:rPr>
      </w:pPr>
    </w:p>
    <w:p w:rsidR="00193F85" w:rsidRPr="00193F85" w:rsidRDefault="00193F85" w:rsidP="00193F85">
      <w:pPr>
        <w:jc w:val="center"/>
        <w:rPr>
          <w:rFonts w:cs="Arial"/>
          <w:sz w:val="26"/>
        </w:rPr>
      </w:pPr>
    </w:p>
    <w:p w:rsidR="00FB4EDD" w:rsidRDefault="00FB4EDD" w:rsidP="00B85FB3">
      <w:pPr>
        <w:autoSpaceDE w:val="0"/>
        <w:autoSpaceDN w:val="0"/>
        <w:adjustRightInd w:val="0"/>
        <w:spacing w:before="240" w:after="240"/>
        <w:jc w:val="center"/>
        <w:rPr>
          <w:rFonts w:cs="Arial"/>
          <w:b/>
          <w:bCs/>
        </w:rPr>
      </w:pPr>
    </w:p>
    <w:p w:rsidR="0047397C" w:rsidRDefault="00193F85" w:rsidP="00B85FB3">
      <w:pPr>
        <w:autoSpaceDE w:val="0"/>
        <w:autoSpaceDN w:val="0"/>
        <w:adjustRightInd w:val="0"/>
        <w:spacing w:before="240" w:after="240"/>
        <w:jc w:val="center"/>
        <w:rPr>
          <w:rFonts w:cs="Arial"/>
          <w:b/>
          <w:bCs/>
        </w:rPr>
      </w:pPr>
      <w:r w:rsidRPr="001B30AC">
        <w:rPr>
          <w:rFonts w:cs="Arial"/>
          <w:b/>
          <w:bCs/>
        </w:rPr>
        <w:t xml:space="preserve">Αρ. Διαγωνισμού: </w:t>
      </w:r>
      <w:r w:rsidR="001B30AC" w:rsidRPr="00C46326">
        <w:rPr>
          <w:rFonts w:cs="Arial"/>
          <w:b/>
          <w:sz w:val="26"/>
          <w:highlight w:val="yellow"/>
        </w:rPr>
        <w:t>Σ.Ε.</w:t>
      </w:r>
      <w:r w:rsidR="005B3D1C" w:rsidRPr="00C46326">
        <w:rPr>
          <w:rFonts w:cs="Arial"/>
          <w:b/>
          <w:sz w:val="26"/>
          <w:highlight w:val="yellow"/>
        </w:rPr>
        <w:t>: Σ.Ε. 0</w:t>
      </w:r>
      <w:r w:rsidR="00995AA8">
        <w:rPr>
          <w:rFonts w:cs="Arial"/>
          <w:b/>
          <w:sz w:val="26"/>
          <w:highlight w:val="yellow"/>
        </w:rPr>
        <w:t>15</w:t>
      </w:r>
      <w:r w:rsidR="005B3D1C" w:rsidRPr="00C46326">
        <w:rPr>
          <w:rFonts w:cs="Arial"/>
          <w:b/>
          <w:sz w:val="26"/>
          <w:highlight w:val="yellow"/>
        </w:rPr>
        <w:t>/202</w:t>
      </w:r>
      <w:r w:rsidR="00995AA8">
        <w:rPr>
          <w:rFonts w:cs="Arial"/>
          <w:b/>
          <w:sz w:val="26"/>
          <w:highlight w:val="yellow"/>
        </w:rPr>
        <w:t>2-</w:t>
      </w:r>
      <w:r w:rsidR="005B3D1C" w:rsidRPr="00C46326">
        <w:rPr>
          <w:rFonts w:cs="Arial"/>
          <w:b/>
          <w:sz w:val="26"/>
          <w:highlight w:val="yellow"/>
        </w:rPr>
        <w:t>202</w:t>
      </w:r>
      <w:r w:rsidR="00995AA8">
        <w:rPr>
          <w:rFonts w:cs="Arial"/>
          <w:b/>
          <w:sz w:val="26"/>
          <w:highlight w:val="yellow"/>
        </w:rPr>
        <w:t>3</w:t>
      </w:r>
    </w:p>
    <w:p w:rsidR="0047397C" w:rsidRDefault="0047397C" w:rsidP="00B85FB3">
      <w:pPr>
        <w:autoSpaceDE w:val="0"/>
        <w:autoSpaceDN w:val="0"/>
        <w:adjustRightInd w:val="0"/>
        <w:spacing w:before="240" w:after="240"/>
        <w:rPr>
          <w:rFonts w:cs="Arial"/>
          <w:b/>
          <w:bCs/>
        </w:rPr>
      </w:pPr>
    </w:p>
    <w:p w:rsidR="00032A72" w:rsidRDefault="00032A72" w:rsidP="00B85FB3">
      <w:pPr>
        <w:spacing w:before="240" w:after="240"/>
        <w:ind w:left="709" w:hanging="709"/>
        <w:jc w:val="center"/>
        <w:rPr>
          <w:rFonts w:cs="Arial"/>
          <w:sz w:val="22"/>
        </w:rPr>
      </w:pPr>
    </w:p>
    <w:p w:rsidR="00032A72" w:rsidRPr="00DD3A19" w:rsidRDefault="00032A72" w:rsidP="00B85FB3">
      <w:pPr>
        <w:tabs>
          <w:tab w:val="left" w:pos="3119"/>
        </w:tabs>
        <w:spacing w:before="240" w:after="240"/>
        <w:rPr>
          <w:rFonts w:cs="Arial"/>
          <w:sz w:val="32"/>
          <w:szCs w:val="32"/>
        </w:rPr>
      </w:pPr>
    </w:p>
    <w:p w:rsidR="00032A72" w:rsidRDefault="00032A72" w:rsidP="00B85FB3">
      <w:pPr>
        <w:tabs>
          <w:tab w:val="left" w:pos="3119"/>
        </w:tabs>
        <w:spacing w:before="240" w:after="240"/>
        <w:jc w:val="center"/>
        <w:rPr>
          <w:rFonts w:cs="Arial"/>
          <w:b/>
          <w:sz w:val="32"/>
          <w:szCs w:val="32"/>
        </w:rPr>
      </w:pPr>
      <w:r w:rsidRPr="00DD3A19">
        <w:rPr>
          <w:rFonts w:cs="Arial"/>
          <w:b/>
          <w:sz w:val="32"/>
          <w:szCs w:val="32"/>
        </w:rPr>
        <w:t>ΤΟΜΟΣ Ε</w:t>
      </w:r>
    </w:p>
    <w:p w:rsidR="00DD3A19" w:rsidRPr="00DD3A19" w:rsidRDefault="00DD3A19" w:rsidP="00B85FB3">
      <w:pPr>
        <w:tabs>
          <w:tab w:val="left" w:pos="3119"/>
        </w:tabs>
        <w:spacing w:before="240" w:after="240"/>
        <w:jc w:val="center"/>
        <w:rPr>
          <w:rFonts w:cs="Arial"/>
          <w:b/>
          <w:sz w:val="32"/>
          <w:szCs w:val="32"/>
        </w:rPr>
      </w:pPr>
    </w:p>
    <w:p w:rsidR="00032A72" w:rsidRPr="00DD3A19" w:rsidRDefault="00032A72" w:rsidP="00B85FB3">
      <w:pPr>
        <w:tabs>
          <w:tab w:val="left" w:pos="3119"/>
        </w:tabs>
        <w:spacing w:before="240" w:after="240"/>
        <w:jc w:val="center"/>
        <w:rPr>
          <w:rFonts w:cs="Arial"/>
          <w:b/>
          <w:sz w:val="32"/>
          <w:szCs w:val="32"/>
        </w:rPr>
      </w:pPr>
      <w:r w:rsidRPr="00DD3A19">
        <w:rPr>
          <w:rFonts w:cs="Arial"/>
          <w:b/>
          <w:sz w:val="32"/>
          <w:szCs w:val="32"/>
        </w:rPr>
        <w:t>ΣΧΕΔΙΟ ΑΣΦΑΛΕΙΑΣ ΚΑΙ ΥΓΕΙΑΣ</w:t>
      </w:r>
    </w:p>
    <w:p w:rsidR="00032A72" w:rsidRPr="00DD3A19" w:rsidRDefault="00032A72" w:rsidP="00B85FB3">
      <w:pPr>
        <w:tabs>
          <w:tab w:val="left" w:pos="3119"/>
        </w:tabs>
        <w:spacing w:before="240" w:after="240"/>
        <w:jc w:val="center"/>
        <w:rPr>
          <w:rFonts w:cs="Arial"/>
          <w:sz w:val="32"/>
          <w:szCs w:val="32"/>
        </w:rPr>
      </w:pPr>
    </w:p>
    <w:p w:rsidR="00032A72" w:rsidRDefault="00032A72" w:rsidP="00B85FB3">
      <w:pPr>
        <w:tabs>
          <w:tab w:val="left" w:pos="3119"/>
        </w:tabs>
        <w:spacing w:before="240" w:after="240"/>
        <w:jc w:val="center"/>
        <w:rPr>
          <w:rFonts w:cs="Arial"/>
          <w:sz w:val="22"/>
        </w:rPr>
      </w:pPr>
    </w:p>
    <w:p w:rsidR="00FB4EDD" w:rsidRDefault="00FB4EDD" w:rsidP="00B85FB3">
      <w:pPr>
        <w:tabs>
          <w:tab w:val="left" w:pos="3119"/>
        </w:tabs>
        <w:spacing w:before="240" w:after="240"/>
        <w:jc w:val="center"/>
        <w:rPr>
          <w:rFonts w:cs="Arial"/>
          <w:sz w:val="22"/>
        </w:rPr>
      </w:pPr>
    </w:p>
    <w:p w:rsidR="00FB4EDD" w:rsidRDefault="00FB4EDD" w:rsidP="00B85FB3">
      <w:pPr>
        <w:tabs>
          <w:tab w:val="left" w:pos="3119"/>
        </w:tabs>
        <w:spacing w:before="240" w:after="240"/>
        <w:jc w:val="center"/>
        <w:rPr>
          <w:rFonts w:cs="Arial"/>
          <w:sz w:val="22"/>
        </w:rPr>
      </w:pPr>
    </w:p>
    <w:p w:rsidR="00FB4EDD" w:rsidRDefault="00FB4EDD" w:rsidP="00B85FB3">
      <w:pPr>
        <w:tabs>
          <w:tab w:val="left" w:pos="3119"/>
        </w:tabs>
        <w:spacing w:before="240" w:after="240"/>
        <w:jc w:val="center"/>
        <w:rPr>
          <w:rFonts w:cs="Arial"/>
          <w:sz w:val="22"/>
        </w:rPr>
      </w:pPr>
    </w:p>
    <w:p w:rsidR="00FB4EDD" w:rsidRDefault="00FB4EDD" w:rsidP="00B85FB3">
      <w:pPr>
        <w:tabs>
          <w:tab w:val="left" w:pos="3119"/>
        </w:tabs>
        <w:spacing w:before="240" w:after="240"/>
        <w:jc w:val="center"/>
        <w:rPr>
          <w:rFonts w:cs="Arial"/>
          <w:sz w:val="22"/>
        </w:rPr>
      </w:pPr>
    </w:p>
    <w:p w:rsidR="00FB4EDD" w:rsidRDefault="00FB4EDD" w:rsidP="00B85FB3">
      <w:pPr>
        <w:tabs>
          <w:tab w:val="left" w:pos="3119"/>
        </w:tabs>
        <w:spacing w:before="240" w:after="240"/>
        <w:jc w:val="center"/>
        <w:rPr>
          <w:rFonts w:cs="Arial"/>
          <w:sz w:val="22"/>
        </w:rPr>
      </w:pPr>
    </w:p>
    <w:p w:rsidR="00FB4EDD" w:rsidRDefault="00FB4EDD" w:rsidP="00B85FB3">
      <w:pPr>
        <w:tabs>
          <w:tab w:val="left" w:pos="3119"/>
        </w:tabs>
        <w:spacing w:before="240" w:after="240"/>
        <w:jc w:val="center"/>
        <w:rPr>
          <w:rFonts w:cs="Arial"/>
          <w:sz w:val="22"/>
        </w:rPr>
      </w:pPr>
    </w:p>
    <w:p w:rsidR="00032A72" w:rsidRPr="00AE1288" w:rsidRDefault="00AE1288" w:rsidP="00B85FB3">
      <w:pPr>
        <w:tabs>
          <w:tab w:val="left" w:pos="3119"/>
          <w:tab w:val="left" w:pos="6663"/>
        </w:tabs>
        <w:spacing w:before="240" w:after="240"/>
        <w:jc w:val="center"/>
        <w:rPr>
          <w:rFonts w:cs="Arial"/>
          <w:sz w:val="22"/>
          <w:lang w:val="en-US"/>
        </w:rPr>
      </w:pPr>
      <w:r>
        <w:rPr>
          <w:rFonts w:cs="Arial"/>
          <w:sz w:val="22"/>
          <w:lang w:val="en-US"/>
        </w:rPr>
        <w:t>MAI</w:t>
      </w:r>
      <w:r w:rsidR="000A2E88">
        <w:rPr>
          <w:rFonts w:cs="Arial"/>
          <w:sz w:val="22"/>
        </w:rPr>
        <w:t>ΟΣ</w:t>
      </w:r>
      <w:r w:rsidR="0047397C">
        <w:rPr>
          <w:rFonts w:cs="Arial"/>
          <w:sz w:val="22"/>
        </w:rPr>
        <w:t xml:space="preserve"> </w:t>
      </w:r>
      <w:r>
        <w:rPr>
          <w:rFonts w:cs="Arial"/>
          <w:sz w:val="22"/>
          <w:lang w:val="en-US"/>
        </w:rPr>
        <w:t>2023</w:t>
      </w:r>
    </w:p>
    <w:p w:rsidR="00FB4EDD" w:rsidRDefault="00FB4EDD" w:rsidP="00B85FB3">
      <w:pPr>
        <w:tabs>
          <w:tab w:val="left" w:pos="3119"/>
          <w:tab w:val="left" w:pos="6663"/>
        </w:tabs>
        <w:spacing w:before="240" w:after="240"/>
        <w:jc w:val="center"/>
        <w:rPr>
          <w:rFonts w:cs="Arial"/>
          <w:sz w:val="22"/>
        </w:rPr>
      </w:pPr>
      <w:bookmarkStart w:id="0" w:name="_GoBack"/>
      <w:bookmarkEnd w:id="0"/>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p w:rsidR="00FB4EDD" w:rsidRDefault="00FB4EDD" w:rsidP="00B85FB3">
      <w:pPr>
        <w:tabs>
          <w:tab w:val="left" w:pos="3119"/>
          <w:tab w:val="left" w:pos="6663"/>
        </w:tabs>
        <w:spacing w:before="240" w:after="240"/>
        <w:jc w:val="center"/>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7397C" w:rsidRPr="0087038A" w:rsidTr="0087038A">
        <w:tc>
          <w:tcPr>
            <w:tcW w:w="8522" w:type="dxa"/>
            <w:shd w:val="clear" w:color="auto" w:fill="auto"/>
          </w:tcPr>
          <w:p w:rsidR="0047397C" w:rsidRPr="0087038A" w:rsidRDefault="0047397C" w:rsidP="00B85FB3">
            <w:pPr>
              <w:spacing w:before="240" w:after="240"/>
              <w:rPr>
                <w:rFonts w:cs="Arial"/>
                <w:b/>
                <w:sz w:val="20"/>
                <w:szCs w:val="20"/>
                <w:u w:val="single"/>
              </w:rPr>
            </w:pPr>
            <w:r w:rsidRPr="0087038A">
              <w:rPr>
                <w:rFonts w:cs="Arial"/>
                <w:b/>
                <w:sz w:val="20"/>
                <w:szCs w:val="20"/>
                <w:u w:val="single"/>
              </w:rPr>
              <w:t>Πεδίο εφαρμογής</w:t>
            </w:r>
          </w:p>
          <w:p w:rsidR="0047397C" w:rsidRPr="0087038A" w:rsidRDefault="0047397C" w:rsidP="00B85FB3">
            <w:pPr>
              <w:spacing w:before="240" w:after="240"/>
              <w:rPr>
                <w:rFonts w:cs="Arial"/>
                <w:b/>
                <w:sz w:val="20"/>
                <w:szCs w:val="20"/>
                <w:u w:val="single"/>
              </w:rPr>
            </w:pPr>
          </w:p>
          <w:p w:rsidR="0047397C" w:rsidRPr="0087038A" w:rsidRDefault="0047397C" w:rsidP="00B365F4">
            <w:pPr>
              <w:numPr>
                <w:ilvl w:val="0"/>
                <w:numId w:val="11"/>
              </w:numPr>
              <w:spacing w:before="240" w:after="240"/>
              <w:rPr>
                <w:rFonts w:cs="Arial"/>
                <w:sz w:val="20"/>
                <w:szCs w:val="20"/>
              </w:rPr>
            </w:pPr>
            <w:r w:rsidRPr="0087038A">
              <w:rPr>
                <w:rFonts w:cs="Arial"/>
                <w:b/>
                <w:sz w:val="20"/>
                <w:szCs w:val="20"/>
              </w:rPr>
              <w:t>Χρησιμοποιείται για όλα τα έργα</w:t>
            </w:r>
          </w:p>
          <w:p w:rsidR="0047397C" w:rsidRPr="0087038A" w:rsidRDefault="00183F15" w:rsidP="00B365F4">
            <w:pPr>
              <w:numPr>
                <w:ilvl w:val="0"/>
                <w:numId w:val="11"/>
              </w:numPr>
              <w:spacing w:before="240" w:after="240"/>
              <w:rPr>
                <w:rFonts w:cs="Arial"/>
                <w:sz w:val="20"/>
                <w:szCs w:val="20"/>
              </w:rPr>
            </w:pPr>
            <w:r>
              <w:rPr>
                <w:rFonts w:cs="Arial"/>
                <w:b/>
                <w:sz w:val="20"/>
                <w:szCs w:val="20"/>
              </w:rPr>
              <w:t>Συμπληρώνεται</w:t>
            </w:r>
            <w:r w:rsidR="0047397C" w:rsidRPr="0087038A">
              <w:rPr>
                <w:rFonts w:cs="Arial"/>
                <w:b/>
                <w:sz w:val="20"/>
                <w:szCs w:val="20"/>
              </w:rPr>
              <w:t xml:space="preserve"> ή τροποποιείται ανάλογα με τις ανάγκες κάθε έργου</w:t>
            </w:r>
          </w:p>
          <w:p w:rsidR="0047397C" w:rsidRPr="0087038A" w:rsidRDefault="0047397C" w:rsidP="00B365F4">
            <w:pPr>
              <w:numPr>
                <w:ilvl w:val="0"/>
                <w:numId w:val="11"/>
              </w:numPr>
              <w:spacing w:before="240" w:after="240"/>
              <w:rPr>
                <w:rFonts w:cs="Arial"/>
                <w:sz w:val="20"/>
                <w:szCs w:val="20"/>
              </w:rPr>
            </w:pPr>
            <w:proofErr w:type="spellStart"/>
            <w:r w:rsidRPr="0087038A">
              <w:rPr>
                <w:rFonts w:cs="Arial"/>
                <w:b/>
                <w:sz w:val="20"/>
                <w:szCs w:val="20"/>
              </w:rPr>
              <w:t>Ημερ</w:t>
            </w:r>
            <w:proofErr w:type="spellEnd"/>
            <w:r w:rsidRPr="0087038A">
              <w:rPr>
                <w:rFonts w:cs="Arial"/>
                <w:b/>
                <w:sz w:val="20"/>
                <w:szCs w:val="20"/>
              </w:rPr>
              <w:t>. Αναθεώρησης:</w:t>
            </w:r>
            <w:r w:rsidR="000A2E88">
              <w:rPr>
                <w:rFonts w:cs="Arial"/>
                <w:sz w:val="20"/>
                <w:szCs w:val="20"/>
              </w:rPr>
              <w:t xml:space="preserve"> </w:t>
            </w:r>
            <w:r w:rsidR="000A2E88">
              <w:rPr>
                <w:rFonts w:cs="Arial"/>
                <w:sz w:val="20"/>
                <w:szCs w:val="20"/>
                <w:lang w:val="en-US"/>
              </w:rPr>
              <w:t>12</w:t>
            </w:r>
            <w:r w:rsidRPr="0087038A">
              <w:rPr>
                <w:rFonts w:cs="Arial"/>
                <w:sz w:val="20"/>
                <w:szCs w:val="20"/>
              </w:rPr>
              <w:t>/</w:t>
            </w:r>
            <w:r w:rsidR="000A2E88">
              <w:rPr>
                <w:rFonts w:cs="Arial"/>
                <w:sz w:val="20"/>
                <w:szCs w:val="20"/>
                <w:lang w:val="en-US"/>
              </w:rPr>
              <w:t>18</w:t>
            </w:r>
          </w:p>
          <w:p w:rsidR="0047397C" w:rsidRPr="0087038A" w:rsidRDefault="0047397C" w:rsidP="00B85FB3">
            <w:pPr>
              <w:spacing w:before="240" w:after="240"/>
              <w:rPr>
                <w:rFonts w:cs="Arial"/>
                <w:b/>
                <w:sz w:val="20"/>
                <w:szCs w:val="20"/>
                <w:u w:val="single"/>
              </w:rPr>
            </w:pPr>
          </w:p>
        </w:tc>
      </w:tr>
    </w:tbl>
    <w:p w:rsidR="00FB4EDD" w:rsidRDefault="00FB4EDD" w:rsidP="00B85FB3">
      <w:pPr>
        <w:spacing w:before="240"/>
        <w:rPr>
          <w:rFonts w:cs="Arial"/>
          <w:b/>
          <w:bCs/>
          <w:u w:val="single"/>
        </w:rPr>
      </w:pPr>
      <w:r>
        <w:br w:type="page"/>
      </w:r>
    </w:p>
    <w:p w:rsidR="00DD3A19" w:rsidRDefault="00DD3A19" w:rsidP="00B85FB3">
      <w:pPr>
        <w:pStyle w:val="Title"/>
        <w:spacing w:before="240" w:after="240"/>
      </w:pPr>
      <w:r>
        <w:lastRenderedPageBreak/>
        <w:t>ΠΕΡΙΕΧΟΜΕΝΑ</w:t>
      </w:r>
    </w:p>
    <w:p w:rsidR="00DD3A19" w:rsidRDefault="00DD3A19" w:rsidP="00B85FB3">
      <w:pPr>
        <w:spacing w:before="240" w:after="240"/>
        <w:jc w:val="center"/>
        <w:rPr>
          <w:rFonts w:cs="Arial"/>
          <w:b/>
          <w:bCs/>
          <w:u w:val="single"/>
        </w:rPr>
      </w:pPr>
    </w:p>
    <w:p w:rsidR="00ED5F5F" w:rsidRDefault="00F2120C">
      <w:pPr>
        <w:pStyle w:val="TOC1"/>
        <w:tabs>
          <w:tab w:val="right" w:leader="dot" w:pos="8302"/>
        </w:tabs>
        <w:rPr>
          <w:rFonts w:asciiTheme="minorHAnsi" w:eastAsiaTheme="minorEastAsia" w:hAnsiTheme="minorHAnsi" w:cstheme="minorBidi"/>
          <w:noProof/>
          <w:sz w:val="22"/>
          <w:szCs w:val="22"/>
          <w:lang w:eastAsia="el-GR"/>
        </w:rPr>
      </w:pPr>
      <w:r>
        <w:rPr>
          <w:rFonts w:cs="Arial"/>
          <w:b/>
          <w:bCs/>
          <w:u w:val="single"/>
        </w:rPr>
        <w:fldChar w:fldCharType="begin"/>
      </w:r>
      <w:r w:rsidR="006B746F">
        <w:rPr>
          <w:rFonts w:cs="Arial"/>
          <w:b/>
          <w:bCs/>
          <w:u w:val="single"/>
        </w:rPr>
        <w:instrText xml:space="preserve"> TOC \o "1-3" \h \z \u </w:instrText>
      </w:r>
      <w:r>
        <w:rPr>
          <w:rFonts w:cs="Arial"/>
          <w:b/>
          <w:bCs/>
          <w:u w:val="single"/>
        </w:rPr>
        <w:fldChar w:fldCharType="separate"/>
      </w:r>
      <w:hyperlink w:anchor="_Toc531774201" w:history="1">
        <w:r w:rsidR="00ED5F5F" w:rsidRPr="00565435">
          <w:rPr>
            <w:rStyle w:val="Hyperlink"/>
            <w:noProof/>
          </w:rPr>
          <w:t>Ε1 – ΣΧΕΔΙΟ ΑΣΦΑΛΕΙΑΣ ΚΑΙ ΥΓΕΙΑΣ ΚΑΤΑ ΤΟ ΣΤΑΔΙΟ ΤΗΣ ΜΕΛΕΤΗΣ</w:t>
        </w:r>
        <w:r w:rsidR="00ED5F5F">
          <w:rPr>
            <w:noProof/>
            <w:webHidden/>
          </w:rPr>
          <w:tab/>
        </w:r>
        <w:r>
          <w:rPr>
            <w:noProof/>
            <w:webHidden/>
          </w:rPr>
          <w:fldChar w:fldCharType="begin"/>
        </w:r>
        <w:r w:rsidR="00ED5F5F">
          <w:rPr>
            <w:noProof/>
            <w:webHidden/>
          </w:rPr>
          <w:instrText xml:space="preserve"> PAGEREF _Toc531774201 \h </w:instrText>
        </w:r>
        <w:r>
          <w:rPr>
            <w:noProof/>
            <w:webHidden/>
          </w:rPr>
        </w:r>
        <w:r>
          <w:rPr>
            <w:noProof/>
            <w:webHidden/>
          </w:rPr>
          <w:fldChar w:fldCharType="separate"/>
        </w:r>
        <w:r w:rsidR="00ED5F5F">
          <w:rPr>
            <w:noProof/>
            <w:webHidden/>
          </w:rPr>
          <w:t>6</w:t>
        </w:r>
        <w:r>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02" w:history="1">
        <w:r w:rsidR="00ED5F5F" w:rsidRPr="00565435">
          <w:rPr>
            <w:rStyle w:val="Hyperlink"/>
            <w:noProof/>
          </w:rPr>
          <w:t>1.1</w:t>
        </w:r>
        <w:r w:rsidR="00ED5F5F">
          <w:rPr>
            <w:rFonts w:asciiTheme="minorHAnsi" w:eastAsiaTheme="minorEastAsia" w:hAnsiTheme="minorHAnsi" w:cstheme="minorBidi"/>
            <w:noProof/>
            <w:sz w:val="22"/>
            <w:szCs w:val="22"/>
            <w:lang w:eastAsia="el-GR"/>
          </w:rPr>
          <w:tab/>
        </w:r>
        <w:r w:rsidR="00ED5F5F" w:rsidRPr="00565435">
          <w:rPr>
            <w:rStyle w:val="Hyperlink"/>
            <w:noProof/>
          </w:rPr>
          <w:t>ΣΚΟΠΟΣ ΤΟΥ ΠΑΡΟΝΤΟΣ ΕΓΓΡΑΦΟΥ</w:t>
        </w:r>
        <w:r w:rsidR="00ED5F5F">
          <w:rPr>
            <w:noProof/>
            <w:webHidden/>
          </w:rPr>
          <w:tab/>
        </w:r>
        <w:r w:rsidR="00F2120C">
          <w:rPr>
            <w:noProof/>
            <w:webHidden/>
          </w:rPr>
          <w:fldChar w:fldCharType="begin"/>
        </w:r>
        <w:r w:rsidR="00ED5F5F">
          <w:rPr>
            <w:noProof/>
            <w:webHidden/>
          </w:rPr>
          <w:instrText xml:space="preserve"> PAGEREF _Toc531774202 \h </w:instrText>
        </w:r>
        <w:r w:rsidR="00F2120C">
          <w:rPr>
            <w:noProof/>
            <w:webHidden/>
          </w:rPr>
        </w:r>
        <w:r w:rsidR="00F2120C">
          <w:rPr>
            <w:noProof/>
            <w:webHidden/>
          </w:rPr>
          <w:fldChar w:fldCharType="separate"/>
        </w:r>
        <w:r w:rsidR="00ED5F5F">
          <w:rPr>
            <w:noProof/>
            <w:webHidden/>
          </w:rPr>
          <w:t>6</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03" w:history="1">
        <w:r w:rsidR="00ED5F5F" w:rsidRPr="00565435">
          <w:rPr>
            <w:rStyle w:val="Hyperlink"/>
            <w:noProof/>
          </w:rPr>
          <w:t>1.2</w:t>
        </w:r>
        <w:r w:rsidR="00ED5F5F">
          <w:rPr>
            <w:rFonts w:asciiTheme="minorHAnsi" w:eastAsiaTheme="minorEastAsia" w:hAnsiTheme="minorHAnsi" w:cstheme="minorBidi"/>
            <w:noProof/>
            <w:sz w:val="22"/>
            <w:szCs w:val="22"/>
            <w:lang w:eastAsia="el-GR"/>
          </w:rPr>
          <w:tab/>
        </w:r>
        <w:r w:rsidR="00ED5F5F" w:rsidRPr="00565435">
          <w:rPr>
            <w:rStyle w:val="Hyperlink"/>
            <w:noProof/>
          </w:rPr>
          <w:t>ΚΑΤΑΛΟΓΟΣ ΟΝΟΜΑΤΩΝ ΣΥΝΤΕΛΕΣΤΩΝ ΕΡΓΟΥ</w:t>
        </w:r>
        <w:r w:rsidR="00ED5F5F">
          <w:rPr>
            <w:noProof/>
            <w:webHidden/>
          </w:rPr>
          <w:tab/>
        </w:r>
        <w:r w:rsidR="00F2120C">
          <w:rPr>
            <w:noProof/>
            <w:webHidden/>
          </w:rPr>
          <w:fldChar w:fldCharType="begin"/>
        </w:r>
        <w:r w:rsidR="00ED5F5F">
          <w:rPr>
            <w:noProof/>
            <w:webHidden/>
          </w:rPr>
          <w:instrText xml:space="preserve"> PAGEREF _Toc531774203 \h </w:instrText>
        </w:r>
        <w:r w:rsidR="00F2120C">
          <w:rPr>
            <w:noProof/>
            <w:webHidden/>
          </w:rPr>
        </w:r>
        <w:r w:rsidR="00F2120C">
          <w:rPr>
            <w:noProof/>
            <w:webHidden/>
          </w:rPr>
          <w:fldChar w:fldCharType="separate"/>
        </w:r>
        <w:r w:rsidR="00ED5F5F">
          <w:rPr>
            <w:noProof/>
            <w:webHidden/>
          </w:rPr>
          <w:t>6</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04" w:history="1">
        <w:r w:rsidR="00ED5F5F" w:rsidRPr="00565435">
          <w:rPr>
            <w:rStyle w:val="Hyperlink"/>
            <w:noProof/>
          </w:rPr>
          <w:t>1.3</w:t>
        </w:r>
        <w:r w:rsidR="00ED5F5F">
          <w:rPr>
            <w:rFonts w:asciiTheme="minorHAnsi" w:eastAsiaTheme="minorEastAsia" w:hAnsiTheme="minorHAnsi" w:cstheme="minorBidi"/>
            <w:noProof/>
            <w:sz w:val="22"/>
            <w:szCs w:val="22"/>
            <w:lang w:eastAsia="el-GR"/>
          </w:rPr>
          <w:tab/>
        </w:r>
        <w:r w:rsidR="00ED5F5F" w:rsidRPr="00565435">
          <w:rPr>
            <w:rStyle w:val="Hyperlink"/>
            <w:noProof/>
          </w:rPr>
          <w:t>ΠΕΡΙΓΡΑΦΗ ΤΟΥ ΕΡΓΟΥ</w:t>
        </w:r>
        <w:r w:rsidR="00ED5F5F">
          <w:rPr>
            <w:noProof/>
            <w:webHidden/>
          </w:rPr>
          <w:tab/>
        </w:r>
        <w:r w:rsidR="00F2120C">
          <w:rPr>
            <w:noProof/>
            <w:webHidden/>
          </w:rPr>
          <w:fldChar w:fldCharType="begin"/>
        </w:r>
        <w:r w:rsidR="00ED5F5F">
          <w:rPr>
            <w:noProof/>
            <w:webHidden/>
          </w:rPr>
          <w:instrText xml:space="preserve"> PAGEREF _Toc531774204 \h </w:instrText>
        </w:r>
        <w:r w:rsidR="00F2120C">
          <w:rPr>
            <w:noProof/>
            <w:webHidden/>
          </w:rPr>
        </w:r>
        <w:r w:rsidR="00F2120C">
          <w:rPr>
            <w:noProof/>
            <w:webHidden/>
          </w:rPr>
          <w:fldChar w:fldCharType="separate"/>
        </w:r>
        <w:r w:rsidR="00ED5F5F">
          <w:rPr>
            <w:noProof/>
            <w:webHidden/>
          </w:rPr>
          <w:t>6</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05" w:history="1">
        <w:r w:rsidR="00ED5F5F" w:rsidRPr="00565435">
          <w:rPr>
            <w:rStyle w:val="Hyperlink"/>
            <w:noProof/>
          </w:rPr>
          <w:t>1.4</w:t>
        </w:r>
        <w:r w:rsidR="00ED5F5F">
          <w:rPr>
            <w:rFonts w:asciiTheme="minorHAnsi" w:eastAsiaTheme="minorEastAsia" w:hAnsiTheme="minorHAnsi" w:cstheme="minorBidi"/>
            <w:noProof/>
            <w:sz w:val="22"/>
            <w:szCs w:val="22"/>
            <w:lang w:eastAsia="el-GR"/>
          </w:rPr>
          <w:tab/>
        </w:r>
        <w:r w:rsidR="00ED5F5F" w:rsidRPr="00565435">
          <w:rPr>
            <w:rStyle w:val="Hyperlink"/>
            <w:noProof/>
          </w:rPr>
          <w:t>ΠΛΗΡΟΦΟΡΙΕΣ ΣΧΕΤΙΚΑ ΜΕ ΤΟΝ ΥΦΙΣΤΑΜΕΝΟ ΧΩΡΟ/ΠΕΡΙΒΑΛΛΟΝ</w:t>
        </w:r>
        <w:r w:rsidR="00ED5F5F">
          <w:rPr>
            <w:noProof/>
            <w:webHidden/>
          </w:rPr>
          <w:tab/>
        </w:r>
        <w:r w:rsidR="00F2120C">
          <w:rPr>
            <w:noProof/>
            <w:webHidden/>
          </w:rPr>
          <w:fldChar w:fldCharType="begin"/>
        </w:r>
        <w:r w:rsidR="00ED5F5F">
          <w:rPr>
            <w:noProof/>
            <w:webHidden/>
          </w:rPr>
          <w:instrText xml:space="preserve"> PAGEREF _Toc531774205 \h </w:instrText>
        </w:r>
        <w:r w:rsidR="00F2120C">
          <w:rPr>
            <w:noProof/>
            <w:webHidden/>
          </w:rPr>
        </w:r>
        <w:r w:rsidR="00F2120C">
          <w:rPr>
            <w:noProof/>
            <w:webHidden/>
          </w:rPr>
          <w:fldChar w:fldCharType="separate"/>
        </w:r>
        <w:r w:rsidR="00ED5F5F">
          <w:rPr>
            <w:noProof/>
            <w:webHidden/>
          </w:rPr>
          <w:t>7</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06" w:history="1">
        <w:r w:rsidR="00ED5F5F" w:rsidRPr="00565435">
          <w:rPr>
            <w:rStyle w:val="Hyperlink"/>
            <w:noProof/>
          </w:rPr>
          <w:t>1.5</w:t>
        </w:r>
        <w:r w:rsidR="00ED5F5F">
          <w:rPr>
            <w:rFonts w:asciiTheme="minorHAnsi" w:eastAsiaTheme="minorEastAsia" w:hAnsiTheme="minorHAnsi" w:cstheme="minorBidi"/>
            <w:noProof/>
            <w:sz w:val="22"/>
            <w:szCs w:val="22"/>
            <w:lang w:eastAsia="el-GR"/>
          </w:rPr>
          <w:tab/>
        </w:r>
        <w:r w:rsidR="00ED5F5F" w:rsidRPr="00565435">
          <w:rPr>
            <w:rStyle w:val="Hyperlink"/>
            <w:noProof/>
          </w:rPr>
          <w:t>ΜΕΛΕΤΗ ΤΟΥ ΕΡΓΟΥ</w:t>
        </w:r>
        <w:r w:rsidR="00ED5F5F">
          <w:rPr>
            <w:noProof/>
            <w:webHidden/>
          </w:rPr>
          <w:tab/>
        </w:r>
        <w:r w:rsidR="00F2120C">
          <w:rPr>
            <w:noProof/>
            <w:webHidden/>
          </w:rPr>
          <w:fldChar w:fldCharType="begin"/>
        </w:r>
        <w:r w:rsidR="00ED5F5F">
          <w:rPr>
            <w:noProof/>
            <w:webHidden/>
          </w:rPr>
          <w:instrText xml:space="preserve"> PAGEREF _Toc531774206 \h </w:instrText>
        </w:r>
        <w:r w:rsidR="00F2120C">
          <w:rPr>
            <w:noProof/>
            <w:webHidden/>
          </w:rPr>
        </w:r>
        <w:r w:rsidR="00F2120C">
          <w:rPr>
            <w:noProof/>
            <w:webHidden/>
          </w:rPr>
          <w:fldChar w:fldCharType="separate"/>
        </w:r>
        <w:r w:rsidR="00ED5F5F">
          <w:rPr>
            <w:noProof/>
            <w:webHidden/>
          </w:rPr>
          <w:t>8</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07" w:history="1">
        <w:r w:rsidR="00ED5F5F" w:rsidRPr="00565435">
          <w:rPr>
            <w:rStyle w:val="Hyperlink"/>
            <w:noProof/>
          </w:rPr>
          <w:t>1.6</w:t>
        </w:r>
        <w:r w:rsidR="00ED5F5F">
          <w:rPr>
            <w:rFonts w:asciiTheme="minorHAnsi" w:eastAsiaTheme="minorEastAsia" w:hAnsiTheme="minorHAnsi" w:cstheme="minorBidi"/>
            <w:noProof/>
            <w:sz w:val="22"/>
            <w:szCs w:val="22"/>
            <w:lang w:eastAsia="el-GR"/>
          </w:rPr>
          <w:tab/>
        </w:r>
        <w:r w:rsidR="00ED5F5F" w:rsidRPr="00565435">
          <w:rPr>
            <w:rStyle w:val="Hyperlink"/>
            <w:noProof/>
          </w:rPr>
          <w:t>ΥΛΙΚΑ ΚΑΤΑΣΚΕΥΗΣ</w:t>
        </w:r>
        <w:r w:rsidR="00ED5F5F">
          <w:rPr>
            <w:noProof/>
            <w:webHidden/>
          </w:rPr>
          <w:tab/>
        </w:r>
        <w:r w:rsidR="00F2120C">
          <w:rPr>
            <w:noProof/>
            <w:webHidden/>
          </w:rPr>
          <w:fldChar w:fldCharType="begin"/>
        </w:r>
        <w:r w:rsidR="00ED5F5F">
          <w:rPr>
            <w:noProof/>
            <w:webHidden/>
          </w:rPr>
          <w:instrText xml:space="preserve"> PAGEREF _Toc531774207 \h </w:instrText>
        </w:r>
        <w:r w:rsidR="00F2120C">
          <w:rPr>
            <w:noProof/>
            <w:webHidden/>
          </w:rPr>
        </w:r>
        <w:r w:rsidR="00F2120C">
          <w:rPr>
            <w:noProof/>
            <w:webHidden/>
          </w:rPr>
          <w:fldChar w:fldCharType="separate"/>
        </w:r>
        <w:r w:rsidR="00ED5F5F">
          <w:rPr>
            <w:noProof/>
            <w:webHidden/>
          </w:rPr>
          <w:t>9</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08" w:history="1">
        <w:r w:rsidR="00ED5F5F" w:rsidRPr="00565435">
          <w:rPr>
            <w:rStyle w:val="Hyperlink"/>
            <w:noProof/>
          </w:rPr>
          <w:t>1.7</w:t>
        </w:r>
        <w:r w:rsidR="00ED5F5F">
          <w:rPr>
            <w:rFonts w:asciiTheme="minorHAnsi" w:eastAsiaTheme="minorEastAsia" w:hAnsiTheme="minorHAnsi" w:cstheme="minorBidi"/>
            <w:noProof/>
            <w:sz w:val="22"/>
            <w:szCs w:val="22"/>
            <w:lang w:eastAsia="el-GR"/>
          </w:rPr>
          <w:tab/>
        </w:r>
        <w:r w:rsidR="00ED5F5F" w:rsidRPr="00565435">
          <w:rPr>
            <w:rStyle w:val="Hyperlink"/>
            <w:noProof/>
          </w:rPr>
          <w:t>ΟΡΓΑΝΩΣΗ ΤΟΥ ΧΩΡΟΥ ΤΟΥ ΕΡΓΟΤΑΞΙΟΥ</w:t>
        </w:r>
        <w:r w:rsidR="00ED5F5F">
          <w:rPr>
            <w:noProof/>
            <w:webHidden/>
          </w:rPr>
          <w:tab/>
        </w:r>
        <w:r w:rsidR="00F2120C">
          <w:rPr>
            <w:noProof/>
            <w:webHidden/>
          </w:rPr>
          <w:fldChar w:fldCharType="begin"/>
        </w:r>
        <w:r w:rsidR="00ED5F5F">
          <w:rPr>
            <w:noProof/>
            <w:webHidden/>
          </w:rPr>
          <w:instrText xml:space="preserve"> PAGEREF _Toc531774208 \h </w:instrText>
        </w:r>
        <w:r w:rsidR="00F2120C">
          <w:rPr>
            <w:noProof/>
            <w:webHidden/>
          </w:rPr>
        </w:r>
        <w:r w:rsidR="00F2120C">
          <w:rPr>
            <w:noProof/>
            <w:webHidden/>
          </w:rPr>
          <w:fldChar w:fldCharType="separate"/>
        </w:r>
        <w:r w:rsidR="00ED5F5F">
          <w:rPr>
            <w:noProof/>
            <w:webHidden/>
          </w:rPr>
          <w:t>9</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09" w:history="1">
        <w:r w:rsidR="00ED5F5F" w:rsidRPr="00565435">
          <w:rPr>
            <w:rStyle w:val="Hyperlink"/>
            <w:noProof/>
          </w:rPr>
          <w:t>1.8</w:t>
        </w:r>
        <w:r w:rsidR="00ED5F5F">
          <w:rPr>
            <w:rFonts w:asciiTheme="minorHAnsi" w:eastAsiaTheme="minorEastAsia" w:hAnsiTheme="minorHAnsi" w:cstheme="minorBidi"/>
            <w:noProof/>
            <w:sz w:val="22"/>
            <w:szCs w:val="22"/>
            <w:lang w:eastAsia="el-GR"/>
          </w:rPr>
          <w:tab/>
        </w:r>
        <w:r w:rsidR="00ED5F5F" w:rsidRPr="00565435">
          <w:rPr>
            <w:rStyle w:val="Hyperlink"/>
            <w:noProof/>
          </w:rPr>
          <w:t>ΚΑΝΟΝΙΣΜΟΙ ΕΡΓΟΤΑΞΙΟΥ</w:t>
        </w:r>
        <w:r w:rsidR="00ED5F5F">
          <w:rPr>
            <w:noProof/>
            <w:webHidden/>
          </w:rPr>
          <w:tab/>
        </w:r>
        <w:r w:rsidR="00F2120C">
          <w:rPr>
            <w:noProof/>
            <w:webHidden/>
          </w:rPr>
          <w:fldChar w:fldCharType="begin"/>
        </w:r>
        <w:r w:rsidR="00ED5F5F">
          <w:rPr>
            <w:noProof/>
            <w:webHidden/>
          </w:rPr>
          <w:instrText xml:space="preserve"> PAGEREF _Toc531774209 \h </w:instrText>
        </w:r>
        <w:r w:rsidR="00F2120C">
          <w:rPr>
            <w:noProof/>
            <w:webHidden/>
          </w:rPr>
        </w:r>
        <w:r w:rsidR="00F2120C">
          <w:rPr>
            <w:noProof/>
            <w:webHidden/>
          </w:rPr>
          <w:fldChar w:fldCharType="separate"/>
        </w:r>
        <w:r w:rsidR="00ED5F5F">
          <w:rPr>
            <w:noProof/>
            <w:webHidden/>
          </w:rPr>
          <w:t>10</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10" w:history="1">
        <w:r w:rsidR="00ED5F5F" w:rsidRPr="00565435">
          <w:rPr>
            <w:rStyle w:val="Hyperlink"/>
            <w:noProof/>
          </w:rPr>
          <w:t>1.9</w:t>
        </w:r>
        <w:r w:rsidR="00ED5F5F">
          <w:rPr>
            <w:rFonts w:asciiTheme="minorHAnsi" w:eastAsiaTheme="minorEastAsia" w:hAnsiTheme="minorHAnsi" w:cstheme="minorBidi"/>
            <w:noProof/>
            <w:sz w:val="22"/>
            <w:szCs w:val="22"/>
            <w:lang w:eastAsia="el-GR"/>
          </w:rPr>
          <w:tab/>
        </w:r>
        <w:r w:rsidR="00ED5F5F" w:rsidRPr="00565435">
          <w:rPr>
            <w:rStyle w:val="Hyperlink"/>
            <w:noProof/>
          </w:rPr>
          <w:t>ΔΙΑΔΙΚΑΣΙΕΣ</w:t>
        </w:r>
        <w:r w:rsidR="00ED5F5F">
          <w:rPr>
            <w:noProof/>
            <w:webHidden/>
          </w:rPr>
          <w:tab/>
        </w:r>
        <w:r w:rsidR="00F2120C">
          <w:rPr>
            <w:noProof/>
            <w:webHidden/>
          </w:rPr>
          <w:fldChar w:fldCharType="begin"/>
        </w:r>
        <w:r w:rsidR="00ED5F5F">
          <w:rPr>
            <w:noProof/>
            <w:webHidden/>
          </w:rPr>
          <w:instrText xml:space="preserve"> PAGEREF _Toc531774210 \h </w:instrText>
        </w:r>
        <w:r w:rsidR="00F2120C">
          <w:rPr>
            <w:noProof/>
            <w:webHidden/>
          </w:rPr>
        </w:r>
        <w:r w:rsidR="00F2120C">
          <w:rPr>
            <w:noProof/>
            <w:webHidden/>
          </w:rPr>
          <w:fldChar w:fldCharType="separate"/>
        </w:r>
        <w:r w:rsidR="00ED5F5F">
          <w:rPr>
            <w:noProof/>
            <w:webHidden/>
          </w:rPr>
          <w:t>10</w:t>
        </w:r>
        <w:r w:rsidR="00F2120C">
          <w:rPr>
            <w:noProof/>
            <w:webHidden/>
          </w:rPr>
          <w:fldChar w:fldCharType="end"/>
        </w:r>
      </w:hyperlink>
    </w:p>
    <w:p w:rsidR="00ED5F5F" w:rsidRDefault="00995AA8">
      <w:pPr>
        <w:pStyle w:val="TOC2"/>
        <w:tabs>
          <w:tab w:val="left" w:pos="1100"/>
          <w:tab w:val="right" w:leader="dot" w:pos="8302"/>
        </w:tabs>
        <w:rPr>
          <w:rFonts w:asciiTheme="minorHAnsi" w:eastAsiaTheme="minorEastAsia" w:hAnsiTheme="minorHAnsi" w:cstheme="minorBidi"/>
          <w:noProof/>
          <w:sz w:val="22"/>
          <w:szCs w:val="22"/>
          <w:lang w:eastAsia="el-GR"/>
        </w:rPr>
      </w:pPr>
      <w:hyperlink w:anchor="_Toc531774211" w:history="1">
        <w:r w:rsidR="00ED5F5F" w:rsidRPr="00565435">
          <w:rPr>
            <w:rStyle w:val="Hyperlink"/>
            <w:noProof/>
          </w:rPr>
          <w:t>1.10</w:t>
        </w:r>
        <w:r w:rsidR="00ED5F5F">
          <w:rPr>
            <w:rFonts w:asciiTheme="minorHAnsi" w:eastAsiaTheme="minorEastAsia" w:hAnsiTheme="minorHAnsi" w:cstheme="minorBidi"/>
            <w:noProof/>
            <w:sz w:val="22"/>
            <w:szCs w:val="22"/>
            <w:lang w:eastAsia="el-GR"/>
          </w:rPr>
          <w:tab/>
        </w:r>
        <w:r w:rsidR="00ED5F5F" w:rsidRPr="00565435">
          <w:rPr>
            <w:rStyle w:val="Hyperlink"/>
            <w:noProof/>
          </w:rPr>
          <w:t>ΠΛΗΡΟΦΟΡΙΕΣ / ΑΠΑΙΤΗΣΕΙΣ ΣΕ ΣΧΕΣΗ ΜΕ ΤΗΝ ΕΤΟΙΜΑΣΙΑ ΤΟΥ ΣΧΕΔΙΟΥ ΑΣΦΑΛΕΙΑΣ ΚΑΙ ΥΓΕΙΑΣ ΣΤΟ ΣΤΑΔΙΟ ΤΗΣ ΚΑΤΑΣΚΕΥΗΣ</w:t>
        </w:r>
        <w:r w:rsidR="00ED5F5F">
          <w:rPr>
            <w:noProof/>
            <w:webHidden/>
          </w:rPr>
          <w:tab/>
        </w:r>
        <w:r w:rsidR="00F2120C">
          <w:rPr>
            <w:noProof/>
            <w:webHidden/>
          </w:rPr>
          <w:fldChar w:fldCharType="begin"/>
        </w:r>
        <w:r w:rsidR="00ED5F5F">
          <w:rPr>
            <w:noProof/>
            <w:webHidden/>
          </w:rPr>
          <w:instrText xml:space="preserve"> PAGEREF _Toc531774211 \h </w:instrText>
        </w:r>
        <w:r w:rsidR="00F2120C">
          <w:rPr>
            <w:noProof/>
            <w:webHidden/>
          </w:rPr>
        </w:r>
        <w:r w:rsidR="00F2120C">
          <w:rPr>
            <w:noProof/>
            <w:webHidden/>
          </w:rPr>
          <w:fldChar w:fldCharType="separate"/>
        </w:r>
        <w:r w:rsidR="00ED5F5F">
          <w:rPr>
            <w:noProof/>
            <w:webHidden/>
          </w:rPr>
          <w:t>10</w:t>
        </w:r>
        <w:r w:rsidR="00F2120C">
          <w:rPr>
            <w:noProof/>
            <w:webHidden/>
          </w:rPr>
          <w:fldChar w:fldCharType="end"/>
        </w:r>
      </w:hyperlink>
    </w:p>
    <w:p w:rsidR="00ED5F5F" w:rsidRDefault="00995AA8">
      <w:pPr>
        <w:pStyle w:val="TOC2"/>
        <w:tabs>
          <w:tab w:val="left" w:pos="1100"/>
          <w:tab w:val="right" w:leader="dot" w:pos="8302"/>
        </w:tabs>
        <w:rPr>
          <w:rFonts w:asciiTheme="minorHAnsi" w:eastAsiaTheme="minorEastAsia" w:hAnsiTheme="minorHAnsi" w:cstheme="minorBidi"/>
          <w:noProof/>
          <w:sz w:val="22"/>
          <w:szCs w:val="22"/>
          <w:lang w:eastAsia="el-GR"/>
        </w:rPr>
      </w:pPr>
      <w:hyperlink w:anchor="_Toc531774212" w:history="1">
        <w:r w:rsidR="00ED5F5F" w:rsidRPr="00565435">
          <w:rPr>
            <w:rStyle w:val="Hyperlink"/>
            <w:noProof/>
          </w:rPr>
          <w:t>1.11</w:t>
        </w:r>
        <w:r w:rsidR="00ED5F5F">
          <w:rPr>
            <w:rFonts w:asciiTheme="minorHAnsi" w:eastAsiaTheme="minorEastAsia" w:hAnsiTheme="minorHAnsi" w:cstheme="minorBidi"/>
            <w:noProof/>
            <w:sz w:val="22"/>
            <w:szCs w:val="22"/>
            <w:lang w:eastAsia="el-GR"/>
          </w:rPr>
          <w:tab/>
        </w:r>
        <w:r w:rsidR="00ED5F5F" w:rsidRPr="00565435">
          <w:rPr>
            <w:rStyle w:val="Hyperlink"/>
            <w:noProof/>
          </w:rPr>
          <w:t>ΠΛΗΡΟΦΟΡΙΕΣ ΠΟΥ ΑΠΑΙΤΟΥΝΤΑΙ ΣΕ ΣΧΕΣΗ ΜΕ ΤΙΣ ΕΝΔΕΧΟΜΕΝΕΣ ΜΕΤΑΓΕΝΕΣΤΕΡΕΣ ΕΡΓΑΣΙΕΣ ΚΑΘΟΛΗ ΤΗ ΔΙΑΡΚΕΙΑ ΖΩΗΣ ΤΟΥ ΕΡΓΟΥ</w:t>
        </w:r>
        <w:r w:rsidR="00ED5F5F">
          <w:rPr>
            <w:noProof/>
            <w:webHidden/>
          </w:rPr>
          <w:tab/>
        </w:r>
        <w:r w:rsidR="00F2120C">
          <w:rPr>
            <w:noProof/>
            <w:webHidden/>
          </w:rPr>
          <w:fldChar w:fldCharType="begin"/>
        </w:r>
        <w:r w:rsidR="00ED5F5F">
          <w:rPr>
            <w:noProof/>
            <w:webHidden/>
          </w:rPr>
          <w:instrText xml:space="preserve"> PAGEREF _Toc531774212 \h </w:instrText>
        </w:r>
        <w:r w:rsidR="00F2120C">
          <w:rPr>
            <w:noProof/>
            <w:webHidden/>
          </w:rPr>
        </w:r>
        <w:r w:rsidR="00F2120C">
          <w:rPr>
            <w:noProof/>
            <w:webHidden/>
          </w:rPr>
          <w:fldChar w:fldCharType="separate"/>
        </w:r>
        <w:r w:rsidR="00ED5F5F">
          <w:rPr>
            <w:noProof/>
            <w:webHidden/>
          </w:rPr>
          <w:t>10</w:t>
        </w:r>
        <w:r w:rsidR="00F2120C">
          <w:rPr>
            <w:noProof/>
            <w:webHidden/>
          </w:rPr>
          <w:fldChar w:fldCharType="end"/>
        </w:r>
      </w:hyperlink>
    </w:p>
    <w:p w:rsidR="00ED5F5F" w:rsidRDefault="00995AA8">
      <w:pPr>
        <w:pStyle w:val="TOC2"/>
        <w:tabs>
          <w:tab w:val="left" w:pos="1100"/>
          <w:tab w:val="right" w:leader="dot" w:pos="8302"/>
        </w:tabs>
        <w:rPr>
          <w:rFonts w:asciiTheme="minorHAnsi" w:eastAsiaTheme="minorEastAsia" w:hAnsiTheme="minorHAnsi" w:cstheme="minorBidi"/>
          <w:noProof/>
          <w:sz w:val="22"/>
          <w:szCs w:val="22"/>
          <w:lang w:eastAsia="el-GR"/>
        </w:rPr>
      </w:pPr>
      <w:hyperlink w:anchor="_Toc531774213" w:history="1">
        <w:r w:rsidR="00ED5F5F" w:rsidRPr="00565435">
          <w:rPr>
            <w:rStyle w:val="Hyperlink"/>
            <w:noProof/>
          </w:rPr>
          <w:t>1.12</w:t>
        </w:r>
        <w:r w:rsidR="00ED5F5F">
          <w:rPr>
            <w:rFonts w:asciiTheme="minorHAnsi" w:eastAsiaTheme="minorEastAsia" w:hAnsiTheme="minorHAnsi" w:cstheme="minorBidi"/>
            <w:noProof/>
            <w:sz w:val="22"/>
            <w:szCs w:val="22"/>
            <w:lang w:eastAsia="el-GR"/>
          </w:rPr>
          <w:tab/>
        </w:r>
        <w:r w:rsidR="00ED5F5F" w:rsidRPr="00565435">
          <w:rPr>
            <w:rStyle w:val="Hyperlink"/>
            <w:noProof/>
          </w:rPr>
          <w:t>ΚΡΙΤΗΡΙΑ ΕΠΙΛΟΓΗΣ ΕΡΓΟΛΑΒΩΝ / ΥΠΕΡΓΟΛΑΒΩΝ</w:t>
        </w:r>
        <w:r w:rsidR="00ED5F5F">
          <w:rPr>
            <w:noProof/>
            <w:webHidden/>
          </w:rPr>
          <w:tab/>
        </w:r>
        <w:r w:rsidR="00F2120C">
          <w:rPr>
            <w:noProof/>
            <w:webHidden/>
          </w:rPr>
          <w:fldChar w:fldCharType="begin"/>
        </w:r>
        <w:r w:rsidR="00ED5F5F">
          <w:rPr>
            <w:noProof/>
            <w:webHidden/>
          </w:rPr>
          <w:instrText xml:space="preserve"> PAGEREF _Toc531774213 \h </w:instrText>
        </w:r>
        <w:r w:rsidR="00F2120C">
          <w:rPr>
            <w:noProof/>
            <w:webHidden/>
          </w:rPr>
        </w:r>
        <w:r w:rsidR="00F2120C">
          <w:rPr>
            <w:noProof/>
            <w:webHidden/>
          </w:rPr>
          <w:fldChar w:fldCharType="separate"/>
        </w:r>
        <w:r w:rsidR="00ED5F5F">
          <w:rPr>
            <w:noProof/>
            <w:webHidden/>
          </w:rPr>
          <w:t>10</w:t>
        </w:r>
        <w:r w:rsidR="00F2120C">
          <w:rPr>
            <w:noProof/>
            <w:webHidden/>
          </w:rPr>
          <w:fldChar w:fldCharType="end"/>
        </w:r>
      </w:hyperlink>
    </w:p>
    <w:p w:rsidR="00ED5F5F" w:rsidRDefault="00995AA8">
      <w:pPr>
        <w:pStyle w:val="TOC1"/>
        <w:tabs>
          <w:tab w:val="right" w:leader="dot" w:pos="8302"/>
        </w:tabs>
        <w:rPr>
          <w:rFonts w:asciiTheme="minorHAnsi" w:eastAsiaTheme="minorEastAsia" w:hAnsiTheme="minorHAnsi" w:cstheme="minorBidi"/>
          <w:noProof/>
          <w:sz w:val="22"/>
          <w:szCs w:val="22"/>
          <w:lang w:eastAsia="el-GR"/>
        </w:rPr>
      </w:pPr>
      <w:hyperlink w:anchor="_Toc531774214" w:history="1">
        <w:r w:rsidR="00ED5F5F" w:rsidRPr="00565435">
          <w:rPr>
            <w:rStyle w:val="Hyperlink"/>
            <w:iCs/>
            <w:noProof/>
          </w:rPr>
          <w:t>Ε2 – ΚΑΝΟΝΙΣΜΟΙ ΓΙΑ ΘΕΜΑΤΑ ΑΣΦΑΛΕΙΑΣ</w:t>
        </w:r>
        <w:r w:rsidR="00ED5F5F">
          <w:rPr>
            <w:noProof/>
            <w:webHidden/>
          </w:rPr>
          <w:tab/>
        </w:r>
        <w:r w:rsidR="00F2120C">
          <w:rPr>
            <w:noProof/>
            <w:webHidden/>
          </w:rPr>
          <w:fldChar w:fldCharType="begin"/>
        </w:r>
        <w:r w:rsidR="00ED5F5F">
          <w:rPr>
            <w:noProof/>
            <w:webHidden/>
          </w:rPr>
          <w:instrText xml:space="preserve"> PAGEREF _Toc531774214 \h </w:instrText>
        </w:r>
        <w:r w:rsidR="00F2120C">
          <w:rPr>
            <w:noProof/>
            <w:webHidden/>
          </w:rPr>
        </w:r>
        <w:r w:rsidR="00F2120C">
          <w:rPr>
            <w:noProof/>
            <w:webHidden/>
          </w:rPr>
          <w:fldChar w:fldCharType="separate"/>
        </w:r>
        <w:r w:rsidR="00ED5F5F">
          <w:rPr>
            <w:noProof/>
            <w:webHidden/>
          </w:rPr>
          <w:t>11</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15" w:history="1">
        <w:r w:rsidR="00ED5F5F" w:rsidRPr="00565435">
          <w:rPr>
            <w:rStyle w:val="Hyperlink"/>
            <w:noProof/>
          </w:rPr>
          <w:t>2.1</w:t>
        </w:r>
        <w:r w:rsidR="00ED5F5F">
          <w:rPr>
            <w:rFonts w:asciiTheme="minorHAnsi" w:eastAsiaTheme="minorEastAsia" w:hAnsiTheme="minorHAnsi" w:cstheme="minorBidi"/>
            <w:noProof/>
            <w:sz w:val="22"/>
            <w:szCs w:val="22"/>
            <w:lang w:eastAsia="el-GR"/>
          </w:rPr>
          <w:tab/>
        </w:r>
        <w:r w:rsidR="00ED5F5F" w:rsidRPr="00565435">
          <w:rPr>
            <w:rStyle w:val="Hyperlink"/>
            <w:noProof/>
          </w:rPr>
          <w:t>ΓΕΝΙΚΕΣ ΟΔΗΓΙΕΣ ΑΣΦΑΛΕΙΑΣ</w:t>
        </w:r>
        <w:r w:rsidR="00ED5F5F">
          <w:rPr>
            <w:noProof/>
            <w:webHidden/>
          </w:rPr>
          <w:tab/>
        </w:r>
        <w:r w:rsidR="00F2120C">
          <w:rPr>
            <w:noProof/>
            <w:webHidden/>
          </w:rPr>
          <w:fldChar w:fldCharType="begin"/>
        </w:r>
        <w:r w:rsidR="00ED5F5F">
          <w:rPr>
            <w:noProof/>
            <w:webHidden/>
          </w:rPr>
          <w:instrText xml:space="preserve"> PAGEREF _Toc531774215 \h </w:instrText>
        </w:r>
        <w:r w:rsidR="00F2120C">
          <w:rPr>
            <w:noProof/>
            <w:webHidden/>
          </w:rPr>
        </w:r>
        <w:r w:rsidR="00F2120C">
          <w:rPr>
            <w:noProof/>
            <w:webHidden/>
          </w:rPr>
          <w:fldChar w:fldCharType="separate"/>
        </w:r>
        <w:r w:rsidR="00ED5F5F">
          <w:rPr>
            <w:noProof/>
            <w:webHidden/>
          </w:rPr>
          <w:t>12</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16" w:history="1">
        <w:r w:rsidR="00ED5F5F" w:rsidRPr="00565435">
          <w:rPr>
            <w:rStyle w:val="Hyperlink"/>
            <w:noProof/>
          </w:rPr>
          <w:t>2.1.1</w:t>
        </w:r>
        <w:r w:rsidR="00ED5F5F">
          <w:rPr>
            <w:rFonts w:asciiTheme="minorHAnsi" w:eastAsiaTheme="minorEastAsia" w:hAnsiTheme="minorHAnsi" w:cstheme="minorBidi"/>
            <w:noProof/>
            <w:sz w:val="22"/>
            <w:szCs w:val="22"/>
            <w:lang w:eastAsia="el-GR"/>
          </w:rPr>
          <w:tab/>
        </w:r>
        <w:r w:rsidR="00ED5F5F" w:rsidRPr="00565435">
          <w:rPr>
            <w:rStyle w:val="Hyperlink"/>
            <w:noProof/>
          </w:rPr>
          <w:t>Συντονιστές Ασφάλειας και Υγείας</w:t>
        </w:r>
        <w:r w:rsidR="00ED5F5F">
          <w:rPr>
            <w:noProof/>
            <w:webHidden/>
          </w:rPr>
          <w:tab/>
        </w:r>
        <w:r w:rsidR="00F2120C">
          <w:rPr>
            <w:noProof/>
            <w:webHidden/>
          </w:rPr>
          <w:fldChar w:fldCharType="begin"/>
        </w:r>
        <w:r w:rsidR="00ED5F5F">
          <w:rPr>
            <w:noProof/>
            <w:webHidden/>
          </w:rPr>
          <w:instrText xml:space="preserve"> PAGEREF _Toc531774216 \h </w:instrText>
        </w:r>
        <w:r w:rsidR="00F2120C">
          <w:rPr>
            <w:noProof/>
            <w:webHidden/>
          </w:rPr>
        </w:r>
        <w:r w:rsidR="00F2120C">
          <w:rPr>
            <w:noProof/>
            <w:webHidden/>
          </w:rPr>
          <w:fldChar w:fldCharType="separate"/>
        </w:r>
        <w:r w:rsidR="00ED5F5F">
          <w:rPr>
            <w:noProof/>
            <w:webHidden/>
          </w:rPr>
          <w:t>12</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17" w:history="1">
        <w:r w:rsidR="00ED5F5F" w:rsidRPr="00565435">
          <w:rPr>
            <w:rStyle w:val="Hyperlink"/>
            <w:noProof/>
          </w:rPr>
          <w:t>2.1.2</w:t>
        </w:r>
        <w:r w:rsidR="00ED5F5F">
          <w:rPr>
            <w:rFonts w:asciiTheme="minorHAnsi" w:eastAsiaTheme="minorEastAsia" w:hAnsiTheme="minorHAnsi" w:cstheme="minorBidi"/>
            <w:noProof/>
            <w:sz w:val="22"/>
            <w:szCs w:val="22"/>
            <w:lang w:eastAsia="el-GR"/>
          </w:rPr>
          <w:tab/>
        </w:r>
        <w:r w:rsidR="00ED5F5F" w:rsidRPr="00565435">
          <w:rPr>
            <w:rStyle w:val="Hyperlink"/>
            <w:noProof/>
          </w:rPr>
          <w:t>Σχέδιο και Φάκελος Ασφάλειας και Υγείας</w:t>
        </w:r>
        <w:r w:rsidR="00ED5F5F">
          <w:rPr>
            <w:noProof/>
            <w:webHidden/>
          </w:rPr>
          <w:tab/>
        </w:r>
        <w:r w:rsidR="00F2120C">
          <w:rPr>
            <w:noProof/>
            <w:webHidden/>
          </w:rPr>
          <w:fldChar w:fldCharType="begin"/>
        </w:r>
        <w:r w:rsidR="00ED5F5F">
          <w:rPr>
            <w:noProof/>
            <w:webHidden/>
          </w:rPr>
          <w:instrText xml:space="preserve"> PAGEREF _Toc531774217 \h </w:instrText>
        </w:r>
        <w:r w:rsidR="00F2120C">
          <w:rPr>
            <w:noProof/>
            <w:webHidden/>
          </w:rPr>
        </w:r>
        <w:r w:rsidR="00F2120C">
          <w:rPr>
            <w:noProof/>
            <w:webHidden/>
          </w:rPr>
          <w:fldChar w:fldCharType="separate"/>
        </w:r>
        <w:r w:rsidR="00ED5F5F">
          <w:rPr>
            <w:noProof/>
            <w:webHidden/>
          </w:rPr>
          <w:t>13</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18" w:history="1">
        <w:r w:rsidR="00ED5F5F" w:rsidRPr="00565435">
          <w:rPr>
            <w:rStyle w:val="Hyperlink"/>
            <w:noProof/>
          </w:rPr>
          <w:t>2.1.3</w:t>
        </w:r>
        <w:r w:rsidR="00ED5F5F">
          <w:rPr>
            <w:rFonts w:asciiTheme="minorHAnsi" w:eastAsiaTheme="minorEastAsia" w:hAnsiTheme="minorHAnsi" w:cstheme="minorBidi"/>
            <w:noProof/>
            <w:sz w:val="22"/>
            <w:szCs w:val="22"/>
            <w:lang w:eastAsia="el-GR"/>
          </w:rPr>
          <w:tab/>
        </w:r>
        <w:r w:rsidR="00ED5F5F" w:rsidRPr="00565435">
          <w:rPr>
            <w:rStyle w:val="Hyperlink"/>
            <w:noProof/>
          </w:rPr>
          <w:t>Χωροταξικό σχέδιο</w:t>
        </w:r>
        <w:r w:rsidR="00ED5F5F">
          <w:rPr>
            <w:noProof/>
            <w:webHidden/>
          </w:rPr>
          <w:tab/>
        </w:r>
        <w:r w:rsidR="00F2120C">
          <w:rPr>
            <w:noProof/>
            <w:webHidden/>
          </w:rPr>
          <w:fldChar w:fldCharType="begin"/>
        </w:r>
        <w:r w:rsidR="00ED5F5F">
          <w:rPr>
            <w:noProof/>
            <w:webHidden/>
          </w:rPr>
          <w:instrText xml:space="preserve"> PAGEREF _Toc531774218 \h </w:instrText>
        </w:r>
        <w:r w:rsidR="00F2120C">
          <w:rPr>
            <w:noProof/>
            <w:webHidden/>
          </w:rPr>
        </w:r>
        <w:r w:rsidR="00F2120C">
          <w:rPr>
            <w:noProof/>
            <w:webHidden/>
          </w:rPr>
          <w:fldChar w:fldCharType="separate"/>
        </w:r>
        <w:r w:rsidR="00ED5F5F">
          <w:rPr>
            <w:noProof/>
            <w:webHidden/>
          </w:rPr>
          <w:t>14</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19" w:history="1">
        <w:r w:rsidR="00ED5F5F" w:rsidRPr="00565435">
          <w:rPr>
            <w:rStyle w:val="Hyperlink"/>
            <w:noProof/>
          </w:rPr>
          <w:t>2.1.4</w:t>
        </w:r>
        <w:r w:rsidR="00ED5F5F">
          <w:rPr>
            <w:rFonts w:asciiTheme="minorHAnsi" w:eastAsiaTheme="minorEastAsia" w:hAnsiTheme="minorHAnsi" w:cstheme="minorBidi"/>
            <w:noProof/>
            <w:sz w:val="22"/>
            <w:szCs w:val="22"/>
            <w:lang w:eastAsia="el-GR"/>
          </w:rPr>
          <w:tab/>
        </w:r>
        <w:r w:rsidR="00ED5F5F" w:rsidRPr="00565435">
          <w:rPr>
            <w:rStyle w:val="Hyperlink"/>
            <w:noProof/>
          </w:rPr>
          <w:t>Εκ των Προτέρων Γνωστοποίηση Εργοταξίου</w:t>
        </w:r>
        <w:r w:rsidR="00ED5F5F">
          <w:rPr>
            <w:noProof/>
            <w:webHidden/>
          </w:rPr>
          <w:tab/>
        </w:r>
        <w:r w:rsidR="00F2120C">
          <w:rPr>
            <w:noProof/>
            <w:webHidden/>
          </w:rPr>
          <w:fldChar w:fldCharType="begin"/>
        </w:r>
        <w:r w:rsidR="00ED5F5F">
          <w:rPr>
            <w:noProof/>
            <w:webHidden/>
          </w:rPr>
          <w:instrText xml:space="preserve"> PAGEREF _Toc531774219 \h </w:instrText>
        </w:r>
        <w:r w:rsidR="00F2120C">
          <w:rPr>
            <w:noProof/>
            <w:webHidden/>
          </w:rPr>
        </w:r>
        <w:r w:rsidR="00F2120C">
          <w:rPr>
            <w:noProof/>
            <w:webHidden/>
          </w:rPr>
          <w:fldChar w:fldCharType="separate"/>
        </w:r>
        <w:r w:rsidR="00ED5F5F">
          <w:rPr>
            <w:noProof/>
            <w:webHidden/>
          </w:rPr>
          <w:t>14</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20" w:history="1">
        <w:r w:rsidR="00ED5F5F" w:rsidRPr="00565435">
          <w:rPr>
            <w:rStyle w:val="Hyperlink"/>
            <w:noProof/>
          </w:rPr>
          <w:t>2.1.5</w:t>
        </w:r>
        <w:r w:rsidR="00ED5F5F">
          <w:rPr>
            <w:rFonts w:asciiTheme="minorHAnsi" w:eastAsiaTheme="minorEastAsia" w:hAnsiTheme="minorHAnsi" w:cstheme="minorBidi"/>
            <w:noProof/>
            <w:sz w:val="22"/>
            <w:szCs w:val="22"/>
            <w:lang w:eastAsia="el-GR"/>
          </w:rPr>
          <w:tab/>
        </w:r>
        <w:r w:rsidR="00ED5F5F" w:rsidRPr="00565435">
          <w:rPr>
            <w:rStyle w:val="Hyperlink"/>
            <w:noProof/>
          </w:rPr>
          <w:t>Ανάρτηση Πινακίδας</w:t>
        </w:r>
        <w:r w:rsidR="00ED5F5F">
          <w:rPr>
            <w:noProof/>
            <w:webHidden/>
          </w:rPr>
          <w:tab/>
        </w:r>
        <w:r w:rsidR="00F2120C">
          <w:rPr>
            <w:noProof/>
            <w:webHidden/>
          </w:rPr>
          <w:fldChar w:fldCharType="begin"/>
        </w:r>
        <w:r w:rsidR="00ED5F5F">
          <w:rPr>
            <w:noProof/>
            <w:webHidden/>
          </w:rPr>
          <w:instrText xml:space="preserve"> PAGEREF _Toc531774220 \h </w:instrText>
        </w:r>
        <w:r w:rsidR="00F2120C">
          <w:rPr>
            <w:noProof/>
            <w:webHidden/>
          </w:rPr>
        </w:r>
        <w:r w:rsidR="00F2120C">
          <w:rPr>
            <w:noProof/>
            <w:webHidden/>
          </w:rPr>
          <w:fldChar w:fldCharType="separate"/>
        </w:r>
        <w:r w:rsidR="00ED5F5F">
          <w:rPr>
            <w:noProof/>
            <w:webHidden/>
          </w:rPr>
          <w:t>15</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21" w:history="1">
        <w:r w:rsidR="00ED5F5F" w:rsidRPr="00565435">
          <w:rPr>
            <w:rStyle w:val="Hyperlink"/>
            <w:noProof/>
          </w:rPr>
          <w:t>2.1.6</w:t>
        </w:r>
        <w:r w:rsidR="00ED5F5F">
          <w:rPr>
            <w:rFonts w:asciiTheme="minorHAnsi" w:eastAsiaTheme="minorEastAsia" w:hAnsiTheme="minorHAnsi" w:cstheme="minorBidi"/>
            <w:noProof/>
            <w:sz w:val="22"/>
            <w:szCs w:val="22"/>
            <w:lang w:eastAsia="el-GR"/>
          </w:rPr>
          <w:tab/>
        </w:r>
        <w:r w:rsidR="00ED5F5F" w:rsidRPr="00565435">
          <w:rPr>
            <w:rStyle w:val="Hyperlink"/>
            <w:noProof/>
          </w:rPr>
          <w:t>Είσοδος – έξοδος και περίφραξη του εργοταξίου</w:t>
        </w:r>
        <w:r w:rsidR="00ED5F5F">
          <w:rPr>
            <w:noProof/>
            <w:webHidden/>
          </w:rPr>
          <w:tab/>
        </w:r>
        <w:r w:rsidR="00F2120C">
          <w:rPr>
            <w:noProof/>
            <w:webHidden/>
          </w:rPr>
          <w:fldChar w:fldCharType="begin"/>
        </w:r>
        <w:r w:rsidR="00ED5F5F">
          <w:rPr>
            <w:noProof/>
            <w:webHidden/>
          </w:rPr>
          <w:instrText xml:space="preserve"> PAGEREF _Toc531774221 \h </w:instrText>
        </w:r>
        <w:r w:rsidR="00F2120C">
          <w:rPr>
            <w:noProof/>
            <w:webHidden/>
          </w:rPr>
        </w:r>
        <w:r w:rsidR="00F2120C">
          <w:rPr>
            <w:noProof/>
            <w:webHidden/>
          </w:rPr>
          <w:fldChar w:fldCharType="separate"/>
        </w:r>
        <w:r w:rsidR="00ED5F5F">
          <w:rPr>
            <w:noProof/>
            <w:webHidden/>
          </w:rPr>
          <w:t>15</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22" w:history="1">
        <w:r w:rsidR="00ED5F5F" w:rsidRPr="00565435">
          <w:rPr>
            <w:rStyle w:val="Hyperlink"/>
            <w:noProof/>
          </w:rPr>
          <w:t>2.1.7</w:t>
        </w:r>
        <w:r w:rsidR="00ED5F5F">
          <w:rPr>
            <w:rFonts w:asciiTheme="minorHAnsi" w:eastAsiaTheme="minorEastAsia" w:hAnsiTheme="minorHAnsi" w:cstheme="minorBidi"/>
            <w:noProof/>
            <w:sz w:val="22"/>
            <w:szCs w:val="22"/>
            <w:lang w:eastAsia="el-GR"/>
          </w:rPr>
          <w:tab/>
        </w:r>
        <w:r w:rsidR="00ED5F5F" w:rsidRPr="00565435">
          <w:rPr>
            <w:rStyle w:val="Hyperlink"/>
            <w:noProof/>
          </w:rPr>
          <w:t>Εναέρια και υπόγεια δίκτυα παροχής υπηρεσιών</w:t>
        </w:r>
        <w:r w:rsidR="00ED5F5F">
          <w:rPr>
            <w:noProof/>
            <w:webHidden/>
          </w:rPr>
          <w:tab/>
        </w:r>
        <w:r w:rsidR="00F2120C">
          <w:rPr>
            <w:noProof/>
            <w:webHidden/>
          </w:rPr>
          <w:fldChar w:fldCharType="begin"/>
        </w:r>
        <w:r w:rsidR="00ED5F5F">
          <w:rPr>
            <w:noProof/>
            <w:webHidden/>
          </w:rPr>
          <w:instrText xml:space="preserve"> PAGEREF _Toc531774222 \h </w:instrText>
        </w:r>
        <w:r w:rsidR="00F2120C">
          <w:rPr>
            <w:noProof/>
            <w:webHidden/>
          </w:rPr>
        </w:r>
        <w:r w:rsidR="00F2120C">
          <w:rPr>
            <w:noProof/>
            <w:webHidden/>
          </w:rPr>
          <w:fldChar w:fldCharType="separate"/>
        </w:r>
        <w:r w:rsidR="00ED5F5F">
          <w:rPr>
            <w:noProof/>
            <w:webHidden/>
          </w:rPr>
          <w:t>16</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23" w:history="1">
        <w:r w:rsidR="00ED5F5F" w:rsidRPr="00565435">
          <w:rPr>
            <w:rStyle w:val="Hyperlink"/>
            <w:noProof/>
          </w:rPr>
          <w:t>2.1.8</w:t>
        </w:r>
        <w:r w:rsidR="00ED5F5F">
          <w:rPr>
            <w:rFonts w:asciiTheme="minorHAnsi" w:eastAsiaTheme="minorEastAsia" w:hAnsiTheme="minorHAnsi" w:cstheme="minorBidi"/>
            <w:noProof/>
            <w:sz w:val="22"/>
            <w:szCs w:val="22"/>
            <w:lang w:eastAsia="el-GR"/>
          </w:rPr>
          <w:tab/>
        </w:r>
        <w:r w:rsidR="00ED5F5F" w:rsidRPr="00565435">
          <w:rPr>
            <w:rStyle w:val="Hyperlink"/>
            <w:noProof/>
          </w:rPr>
          <w:t>Εγκαταστάσεις διανομής ενέργειας</w:t>
        </w:r>
        <w:r w:rsidR="00ED5F5F">
          <w:rPr>
            <w:noProof/>
            <w:webHidden/>
          </w:rPr>
          <w:tab/>
        </w:r>
        <w:r w:rsidR="00F2120C">
          <w:rPr>
            <w:noProof/>
            <w:webHidden/>
          </w:rPr>
          <w:fldChar w:fldCharType="begin"/>
        </w:r>
        <w:r w:rsidR="00ED5F5F">
          <w:rPr>
            <w:noProof/>
            <w:webHidden/>
          </w:rPr>
          <w:instrText xml:space="preserve"> PAGEREF _Toc531774223 \h </w:instrText>
        </w:r>
        <w:r w:rsidR="00F2120C">
          <w:rPr>
            <w:noProof/>
            <w:webHidden/>
          </w:rPr>
        </w:r>
        <w:r w:rsidR="00F2120C">
          <w:rPr>
            <w:noProof/>
            <w:webHidden/>
          </w:rPr>
          <w:fldChar w:fldCharType="separate"/>
        </w:r>
        <w:r w:rsidR="00ED5F5F">
          <w:rPr>
            <w:noProof/>
            <w:webHidden/>
          </w:rPr>
          <w:t>16</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24" w:history="1">
        <w:r w:rsidR="00ED5F5F" w:rsidRPr="00565435">
          <w:rPr>
            <w:rStyle w:val="Hyperlink"/>
            <w:noProof/>
          </w:rPr>
          <w:t>2.1.9</w:t>
        </w:r>
        <w:r w:rsidR="00ED5F5F">
          <w:rPr>
            <w:rFonts w:asciiTheme="minorHAnsi" w:eastAsiaTheme="minorEastAsia" w:hAnsiTheme="minorHAnsi" w:cstheme="minorBidi"/>
            <w:noProof/>
            <w:sz w:val="22"/>
            <w:szCs w:val="22"/>
            <w:lang w:eastAsia="el-GR"/>
          </w:rPr>
          <w:tab/>
        </w:r>
        <w:r w:rsidR="00ED5F5F" w:rsidRPr="00565435">
          <w:rPr>
            <w:rStyle w:val="Hyperlink"/>
            <w:noProof/>
          </w:rPr>
          <w:t>Εγκατάσταση και Χρήση Ικριωμάτων</w:t>
        </w:r>
        <w:r w:rsidR="00ED5F5F">
          <w:rPr>
            <w:noProof/>
            <w:webHidden/>
          </w:rPr>
          <w:tab/>
        </w:r>
        <w:r w:rsidR="00F2120C">
          <w:rPr>
            <w:noProof/>
            <w:webHidden/>
          </w:rPr>
          <w:fldChar w:fldCharType="begin"/>
        </w:r>
        <w:r w:rsidR="00ED5F5F">
          <w:rPr>
            <w:noProof/>
            <w:webHidden/>
          </w:rPr>
          <w:instrText xml:space="preserve"> PAGEREF _Toc531774224 \h </w:instrText>
        </w:r>
        <w:r w:rsidR="00F2120C">
          <w:rPr>
            <w:noProof/>
            <w:webHidden/>
          </w:rPr>
        </w:r>
        <w:r w:rsidR="00F2120C">
          <w:rPr>
            <w:noProof/>
            <w:webHidden/>
          </w:rPr>
          <w:fldChar w:fldCharType="separate"/>
        </w:r>
        <w:r w:rsidR="00ED5F5F">
          <w:rPr>
            <w:noProof/>
            <w:webHidden/>
          </w:rPr>
          <w:t>16</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25" w:history="1">
        <w:r w:rsidR="00ED5F5F" w:rsidRPr="00565435">
          <w:rPr>
            <w:rStyle w:val="Hyperlink"/>
            <w:noProof/>
          </w:rPr>
          <w:t>2.1.10</w:t>
        </w:r>
        <w:r w:rsidR="00ED5F5F">
          <w:rPr>
            <w:rFonts w:asciiTheme="minorHAnsi" w:eastAsiaTheme="minorEastAsia" w:hAnsiTheme="minorHAnsi" w:cstheme="minorBidi"/>
            <w:noProof/>
            <w:sz w:val="22"/>
            <w:szCs w:val="22"/>
            <w:lang w:eastAsia="el-GR"/>
          </w:rPr>
          <w:tab/>
        </w:r>
        <w:r w:rsidR="00ED5F5F" w:rsidRPr="00565435">
          <w:rPr>
            <w:rStyle w:val="Hyperlink"/>
            <w:noProof/>
          </w:rPr>
          <w:t>Εκσκαφές</w:t>
        </w:r>
        <w:r w:rsidR="00ED5F5F">
          <w:rPr>
            <w:noProof/>
            <w:webHidden/>
          </w:rPr>
          <w:tab/>
        </w:r>
        <w:r w:rsidR="00F2120C">
          <w:rPr>
            <w:noProof/>
            <w:webHidden/>
          </w:rPr>
          <w:fldChar w:fldCharType="begin"/>
        </w:r>
        <w:r w:rsidR="00ED5F5F">
          <w:rPr>
            <w:noProof/>
            <w:webHidden/>
          </w:rPr>
          <w:instrText xml:space="preserve"> PAGEREF _Toc531774225 \h </w:instrText>
        </w:r>
        <w:r w:rsidR="00F2120C">
          <w:rPr>
            <w:noProof/>
            <w:webHidden/>
          </w:rPr>
        </w:r>
        <w:r w:rsidR="00F2120C">
          <w:rPr>
            <w:noProof/>
            <w:webHidden/>
          </w:rPr>
          <w:fldChar w:fldCharType="separate"/>
        </w:r>
        <w:r w:rsidR="00ED5F5F">
          <w:rPr>
            <w:noProof/>
            <w:webHidden/>
          </w:rPr>
          <w:t>17</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26" w:history="1">
        <w:r w:rsidR="00ED5F5F" w:rsidRPr="00565435">
          <w:rPr>
            <w:rStyle w:val="Hyperlink"/>
            <w:noProof/>
          </w:rPr>
          <w:t>2.1.11</w:t>
        </w:r>
        <w:r w:rsidR="00ED5F5F">
          <w:rPr>
            <w:rFonts w:asciiTheme="minorHAnsi" w:eastAsiaTheme="minorEastAsia" w:hAnsiTheme="minorHAnsi" w:cstheme="minorBidi"/>
            <w:noProof/>
            <w:sz w:val="22"/>
            <w:szCs w:val="22"/>
            <w:lang w:eastAsia="el-GR"/>
          </w:rPr>
          <w:tab/>
        </w:r>
        <w:r w:rsidR="00ED5F5F" w:rsidRPr="00565435">
          <w:rPr>
            <w:rStyle w:val="Hyperlink"/>
            <w:noProof/>
          </w:rPr>
          <w:t>Προσωρινές κατασκευές</w:t>
        </w:r>
        <w:r w:rsidR="00ED5F5F">
          <w:rPr>
            <w:noProof/>
            <w:webHidden/>
          </w:rPr>
          <w:tab/>
        </w:r>
        <w:r w:rsidR="00F2120C">
          <w:rPr>
            <w:noProof/>
            <w:webHidden/>
          </w:rPr>
          <w:fldChar w:fldCharType="begin"/>
        </w:r>
        <w:r w:rsidR="00ED5F5F">
          <w:rPr>
            <w:noProof/>
            <w:webHidden/>
          </w:rPr>
          <w:instrText xml:space="preserve"> PAGEREF _Toc531774226 \h </w:instrText>
        </w:r>
        <w:r w:rsidR="00F2120C">
          <w:rPr>
            <w:noProof/>
            <w:webHidden/>
          </w:rPr>
        </w:r>
        <w:r w:rsidR="00F2120C">
          <w:rPr>
            <w:noProof/>
            <w:webHidden/>
          </w:rPr>
          <w:fldChar w:fldCharType="separate"/>
        </w:r>
        <w:r w:rsidR="00ED5F5F">
          <w:rPr>
            <w:noProof/>
            <w:webHidden/>
          </w:rPr>
          <w:t>17</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27" w:history="1">
        <w:r w:rsidR="00ED5F5F" w:rsidRPr="00565435">
          <w:rPr>
            <w:rStyle w:val="Hyperlink"/>
            <w:noProof/>
          </w:rPr>
          <w:t>2.1.12</w:t>
        </w:r>
        <w:r w:rsidR="00ED5F5F">
          <w:rPr>
            <w:rFonts w:asciiTheme="minorHAnsi" w:eastAsiaTheme="minorEastAsia" w:hAnsiTheme="minorHAnsi" w:cstheme="minorBidi"/>
            <w:noProof/>
            <w:sz w:val="22"/>
            <w:szCs w:val="22"/>
            <w:lang w:eastAsia="el-GR"/>
          </w:rPr>
          <w:tab/>
        </w:r>
        <w:r w:rsidR="00ED5F5F" w:rsidRPr="00565435">
          <w:rPr>
            <w:rStyle w:val="Hyperlink"/>
            <w:noProof/>
          </w:rPr>
          <w:t>Χώροι Εργασίας και Προσβάσεις</w:t>
        </w:r>
        <w:r w:rsidR="00ED5F5F">
          <w:rPr>
            <w:noProof/>
            <w:webHidden/>
          </w:rPr>
          <w:tab/>
        </w:r>
        <w:r w:rsidR="00F2120C">
          <w:rPr>
            <w:noProof/>
            <w:webHidden/>
          </w:rPr>
          <w:fldChar w:fldCharType="begin"/>
        </w:r>
        <w:r w:rsidR="00ED5F5F">
          <w:rPr>
            <w:noProof/>
            <w:webHidden/>
          </w:rPr>
          <w:instrText xml:space="preserve"> PAGEREF _Toc531774227 \h </w:instrText>
        </w:r>
        <w:r w:rsidR="00F2120C">
          <w:rPr>
            <w:noProof/>
            <w:webHidden/>
          </w:rPr>
        </w:r>
        <w:r w:rsidR="00F2120C">
          <w:rPr>
            <w:noProof/>
            <w:webHidden/>
          </w:rPr>
          <w:fldChar w:fldCharType="separate"/>
        </w:r>
        <w:r w:rsidR="00ED5F5F">
          <w:rPr>
            <w:noProof/>
            <w:webHidden/>
          </w:rPr>
          <w:t>17</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28" w:history="1">
        <w:r w:rsidR="00ED5F5F" w:rsidRPr="00565435">
          <w:rPr>
            <w:rStyle w:val="Hyperlink"/>
            <w:noProof/>
          </w:rPr>
          <w:t>2.1.13</w:t>
        </w:r>
        <w:r w:rsidR="00ED5F5F">
          <w:rPr>
            <w:rFonts w:asciiTheme="minorHAnsi" w:eastAsiaTheme="minorEastAsia" w:hAnsiTheme="minorHAnsi" w:cstheme="minorBidi"/>
            <w:noProof/>
            <w:sz w:val="22"/>
            <w:szCs w:val="22"/>
            <w:lang w:eastAsia="el-GR"/>
          </w:rPr>
          <w:tab/>
        </w:r>
        <w:r w:rsidR="00ED5F5F" w:rsidRPr="00565435">
          <w:rPr>
            <w:rStyle w:val="Hyperlink"/>
            <w:noProof/>
          </w:rPr>
          <w:t>Σταθερότητα και στερεότητα</w:t>
        </w:r>
        <w:r w:rsidR="00ED5F5F">
          <w:rPr>
            <w:noProof/>
            <w:webHidden/>
          </w:rPr>
          <w:tab/>
        </w:r>
        <w:r w:rsidR="00F2120C">
          <w:rPr>
            <w:noProof/>
            <w:webHidden/>
          </w:rPr>
          <w:fldChar w:fldCharType="begin"/>
        </w:r>
        <w:r w:rsidR="00ED5F5F">
          <w:rPr>
            <w:noProof/>
            <w:webHidden/>
          </w:rPr>
          <w:instrText xml:space="preserve"> PAGEREF _Toc531774228 \h </w:instrText>
        </w:r>
        <w:r w:rsidR="00F2120C">
          <w:rPr>
            <w:noProof/>
            <w:webHidden/>
          </w:rPr>
        </w:r>
        <w:r w:rsidR="00F2120C">
          <w:rPr>
            <w:noProof/>
            <w:webHidden/>
          </w:rPr>
          <w:fldChar w:fldCharType="separate"/>
        </w:r>
        <w:r w:rsidR="00ED5F5F">
          <w:rPr>
            <w:noProof/>
            <w:webHidden/>
          </w:rPr>
          <w:t>17</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29" w:history="1">
        <w:r w:rsidR="00ED5F5F" w:rsidRPr="00565435">
          <w:rPr>
            <w:rStyle w:val="Hyperlink"/>
            <w:noProof/>
          </w:rPr>
          <w:t>2.1.14</w:t>
        </w:r>
        <w:r w:rsidR="00ED5F5F">
          <w:rPr>
            <w:rFonts w:asciiTheme="minorHAnsi" w:eastAsiaTheme="minorEastAsia" w:hAnsiTheme="minorHAnsi" w:cstheme="minorBidi"/>
            <w:noProof/>
            <w:sz w:val="22"/>
            <w:szCs w:val="22"/>
            <w:lang w:eastAsia="el-GR"/>
          </w:rPr>
          <w:tab/>
        </w:r>
        <w:r w:rsidR="00ED5F5F" w:rsidRPr="00565435">
          <w:rPr>
            <w:rStyle w:val="Hyperlink"/>
            <w:noProof/>
          </w:rPr>
          <w:t>Πυρανίχνευση και πυρόσβεση</w:t>
        </w:r>
        <w:r w:rsidR="00ED5F5F">
          <w:rPr>
            <w:noProof/>
            <w:webHidden/>
          </w:rPr>
          <w:tab/>
        </w:r>
        <w:r w:rsidR="00F2120C">
          <w:rPr>
            <w:noProof/>
            <w:webHidden/>
          </w:rPr>
          <w:fldChar w:fldCharType="begin"/>
        </w:r>
        <w:r w:rsidR="00ED5F5F">
          <w:rPr>
            <w:noProof/>
            <w:webHidden/>
          </w:rPr>
          <w:instrText xml:space="preserve"> PAGEREF _Toc531774229 \h </w:instrText>
        </w:r>
        <w:r w:rsidR="00F2120C">
          <w:rPr>
            <w:noProof/>
            <w:webHidden/>
          </w:rPr>
        </w:r>
        <w:r w:rsidR="00F2120C">
          <w:rPr>
            <w:noProof/>
            <w:webHidden/>
          </w:rPr>
          <w:fldChar w:fldCharType="separate"/>
        </w:r>
        <w:r w:rsidR="00ED5F5F">
          <w:rPr>
            <w:noProof/>
            <w:webHidden/>
          </w:rPr>
          <w:t>18</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30" w:history="1">
        <w:r w:rsidR="00ED5F5F" w:rsidRPr="00565435">
          <w:rPr>
            <w:rStyle w:val="Hyperlink"/>
            <w:noProof/>
          </w:rPr>
          <w:t>2.1.15</w:t>
        </w:r>
        <w:r w:rsidR="00ED5F5F">
          <w:rPr>
            <w:rFonts w:asciiTheme="minorHAnsi" w:eastAsiaTheme="minorEastAsia" w:hAnsiTheme="minorHAnsi" w:cstheme="minorBidi"/>
            <w:noProof/>
            <w:sz w:val="22"/>
            <w:szCs w:val="22"/>
            <w:lang w:eastAsia="el-GR"/>
          </w:rPr>
          <w:tab/>
        </w:r>
        <w:r w:rsidR="00ED5F5F" w:rsidRPr="00565435">
          <w:rPr>
            <w:rStyle w:val="Hyperlink"/>
            <w:noProof/>
          </w:rPr>
          <w:t>Χώρος για την ελευθερία κινήσεων στην θέση εργασίας και Αερισμός</w:t>
        </w:r>
        <w:r w:rsidR="00ED5F5F">
          <w:rPr>
            <w:noProof/>
            <w:webHidden/>
          </w:rPr>
          <w:tab/>
        </w:r>
        <w:r w:rsidR="00F2120C">
          <w:rPr>
            <w:noProof/>
            <w:webHidden/>
          </w:rPr>
          <w:fldChar w:fldCharType="begin"/>
        </w:r>
        <w:r w:rsidR="00ED5F5F">
          <w:rPr>
            <w:noProof/>
            <w:webHidden/>
          </w:rPr>
          <w:instrText xml:space="preserve"> PAGEREF _Toc531774230 \h </w:instrText>
        </w:r>
        <w:r w:rsidR="00F2120C">
          <w:rPr>
            <w:noProof/>
            <w:webHidden/>
          </w:rPr>
        </w:r>
        <w:r w:rsidR="00F2120C">
          <w:rPr>
            <w:noProof/>
            <w:webHidden/>
          </w:rPr>
          <w:fldChar w:fldCharType="separate"/>
        </w:r>
        <w:r w:rsidR="00ED5F5F">
          <w:rPr>
            <w:noProof/>
            <w:webHidden/>
          </w:rPr>
          <w:t>18</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31" w:history="1">
        <w:r w:rsidR="00ED5F5F" w:rsidRPr="00565435">
          <w:rPr>
            <w:rStyle w:val="Hyperlink"/>
            <w:noProof/>
          </w:rPr>
          <w:t>2.1.16</w:t>
        </w:r>
        <w:r w:rsidR="00ED5F5F">
          <w:rPr>
            <w:rFonts w:asciiTheme="minorHAnsi" w:eastAsiaTheme="minorEastAsia" w:hAnsiTheme="minorHAnsi" w:cstheme="minorBidi"/>
            <w:noProof/>
            <w:sz w:val="22"/>
            <w:szCs w:val="22"/>
            <w:lang w:eastAsia="el-GR"/>
          </w:rPr>
          <w:tab/>
        </w:r>
        <w:r w:rsidR="00ED5F5F" w:rsidRPr="00565435">
          <w:rPr>
            <w:rStyle w:val="Hyperlink"/>
            <w:noProof/>
          </w:rPr>
          <w:t>Πρώτες βοήθειες</w:t>
        </w:r>
        <w:r w:rsidR="00ED5F5F">
          <w:rPr>
            <w:noProof/>
            <w:webHidden/>
          </w:rPr>
          <w:tab/>
        </w:r>
        <w:r w:rsidR="00F2120C">
          <w:rPr>
            <w:noProof/>
            <w:webHidden/>
          </w:rPr>
          <w:fldChar w:fldCharType="begin"/>
        </w:r>
        <w:r w:rsidR="00ED5F5F">
          <w:rPr>
            <w:noProof/>
            <w:webHidden/>
          </w:rPr>
          <w:instrText xml:space="preserve"> PAGEREF _Toc531774231 \h </w:instrText>
        </w:r>
        <w:r w:rsidR="00F2120C">
          <w:rPr>
            <w:noProof/>
            <w:webHidden/>
          </w:rPr>
        </w:r>
        <w:r w:rsidR="00F2120C">
          <w:rPr>
            <w:noProof/>
            <w:webHidden/>
          </w:rPr>
          <w:fldChar w:fldCharType="separate"/>
        </w:r>
        <w:r w:rsidR="00ED5F5F">
          <w:rPr>
            <w:noProof/>
            <w:webHidden/>
          </w:rPr>
          <w:t>18</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32" w:history="1">
        <w:r w:rsidR="00ED5F5F" w:rsidRPr="00565435">
          <w:rPr>
            <w:rStyle w:val="Hyperlink"/>
            <w:noProof/>
          </w:rPr>
          <w:t>2.1.17</w:t>
        </w:r>
        <w:r w:rsidR="00ED5F5F">
          <w:rPr>
            <w:rFonts w:asciiTheme="minorHAnsi" w:eastAsiaTheme="minorEastAsia" w:hAnsiTheme="minorHAnsi" w:cstheme="minorBidi"/>
            <w:noProof/>
            <w:sz w:val="22"/>
            <w:szCs w:val="22"/>
            <w:lang w:eastAsia="el-GR"/>
          </w:rPr>
          <w:tab/>
        </w:r>
        <w:r w:rsidR="00ED5F5F" w:rsidRPr="00565435">
          <w:rPr>
            <w:rStyle w:val="Hyperlink"/>
            <w:noProof/>
          </w:rPr>
          <w:t>Υγειονομικός εξοπλισμός</w:t>
        </w:r>
        <w:r w:rsidR="00ED5F5F">
          <w:rPr>
            <w:noProof/>
            <w:webHidden/>
          </w:rPr>
          <w:tab/>
        </w:r>
        <w:r w:rsidR="00F2120C">
          <w:rPr>
            <w:noProof/>
            <w:webHidden/>
          </w:rPr>
          <w:fldChar w:fldCharType="begin"/>
        </w:r>
        <w:r w:rsidR="00ED5F5F">
          <w:rPr>
            <w:noProof/>
            <w:webHidden/>
          </w:rPr>
          <w:instrText xml:space="preserve"> PAGEREF _Toc531774232 \h </w:instrText>
        </w:r>
        <w:r w:rsidR="00F2120C">
          <w:rPr>
            <w:noProof/>
            <w:webHidden/>
          </w:rPr>
        </w:r>
        <w:r w:rsidR="00F2120C">
          <w:rPr>
            <w:noProof/>
            <w:webHidden/>
          </w:rPr>
          <w:fldChar w:fldCharType="separate"/>
        </w:r>
        <w:r w:rsidR="00ED5F5F">
          <w:rPr>
            <w:noProof/>
            <w:webHidden/>
          </w:rPr>
          <w:t>18</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33" w:history="1">
        <w:r w:rsidR="00ED5F5F" w:rsidRPr="00565435">
          <w:rPr>
            <w:rStyle w:val="Hyperlink"/>
            <w:noProof/>
          </w:rPr>
          <w:t>2.1.18</w:t>
        </w:r>
        <w:r w:rsidR="00ED5F5F">
          <w:rPr>
            <w:rFonts w:asciiTheme="minorHAnsi" w:eastAsiaTheme="minorEastAsia" w:hAnsiTheme="minorHAnsi" w:cstheme="minorBidi"/>
            <w:noProof/>
            <w:sz w:val="22"/>
            <w:szCs w:val="22"/>
            <w:lang w:eastAsia="el-GR"/>
          </w:rPr>
          <w:tab/>
        </w:r>
        <w:r w:rsidR="00ED5F5F" w:rsidRPr="00565435">
          <w:rPr>
            <w:rStyle w:val="Hyperlink"/>
            <w:noProof/>
          </w:rPr>
          <w:t>Πτώσεις από ύψος</w:t>
        </w:r>
        <w:r w:rsidR="00ED5F5F">
          <w:rPr>
            <w:noProof/>
            <w:webHidden/>
          </w:rPr>
          <w:tab/>
        </w:r>
        <w:r w:rsidR="00F2120C">
          <w:rPr>
            <w:noProof/>
            <w:webHidden/>
          </w:rPr>
          <w:fldChar w:fldCharType="begin"/>
        </w:r>
        <w:r w:rsidR="00ED5F5F">
          <w:rPr>
            <w:noProof/>
            <w:webHidden/>
          </w:rPr>
          <w:instrText xml:space="preserve"> PAGEREF _Toc531774233 \h </w:instrText>
        </w:r>
        <w:r w:rsidR="00F2120C">
          <w:rPr>
            <w:noProof/>
            <w:webHidden/>
          </w:rPr>
        </w:r>
        <w:r w:rsidR="00F2120C">
          <w:rPr>
            <w:noProof/>
            <w:webHidden/>
          </w:rPr>
          <w:fldChar w:fldCharType="separate"/>
        </w:r>
        <w:r w:rsidR="00ED5F5F">
          <w:rPr>
            <w:noProof/>
            <w:webHidden/>
          </w:rPr>
          <w:t>19</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34" w:history="1">
        <w:r w:rsidR="00ED5F5F" w:rsidRPr="00565435">
          <w:rPr>
            <w:rStyle w:val="Hyperlink"/>
            <w:noProof/>
          </w:rPr>
          <w:t>2.1.19</w:t>
        </w:r>
        <w:r w:rsidR="00ED5F5F">
          <w:rPr>
            <w:rFonts w:asciiTheme="minorHAnsi" w:eastAsiaTheme="minorEastAsia" w:hAnsiTheme="minorHAnsi" w:cstheme="minorBidi"/>
            <w:noProof/>
            <w:sz w:val="22"/>
            <w:szCs w:val="22"/>
            <w:lang w:eastAsia="el-GR"/>
          </w:rPr>
          <w:tab/>
        </w:r>
        <w:r w:rsidR="00ED5F5F" w:rsidRPr="00565435">
          <w:rPr>
            <w:rStyle w:val="Hyperlink"/>
            <w:noProof/>
          </w:rPr>
          <w:t>Προσωπική προστατευτική ενδυμασία και εξοπλισμός</w:t>
        </w:r>
        <w:r w:rsidR="00ED5F5F">
          <w:rPr>
            <w:noProof/>
            <w:webHidden/>
          </w:rPr>
          <w:tab/>
        </w:r>
        <w:r w:rsidR="00F2120C">
          <w:rPr>
            <w:noProof/>
            <w:webHidden/>
          </w:rPr>
          <w:fldChar w:fldCharType="begin"/>
        </w:r>
        <w:r w:rsidR="00ED5F5F">
          <w:rPr>
            <w:noProof/>
            <w:webHidden/>
          </w:rPr>
          <w:instrText xml:space="preserve"> PAGEREF _Toc531774234 \h </w:instrText>
        </w:r>
        <w:r w:rsidR="00F2120C">
          <w:rPr>
            <w:noProof/>
            <w:webHidden/>
          </w:rPr>
        </w:r>
        <w:r w:rsidR="00F2120C">
          <w:rPr>
            <w:noProof/>
            <w:webHidden/>
          </w:rPr>
          <w:fldChar w:fldCharType="separate"/>
        </w:r>
        <w:r w:rsidR="00ED5F5F">
          <w:rPr>
            <w:noProof/>
            <w:webHidden/>
          </w:rPr>
          <w:t>19</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35" w:history="1">
        <w:r w:rsidR="00ED5F5F" w:rsidRPr="00565435">
          <w:rPr>
            <w:rStyle w:val="Hyperlink"/>
            <w:noProof/>
          </w:rPr>
          <w:t>2.1.20</w:t>
        </w:r>
        <w:r w:rsidR="00ED5F5F">
          <w:rPr>
            <w:rFonts w:asciiTheme="minorHAnsi" w:eastAsiaTheme="minorEastAsia" w:hAnsiTheme="minorHAnsi" w:cstheme="minorBidi"/>
            <w:noProof/>
            <w:sz w:val="22"/>
            <w:szCs w:val="22"/>
            <w:lang w:eastAsia="el-GR"/>
          </w:rPr>
          <w:tab/>
        </w:r>
        <w:r w:rsidR="00ED5F5F" w:rsidRPr="00565435">
          <w:rPr>
            <w:rStyle w:val="Hyperlink"/>
            <w:noProof/>
          </w:rPr>
          <w:t>Προστασία από τον θόρυβο</w:t>
        </w:r>
        <w:r w:rsidR="00ED5F5F">
          <w:rPr>
            <w:noProof/>
            <w:webHidden/>
          </w:rPr>
          <w:tab/>
        </w:r>
        <w:r w:rsidR="00F2120C">
          <w:rPr>
            <w:noProof/>
            <w:webHidden/>
          </w:rPr>
          <w:fldChar w:fldCharType="begin"/>
        </w:r>
        <w:r w:rsidR="00ED5F5F">
          <w:rPr>
            <w:noProof/>
            <w:webHidden/>
          </w:rPr>
          <w:instrText xml:space="preserve"> PAGEREF _Toc531774235 \h </w:instrText>
        </w:r>
        <w:r w:rsidR="00F2120C">
          <w:rPr>
            <w:noProof/>
            <w:webHidden/>
          </w:rPr>
        </w:r>
        <w:r w:rsidR="00F2120C">
          <w:rPr>
            <w:noProof/>
            <w:webHidden/>
          </w:rPr>
          <w:fldChar w:fldCharType="separate"/>
        </w:r>
        <w:r w:rsidR="00ED5F5F">
          <w:rPr>
            <w:noProof/>
            <w:webHidden/>
          </w:rPr>
          <w:t>20</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36" w:history="1">
        <w:r w:rsidR="00ED5F5F" w:rsidRPr="00565435">
          <w:rPr>
            <w:rStyle w:val="Hyperlink"/>
            <w:noProof/>
          </w:rPr>
          <w:t>2.1.21</w:t>
        </w:r>
        <w:r w:rsidR="00ED5F5F">
          <w:rPr>
            <w:rFonts w:asciiTheme="minorHAnsi" w:eastAsiaTheme="minorEastAsia" w:hAnsiTheme="minorHAnsi" w:cstheme="minorBidi"/>
            <w:noProof/>
            <w:sz w:val="22"/>
            <w:szCs w:val="22"/>
            <w:lang w:eastAsia="el-GR"/>
          </w:rPr>
          <w:tab/>
        </w:r>
        <w:r w:rsidR="00ED5F5F" w:rsidRPr="00565435">
          <w:rPr>
            <w:rStyle w:val="Hyperlink"/>
            <w:noProof/>
          </w:rPr>
          <w:t>Χειρωνακτική Εργασία</w:t>
        </w:r>
        <w:r w:rsidR="00ED5F5F">
          <w:rPr>
            <w:noProof/>
            <w:webHidden/>
          </w:rPr>
          <w:tab/>
        </w:r>
        <w:r w:rsidR="00F2120C">
          <w:rPr>
            <w:noProof/>
            <w:webHidden/>
          </w:rPr>
          <w:fldChar w:fldCharType="begin"/>
        </w:r>
        <w:r w:rsidR="00ED5F5F">
          <w:rPr>
            <w:noProof/>
            <w:webHidden/>
          </w:rPr>
          <w:instrText xml:space="preserve"> PAGEREF _Toc531774236 \h </w:instrText>
        </w:r>
        <w:r w:rsidR="00F2120C">
          <w:rPr>
            <w:noProof/>
            <w:webHidden/>
          </w:rPr>
        </w:r>
        <w:r w:rsidR="00F2120C">
          <w:rPr>
            <w:noProof/>
            <w:webHidden/>
          </w:rPr>
          <w:fldChar w:fldCharType="separate"/>
        </w:r>
        <w:r w:rsidR="00ED5F5F">
          <w:rPr>
            <w:noProof/>
            <w:webHidden/>
          </w:rPr>
          <w:t>20</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37" w:history="1">
        <w:r w:rsidR="00ED5F5F" w:rsidRPr="00565435">
          <w:rPr>
            <w:rStyle w:val="Hyperlink"/>
            <w:noProof/>
          </w:rPr>
          <w:t>2.2</w:t>
        </w:r>
        <w:r w:rsidR="00ED5F5F">
          <w:rPr>
            <w:rFonts w:asciiTheme="minorHAnsi" w:eastAsiaTheme="minorEastAsia" w:hAnsiTheme="minorHAnsi" w:cstheme="minorBidi"/>
            <w:noProof/>
            <w:sz w:val="22"/>
            <w:szCs w:val="22"/>
            <w:lang w:eastAsia="el-GR"/>
          </w:rPr>
          <w:tab/>
        </w:r>
        <w:r w:rsidR="00ED5F5F" w:rsidRPr="00565435">
          <w:rPr>
            <w:rStyle w:val="Hyperlink"/>
            <w:noProof/>
          </w:rPr>
          <w:t>ΕΙΔΙΚΕΣ ΟΔΗΓΙΕΣ ΓΙΑ ΤΗΝ ΜΕΘΟΔΟ ΚΑΤΑΣΚΕΥΗΣ</w:t>
        </w:r>
        <w:r w:rsidR="00ED5F5F">
          <w:rPr>
            <w:noProof/>
            <w:webHidden/>
          </w:rPr>
          <w:tab/>
        </w:r>
        <w:r w:rsidR="00F2120C">
          <w:rPr>
            <w:noProof/>
            <w:webHidden/>
          </w:rPr>
          <w:fldChar w:fldCharType="begin"/>
        </w:r>
        <w:r w:rsidR="00ED5F5F">
          <w:rPr>
            <w:noProof/>
            <w:webHidden/>
          </w:rPr>
          <w:instrText xml:space="preserve"> PAGEREF _Toc531774237 \h </w:instrText>
        </w:r>
        <w:r w:rsidR="00F2120C">
          <w:rPr>
            <w:noProof/>
            <w:webHidden/>
          </w:rPr>
        </w:r>
        <w:r w:rsidR="00F2120C">
          <w:rPr>
            <w:noProof/>
            <w:webHidden/>
          </w:rPr>
          <w:fldChar w:fldCharType="separate"/>
        </w:r>
        <w:r w:rsidR="00ED5F5F">
          <w:rPr>
            <w:noProof/>
            <w:webHidden/>
          </w:rPr>
          <w:t>21</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38" w:history="1">
        <w:r w:rsidR="00ED5F5F" w:rsidRPr="00565435">
          <w:rPr>
            <w:rStyle w:val="Hyperlink"/>
            <w:noProof/>
          </w:rPr>
          <w:t>2.2.1</w:t>
        </w:r>
        <w:r w:rsidR="00ED5F5F">
          <w:rPr>
            <w:rFonts w:asciiTheme="minorHAnsi" w:eastAsiaTheme="minorEastAsia" w:hAnsiTheme="minorHAnsi" w:cstheme="minorBidi"/>
            <w:noProof/>
            <w:sz w:val="22"/>
            <w:szCs w:val="22"/>
            <w:lang w:eastAsia="el-GR"/>
          </w:rPr>
          <w:tab/>
        </w:r>
        <w:r w:rsidR="00ED5F5F" w:rsidRPr="00565435">
          <w:rPr>
            <w:rStyle w:val="Hyperlink"/>
            <w:noProof/>
          </w:rPr>
          <w:t>Εκσκαφές</w:t>
        </w:r>
        <w:r w:rsidR="00ED5F5F">
          <w:rPr>
            <w:noProof/>
            <w:webHidden/>
          </w:rPr>
          <w:tab/>
        </w:r>
        <w:r w:rsidR="00F2120C">
          <w:rPr>
            <w:noProof/>
            <w:webHidden/>
          </w:rPr>
          <w:fldChar w:fldCharType="begin"/>
        </w:r>
        <w:r w:rsidR="00ED5F5F">
          <w:rPr>
            <w:noProof/>
            <w:webHidden/>
          </w:rPr>
          <w:instrText xml:space="preserve"> PAGEREF _Toc531774238 \h </w:instrText>
        </w:r>
        <w:r w:rsidR="00F2120C">
          <w:rPr>
            <w:noProof/>
            <w:webHidden/>
          </w:rPr>
        </w:r>
        <w:r w:rsidR="00F2120C">
          <w:rPr>
            <w:noProof/>
            <w:webHidden/>
          </w:rPr>
          <w:fldChar w:fldCharType="separate"/>
        </w:r>
        <w:r w:rsidR="00ED5F5F">
          <w:rPr>
            <w:noProof/>
            <w:webHidden/>
          </w:rPr>
          <w:t>21</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39" w:history="1">
        <w:r w:rsidR="00ED5F5F" w:rsidRPr="00565435">
          <w:rPr>
            <w:rStyle w:val="Hyperlink"/>
            <w:noProof/>
          </w:rPr>
          <w:t>2.2.2</w:t>
        </w:r>
        <w:r w:rsidR="00ED5F5F">
          <w:rPr>
            <w:rFonts w:asciiTheme="minorHAnsi" w:eastAsiaTheme="minorEastAsia" w:hAnsiTheme="minorHAnsi" w:cstheme="minorBidi"/>
            <w:noProof/>
            <w:sz w:val="22"/>
            <w:szCs w:val="22"/>
            <w:lang w:eastAsia="el-GR"/>
          </w:rPr>
          <w:tab/>
        </w:r>
        <w:r w:rsidR="00ED5F5F" w:rsidRPr="00565435">
          <w:rPr>
            <w:rStyle w:val="Hyperlink"/>
            <w:noProof/>
          </w:rPr>
          <w:t>Σκαλωσιές</w:t>
        </w:r>
        <w:r w:rsidR="00ED5F5F">
          <w:rPr>
            <w:noProof/>
            <w:webHidden/>
          </w:rPr>
          <w:tab/>
        </w:r>
        <w:r w:rsidR="00F2120C">
          <w:rPr>
            <w:noProof/>
            <w:webHidden/>
          </w:rPr>
          <w:fldChar w:fldCharType="begin"/>
        </w:r>
        <w:r w:rsidR="00ED5F5F">
          <w:rPr>
            <w:noProof/>
            <w:webHidden/>
          </w:rPr>
          <w:instrText xml:space="preserve"> PAGEREF _Toc531774239 \h </w:instrText>
        </w:r>
        <w:r w:rsidR="00F2120C">
          <w:rPr>
            <w:noProof/>
            <w:webHidden/>
          </w:rPr>
        </w:r>
        <w:r w:rsidR="00F2120C">
          <w:rPr>
            <w:noProof/>
            <w:webHidden/>
          </w:rPr>
          <w:fldChar w:fldCharType="separate"/>
        </w:r>
        <w:r w:rsidR="00ED5F5F">
          <w:rPr>
            <w:noProof/>
            <w:webHidden/>
          </w:rPr>
          <w:t>22</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40" w:history="1">
        <w:r w:rsidR="00ED5F5F" w:rsidRPr="00565435">
          <w:rPr>
            <w:rStyle w:val="Hyperlink"/>
            <w:noProof/>
          </w:rPr>
          <w:t>2.2.3</w:t>
        </w:r>
        <w:r w:rsidR="00ED5F5F">
          <w:rPr>
            <w:rFonts w:asciiTheme="minorHAnsi" w:eastAsiaTheme="minorEastAsia" w:hAnsiTheme="minorHAnsi" w:cstheme="minorBidi"/>
            <w:noProof/>
            <w:sz w:val="22"/>
            <w:szCs w:val="22"/>
            <w:lang w:eastAsia="el-GR"/>
          </w:rPr>
          <w:tab/>
        </w:r>
        <w:r w:rsidR="00ED5F5F" w:rsidRPr="00565435">
          <w:rPr>
            <w:rStyle w:val="Hyperlink"/>
            <w:noProof/>
          </w:rPr>
          <w:t>Σκαλωσιές που εδράζονται στο έδαφος</w:t>
        </w:r>
        <w:r w:rsidR="00ED5F5F">
          <w:rPr>
            <w:noProof/>
            <w:webHidden/>
          </w:rPr>
          <w:tab/>
        </w:r>
        <w:r w:rsidR="00F2120C">
          <w:rPr>
            <w:noProof/>
            <w:webHidden/>
          </w:rPr>
          <w:fldChar w:fldCharType="begin"/>
        </w:r>
        <w:r w:rsidR="00ED5F5F">
          <w:rPr>
            <w:noProof/>
            <w:webHidden/>
          </w:rPr>
          <w:instrText xml:space="preserve"> PAGEREF _Toc531774240 \h </w:instrText>
        </w:r>
        <w:r w:rsidR="00F2120C">
          <w:rPr>
            <w:noProof/>
            <w:webHidden/>
          </w:rPr>
        </w:r>
        <w:r w:rsidR="00F2120C">
          <w:rPr>
            <w:noProof/>
            <w:webHidden/>
          </w:rPr>
          <w:fldChar w:fldCharType="separate"/>
        </w:r>
        <w:r w:rsidR="00ED5F5F">
          <w:rPr>
            <w:noProof/>
            <w:webHidden/>
          </w:rPr>
          <w:t>23</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41" w:history="1">
        <w:r w:rsidR="00ED5F5F" w:rsidRPr="00565435">
          <w:rPr>
            <w:rStyle w:val="Hyperlink"/>
            <w:noProof/>
          </w:rPr>
          <w:t>2.2.4</w:t>
        </w:r>
        <w:r w:rsidR="00ED5F5F">
          <w:rPr>
            <w:rFonts w:asciiTheme="minorHAnsi" w:eastAsiaTheme="minorEastAsia" w:hAnsiTheme="minorHAnsi" w:cstheme="minorBidi"/>
            <w:noProof/>
            <w:sz w:val="22"/>
            <w:szCs w:val="22"/>
            <w:lang w:eastAsia="el-GR"/>
          </w:rPr>
          <w:tab/>
        </w:r>
        <w:r w:rsidR="00ED5F5F" w:rsidRPr="00565435">
          <w:rPr>
            <w:rStyle w:val="Hyperlink"/>
            <w:noProof/>
          </w:rPr>
          <w:t>Αναρτώμενες σκαλωσιές</w:t>
        </w:r>
        <w:r w:rsidR="00ED5F5F">
          <w:rPr>
            <w:noProof/>
            <w:webHidden/>
          </w:rPr>
          <w:tab/>
        </w:r>
        <w:r w:rsidR="00F2120C">
          <w:rPr>
            <w:noProof/>
            <w:webHidden/>
          </w:rPr>
          <w:fldChar w:fldCharType="begin"/>
        </w:r>
        <w:r w:rsidR="00ED5F5F">
          <w:rPr>
            <w:noProof/>
            <w:webHidden/>
          </w:rPr>
          <w:instrText xml:space="preserve"> PAGEREF _Toc531774241 \h </w:instrText>
        </w:r>
        <w:r w:rsidR="00F2120C">
          <w:rPr>
            <w:noProof/>
            <w:webHidden/>
          </w:rPr>
        </w:r>
        <w:r w:rsidR="00F2120C">
          <w:rPr>
            <w:noProof/>
            <w:webHidden/>
          </w:rPr>
          <w:fldChar w:fldCharType="separate"/>
        </w:r>
        <w:r w:rsidR="00ED5F5F">
          <w:rPr>
            <w:noProof/>
            <w:webHidden/>
          </w:rPr>
          <w:t>25</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42" w:history="1">
        <w:r w:rsidR="00ED5F5F" w:rsidRPr="00565435">
          <w:rPr>
            <w:rStyle w:val="Hyperlink"/>
            <w:noProof/>
          </w:rPr>
          <w:t>2.2.5</w:t>
        </w:r>
        <w:r w:rsidR="00ED5F5F">
          <w:rPr>
            <w:rFonts w:asciiTheme="minorHAnsi" w:eastAsiaTheme="minorEastAsia" w:hAnsiTheme="minorHAnsi" w:cstheme="minorBidi"/>
            <w:noProof/>
            <w:sz w:val="22"/>
            <w:szCs w:val="22"/>
            <w:lang w:eastAsia="el-GR"/>
          </w:rPr>
          <w:tab/>
        </w:r>
        <w:r w:rsidR="00ED5F5F" w:rsidRPr="00565435">
          <w:rPr>
            <w:rStyle w:val="Hyperlink"/>
            <w:noProof/>
          </w:rPr>
          <w:t>Γερανοί</w:t>
        </w:r>
        <w:r w:rsidR="00ED5F5F">
          <w:rPr>
            <w:noProof/>
            <w:webHidden/>
          </w:rPr>
          <w:tab/>
        </w:r>
        <w:r w:rsidR="00F2120C">
          <w:rPr>
            <w:noProof/>
            <w:webHidden/>
          </w:rPr>
          <w:fldChar w:fldCharType="begin"/>
        </w:r>
        <w:r w:rsidR="00ED5F5F">
          <w:rPr>
            <w:noProof/>
            <w:webHidden/>
          </w:rPr>
          <w:instrText xml:space="preserve"> PAGEREF _Toc531774242 \h </w:instrText>
        </w:r>
        <w:r w:rsidR="00F2120C">
          <w:rPr>
            <w:noProof/>
            <w:webHidden/>
          </w:rPr>
        </w:r>
        <w:r w:rsidR="00F2120C">
          <w:rPr>
            <w:noProof/>
            <w:webHidden/>
          </w:rPr>
          <w:fldChar w:fldCharType="separate"/>
        </w:r>
        <w:r w:rsidR="00ED5F5F">
          <w:rPr>
            <w:noProof/>
            <w:webHidden/>
          </w:rPr>
          <w:t>26</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43" w:history="1">
        <w:r w:rsidR="00ED5F5F" w:rsidRPr="00565435">
          <w:rPr>
            <w:rStyle w:val="Hyperlink"/>
            <w:noProof/>
          </w:rPr>
          <w:t>2.2.6</w:t>
        </w:r>
        <w:r w:rsidR="00ED5F5F">
          <w:rPr>
            <w:rFonts w:asciiTheme="minorHAnsi" w:eastAsiaTheme="minorEastAsia" w:hAnsiTheme="minorHAnsi" w:cstheme="minorBidi"/>
            <w:noProof/>
            <w:sz w:val="22"/>
            <w:szCs w:val="22"/>
            <w:lang w:eastAsia="el-GR"/>
          </w:rPr>
          <w:tab/>
        </w:r>
        <w:r w:rsidR="00ED5F5F" w:rsidRPr="00565435">
          <w:rPr>
            <w:rStyle w:val="Hyperlink"/>
            <w:noProof/>
          </w:rPr>
          <w:t>Συσκευές ανύψωσης (αναβατόρια)</w:t>
        </w:r>
        <w:r w:rsidR="00ED5F5F">
          <w:rPr>
            <w:noProof/>
            <w:webHidden/>
          </w:rPr>
          <w:tab/>
        </w:r>
        <w:r w:rsidR="00F2120C">
          <w:rPr>
            <w:noProof/>
            <w:webHidden/>
          </w:rPr>
          <w:fldChar w:fldCharType="begin"/>
        </w:r>
        <w:r w:rsidR="00ED5F5F">
          <w:rPr>
            <w:noProof/>
            <w:webHidden/>
          </w:rPr>
          <w:instrText xml:space="preserve"> PAGEREF _Toc531774243 \h </w:instrText>
        </w:r>
        <w:r w:rsidR="00F2120C">
          <w:rPr>
            <w:noProof/>
            <w:webHidden/>
          </w:rPr>
        </w:r>
        <w:r w:rsidR="00F2120C">
          <w:rPr>
            <w:noProof/>
            <w:webHidden/>
          </w:rPr>
          <w:fldChar w:fldCharType="separate"/>
        </w:r>
        <w:r w:rsidR="00ED5F5F">
          <w:rPr>
            <w:noProof/>
            <w:webHidden/>
          </w:rPr>
          <w:t>28</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44" w:history="1">
        <w:r w:rsidR="00ED5F5F" w:rsidRPr="00565435">
          <w:rPr>
            <w:rStyle w:val="Hyperlink"/>
            <w:noProof/>
          </w:rPr>
          <w:t>2.2.7</w:t>
        </w:r>
        <w:r w:rsidR="00ED5F5F">
          <w:rPr>
            <w:rFonts w:asciiTheme="minorHAnsi" w:eastAsiaTheme="minorEastAsia" w:hAnsiTheme="minorHAnsi" w:cstheme="minorBidi"/>
            <w:noProof/>
            <w:sz w:val="22"/>
            <w:szCs w:val="22"/>
            <w:lang w:eastAsia="el-GR"/>
          </w:rPr>
          <w:tab/>
        </w:r>
        <w:r w:rsidR="00ED5F5F" w:rsidRPr="00565435">
          <w:rPr>
            <w:rStyle w:val="Hyperlink"/>
            <w:noProof/>
          </w:rPr>
          <w:t>Σκάλες</w:t>
        </w:r>
        <w:r w:rsidR="00ED5F5F">
          <w:rPr>
            <w:noProof/>
            <w:webHidden/>
          </w:rPr>
          <w:tab/>
        </w:r>
        <w:r w:rsidR="00F2120C">
          <w:rPr>
            <w:noProof/>
            <w:webHidden/>
          </w:rPr>
          <w:fldChar w:fldCharType="begin"/>
        </w:r>
        <w:r w:rsidR="00ED5F5F">
          <w:rPr>
            <w:noProof/>
            <w:webHidden/>
          </w:rPr>
          <w:instrText xml:space="preserve"> PAGEREF _Toc531774244 \h </w:instrText>
        </w:r>
        <w:r w:rsidR="00F2120C">
          <w:rPr>
            <w:noProof/>
            <w:webHidden/>
          </w:rPr>
        </w:r>
        <w:r w:rsidR="00F2120C">
          <w:rPr>
            <w:noProof/>
            <w:webHidden/>
          </w:rPr>
          <w:fldChar w:fldCharType="separate"/>
        </w:r>
        <w:r w:rsidR="00ED5F5F">
          <w:rPr>
            <w:noProof/>
            <w:webHidden/>
          </w:rPr>
          <w:t>29</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45" w:history="1">
        <w:r w:rsidR="00ED5F5F" w:rsidRPr="00565435">
          <w:rPr>
            <w:rStyle w:val="Hyperlink"/>
            <w:noProof/>
          </w:rPr>
          <w:t>2.2.8</w:t>
        </w:r>
        <w:r w:rsidR="00ED5F5F">
          <w:rPr>
            <w:rFonts w:asciiTheme="minorHAnsi" w:eastAsiaTheme="minorEastAsia" w:hAnsiTheme="minorHAnsi" w:cstheme="minorBidi"/>
            <w:noProof/>
            <w:sz w:val="22"/>
            <w:szCs w:val="22"/>
            <w:lang w:eastAsia="el-GR"/>
          </w:rPr>
          <w:tab/>
        </w:r>
        <w:r w:rsidR="00ED5F5F" w:rsidRPr="00565435">
          <w:rPr>
            <w:rStyle w:val="Hyperlink"/>
            <w:noProof/>
          </w:rPr>
          <w:t>Ξυλότυποι</w:t>
        </w:r>
        <w:r w:rsidR="00ED5F5F">
          <w:rPr>
            <w:noProof/>
            <w:webHidden/>
          </w:rPr>
          <w:tab/>
        </w:r>
        <w:r w:rsidR="00F2120C">
          <w:rPr>
            <w:noProof/>
            <w:webHidden/>
          </w:rPr>
          <w:fldChar w:fldCharType="begin"/>
        </w:r>
        <w:r w:rsidR="00ED5F5F">
          <w:rPr>
            <w:noProof/>
            <w:webHidden/>
          </w:rPr>
          <w:instrText xml:space="preserve"> PAGEREF _Toc531774245 \h </w:instrText>
        </w:r>
        <w:r w:rsidR="00F2120C">
          <w:rPr>
            <w:noProof/>
            <w:webHidden/>
          </w:rPr>
        </w:r>
        <w:r w:rsidR="00F2120C">
          <w:rPr>
            <w:noProof/>
            <w:webHidden/>
          </w:rPr>
          <w:fldChar w:fldCharType="separate"/>
        </w:r>
        <w:r w:rsidR="00ED5F5F">
          <w:rPr>
            <w:noProof/>
            <w:webHidden/>
          </w:rPr>
          <w:t>29</w:t>
        </w:r>
        <w:r w:rsidR="00F2120C">
          <w:rPr>
            <w:noProof/>
            <w:webHidden/>
          </w:rPr>
          <w:fldChar w:fldCharType="end"/>
        </w:r>
      </w:hyperlink>
    </w:p>
    <w:p w:rsidR="00ED5F5F" w:rsidRDefault="00995AA8">
      <w:pPr>
        <w:pStyle w:val="TOC3"/>
        <w:tabs>
          <w:tab w:val="right" w:leader="dot" w:pos="8302"/>
        </w:tabs>
        <w:rPr>
          <w:rFonts w:asciiTheme="minorHAnsi" w:eastAsiaTheme="minorEastAsia" w:hAnsiTheme="minorHAnsi" w:cstheme="minorBidi"/>
          <w:noProof/>
          <w:sz w:val="22"/>
          <w:szCs w:val="22"/>
          <w:lang w:eastAsia="el-GR"/>
        </w:rPr>
      </w:pPr>
      <w:hyperlink w:anchor="_Toc531774246" w:history="1">
        <w:r w:rsidR="00ED5F5F" w:rsidRPr="00565435">
          <w:rPr>
            <w:rStyle w:val="Hyperlink"/>
            <w:noProof/>
          </w:rPr>
          <w:t>Στηρίγματα ξυλοτύπων πλακών και δοκών</w:t>
        </w:r>
        <w:r w:rsidR="00ED5F5F">
          <w:rPr>
            <w:noProof/>
            <w:webHidden/>
          </w:rPr>
          <w:tab/>
        </w:r>
        <w:r w:rsidR="00F2120C">
          <w:rPr>
            <w:noProof/>
            <w:webHidden/>
          </w:rPr>
          <w:fldChar w:fldCharType="begin"/>
        </w:r>
        <w:r w:rsidR="00ED5F5F">
          <w:rPr>
            <w:noProof/>
            <w:webHidden/>
          </w:rPr>
          <w:instrText xml:space="preserve"> PAGEREF _Toc531774246 \h </w:instrText>
        </w:r>
        <w:r w:rsidR="00F2120C">
          <w:rPr>
            <w:noProof/>
            <w:webHidden/>
          </w:rPr>
        </w:r>
        <w:r w:rsidR="00F2120C">
          <w:rPr>
            <w:noProof/>
            <w:webHidden/>
          </w:rPr>
          <w:fldChar w:fldCharType="separate"/>
        </w:r>
        <w:r w:rsidR="00ED5F5F">
          <w:rPr>
            <w:noProof/>
            <w:webHidden/>
          </w:rPr>
          <w:t>29</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47" w:history="1">
        <w:r w:rsidR="00ED5F5F" w:rsidRPr="00565435">
          <w:rPr>
            <w:rStyle w:val="Hyperlink"/>
            <w:noProof/>
          </w:rPr>
          <w:t>2.2.9</w:t>
        </w:r>
        <w:r w:rsidR="00ED5F5F">
          <w:rPr>
            <w:rFonts w:asciiTheme="minorHAnsi" w:eastAsiaTheme="minorEastAsia" w:hAnsiTheme="minorHAnsi" w:cstheme="minorBidi"/>
            <w:noProof/>
            <w:sz w:val="22"/>
            <w:szCs w:val="22"/>
            <w:lang w:eastAsia="el-GR"/>
          </w:rPr>
          <w:tab/>
        </w:r>
        <w:r w:rsidR="00ED5F5F" w:rsidRPr="00565435">
          <w:rPr>
            <w:rStyle w:val="Hyperlink"/>
            <w:noProof/>
          </w:rPr>
          <w:t>Κατεδαφίσεις</w:t>
        </w:r>
        <w:r w:rsidR="00ED5F5F">
          <w:rPr>
            <w:noProof/>
            <w:webHidden/>
          </w:rPr>
          <w:tab/>
        </w:r>
        <w:r w:rsidR="00F2120C">
          <w:rPr>
            <w:noProof/>
            <w:webHidden/>
          </w:rPr>
          <w:fldChar w:fldCharType="begin"/>
        </w:r>
        <w:r w:rsidR="00ED5F5F">
          <w:rPr>
            <w:noProof/>
            <w:webHidden/>
          </w:rPr>
          <w:instrText xml:space="preserve"> PAGEREF _Toc531774247 \h </w:instrText>
        </w:r>
        <w:r w:rsidR="00F2120C">
          <w:rPr>
            <w:noProof/>
            <w:webHidden/>
          </w:rPr>
        </w:r>
        <w:r w:rsidR="00F2120C">
          <w:rPr>
            <w:noProof/>
            <w:webHidden/>
          </w:rPr>
          <w:fldChar w:fldCharType="separate"/>
        </w:r>
        <w:r w:rsidR="00ED5F5F">
          <w:rPr>
            <w:noProof/>
            <w:webHidden/>
          </w:rPr>
          <w:t>31</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48" w:history="1">
        <w:r w:rsidR="00ED5F5F" w:rsidRPr="00565435">
          <w:rPr>
            <w:rStyle w:val="Hyperlink"/>
            <w:noProof/>
          </w:rPr>
          <w:t>2.2.10</w:t>
        </w:r>
        <w:r w:rsidR="00ED5F5F">
          <w:rPr>
            <w:rFonts w:asciiTheme="minorHAnsi" w:eastAsiaTheme="minorEastAsia" w:hAnsiTheme="minorHAnsi" w:cstheme="minorBidi"/>
            <w:noProof/>
            <w:sz w:val="22"/>
            <w:szCs w:val="22"/>
            <w:lang w:eastAsia="el-GR"/>
          </w:rPr>
          <w:tab/>
        </w:r>
        <w:r w:rsidR="00ED5F5F" w:rsidRPr="00565435">
          <w:rPr>
            <w:rStyle w:val="Hyperlink"/>
            <w:noProof/>
          </w:rPr>
          <w:t>Έγκλειστοι χώροι</w:t>
        </w:r>
        <w:r w:rsidR="00ED5F5F">
          <w:rPr>
            <w:noProof/>
            <w:webHidden/>
          </w:rPr>
          <w:tab/>
        </w:r>
        <w:r w:rsidR="00F2120C">
          <w:rPr>
            <w:noProof/>
            <w:webHidden/>
          </w:rPr>
          <w:fldChar w:fldCharType="begin"/>
        </w:r>
        <w:r w:rsidR="00ED5F5F">
          <w:rPr>
            <w:noProof/>
            <w:webHidden/>
          </w:rPr>
          <w:instrText xml:space="preserve"> PAGEREF _Toc531774248 \h </w:instrText>
        </w:r>
        <w:r w:rsidR="00F2120C">
          <w:rPr>
            <w:noProof/>
            <w:webHidden/>
          </w:rPr>
        </w:r>
        <w:r w:rsidR="00F2120C">
          <w:rPr>
            <w:noProof/>
            <w:webHidden/>
          </w:rPr>
          <w:fldChar w:fldCharType="separate"/>
        </w:r>
        <w:r w:rsidR="00ED5F5F">
          <w:rPr>
            <w:noProof/>
            <w:webHidden/>
          </w:rPr>
          <w:t>31</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49" w:history="1">
        <w:r w:rsidR="00ED5F5F" w:rsidRPr="00565435">
          <w:rPr>
            <w:rStyle w:val="Hyperlink"/>
            <w:noProof/>
          </w:rPr>
          <w:t>2.2.11</w:t>
        </w:r>
        <w:r w:rsidR="00ED5F5F">
          <w:rPr>
            <w:rFonts w:asciiTheme="minorHAnsi" w:eastAsiaTheme="minorEastAsia" w:hAnsiTheme="minorHAnsi" w:cstheme="minorBidi"/>
            <w:noProof/>
            <w:sz w:val="22"/>
            <w:szCs w:val="22"/>
            <w:lang w:eastAsia="el-GR"/>
          </w:rPr>
          <w:tab/>
        </w:r>
        <w:r w:rsidR="00ED5F5F" w:rsidRPr="00565435">
          <w:rPr>
            <w:rStyle w:val="Hyperlink"/>
            <w:noProof/>
          </w:rPr>
          <w:t>Εργασία σε επικλινείς στέγες</w:t>
        </w:r>
        <w:r w:rsidR="00ED5F5F">
          <w:rPr>
            <w:noProof/>
            <w:webHidden/>
          </w:rPr>
          <w:tab/>
        </w:r>
        <w:r w:rsidR="00F2120C">
          <w:rPr>
            <w:noProof/>
            <w:webHidden/>
          </w:rPr>
          <w:fldChar w:fldCharType="begin"/>
        </w:r>
        <w:r w:rsidR="00ED5F5F">
          <w:rPr>
            <w:noProof/>
            <w:webHidden/>
          </w:rPr>
          <w:instrText xml:space="preserve"> PAGEREF _Toc531774249 \h </w:instrText>
        </w:r>
        <w:r w:rsidR="00F2120C">
          <w:rPr>
            <w:noProof/>
            <w:webHidden/>
          </w:rPr>
        </w:r>
        <w:r w:rsidR="00F2120C">
          <w:rPr>
            <w:noProof/>
            <w:webHidden/>
          </w:rPr>
          <w:fldChar w:fldCharType="separate"/>
        </w:r>
        <w:r w:rsidR="00ED5F5F">
          <w:rPr>
            <w:noProof/>
            <w:webHidden/>
          </w:rPr>
          <w:t>32</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50" w:history="1">
        <w:r w:rsidR="00ED5F5F" w:rsidRPr="00565435">
          <w:rPr>
            <w:rStyle w:val="Hyperlink"/>
            <w:noProof/>
          </w:rPr>
          <w:t>2.2.12</w:t>
        </w:r>
        <w:r w:rsidR="00ED5F5F">
          <w:rPr>
            <w:rFonts w:asciiTheme="minorHAnsi" w:eastAsiaTheme="minorEastAsia" w:hAnsiTheme="minorHAnsi" w:cstheme="minorBidi"/>
            <w:noProof/>
            <w:sz w:val="22"/>
            <w:szCs w:val="22"/>
            <w:lang w:eastAsia="el-GR"/>
          </w:rPr>
          <w:tab/>
        </w:r>
        <w:r w:rsidR="00ED5F5F" w:rsidRPr="00565435">
          <w:rPr>
            <w:rStyle w:val="Hyperlink"/>
            <w:noProof/>
          </w:rPr>
          <w:t>Εργασία σε μέρη όπου υπάρχει ο κίνδυνος πνιγμού</w:t>
        </w:r>
        <w:r w:rsidR="00ED5F5F">
          <w:rPr>
            <w:noProof/>
            <w:webHidden/>
          </w:rPr>
          <w:tab/>
        </w:r>
        <w:r w:rsidR="00F2120C">
          <w:rPr>
            <w:noProof/>
            <w:webHidden/>
          </w:rPr>
          <w:fldChar w:fldCharType="begin"/>
        </w:r>
        <w:r w:rsidR="00ED5F5F">
          <w:rPr>
            <w:noProof/>
            <w:webHidden/>
          </w:rPr>
          <w:instrText xml:space="preserve"> PAGEREF _Toc531774250 \h </w:instrText>
        </w:r>
        <w:r w:rsidR="00F2120C">
          <w:rPr>
            <w:noProof/>
            <w:webHidden/>
          </w:rPr>
        </w:r>
        <w:r w:rsidR="00F2120C">
          <w:rPr>
            <w:noProof/>
            <w:webHidden/>
          </w:rPr>
          <w:fldChar w:fldCharType="separate"/>
        </w:r>
        <w:r w:rsidR="00ED5F5F">
          <w:rPr>
            <w:noProof/>
            <w:webHidden/>
          </w:rPr>
          <w:t>33</w:t>
        </w:r>
        <w:r w:rsidR="00F2120C">
          <w:rPr>
            <w:noProof/>
            <w:webHidden/>
          </w:rPr>
          <w:fldChar w:fldCharType="end"/>
        </w:r>
      </w:hyperlink>
    </w:p>
    <w:p w:rsidR="00ED5F5F" w:rsidRDefault="00995AA8">
      <w:pPr>
        <w:pStyle w:val="TOC3"/>
        <w:tabs>
          <w:tab w:val="left" w:pos="1540"/>
          <w:tab w:val="right" w:leader="dot" w:pos="8302"/>
        </w:tabs>
        <w:rPr>
          <w:rFonts w:asciiTheme="minorHAnsi" w:eastAsiaTheme="minorEastAsia" w:hAnsiTheme="minorHAnsi" w:cstheme="minorBidi"/>
          <w:noProof/>
          <w:sz w:val="22"/>
          <w:szCs w:val="22"/>
          <w:lang w:eastAsia="el-GR"/>
        </w:rPr>
      </w:pPr>
      <w:hyperlink w:anchor="_Toc531774251" w:history="1">
        <w:r w:rsidR="00ED5F5F" w:rsidRPr="00565435">
          <w:rPr>
            <w:rStyle w:val="Hyperlink"/>
            <w:noProof/>
          </w:rPr>
          <w:t>2.2.13</w:t>
        </w:r>
        <w:r w:rsidR="00ED5F5F">
          <w:rPr>
            <w:rFonts w:asciiTheme="minorHAnsi" w:eastAsiaTheme="minorEastAsia" w:hAnsiTheme="minorHAnsi" w:cstheme="minorBidi"/>
            <w:noProof/>
            <w:sz w:val="22"/>
            <w:szCs w:val="22"/>
            <w:lang w:eastAsia="el-GR"/>
          </w:rPr>
          <w:tab/>
        </w:r>
        <w:r w:rsidR="00ED5F5F" w:rsidRPr="00565435">
          <w:rPr>
            <w:rStyle w:val="Hyperlink"/>
            <w:noProof/>
          </w:rPr>
          <w:t>Δάπεδα εργασίας</w:t>
        </w:r>
        <w:r w:rsidR="00ED5F5F">
          <w:rPr>
            <w:noProof/>
            <w:webHidden/>
          </w:rPr>
          <w:tab/>
        </w:r>
        <w:r w:rsidR="00F2120C">
          <w:rPr>
            <w:noProof/>
            <w:webHidden/>
          </w:rPr>
          <w:fldChar w:fldCharType="begin"/>
        </w:r>
        <w:r w:rsidR="00ED5F5F">
          <w:rPr>
            <w:noProof/>
            <w:webHidden/>
          </w:rPr>
          <w:instrText xml:space="preserve"> PAGEREF _Toc531774251 \h </w:instrText>
        </w:r>
        <w:r w:rsidR="00F2120C">
          <w:rPr>
            <w:noProof/>
            <w:webHidden/>
          </w:rPr>
        </w:r>
        <w:r w:rsidR="00F2120C">
          <w:rPr>
            <w:noProof/>
            <w:webHidden/>
          </w:rPr>
          <w:fldChar w:fldCharType="separate"/>
        </w:r>
        <w:r w:rsidR="00ED5F5F">
          <w:rPr>
            <w:noProof/>
            <w:webHidden/>
          </w:rPr>
          <w:t>33</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52" w:history="1">
        <w:r w:rsidR="00ED5F5F" w:rsidRPr="00565435">
          <w:rPr>
            <w:rStyle w:val="Hyperlink"/>
            <w:noProof/>
          </w:rPr>
          <w:t>2.3</w:t>
        </w:r>
        <w:r w:rsidR="00ED5F5F">
          <w:rPr>
            <w:rFonts w:asciiTheme="minorHAnsi" w:eastAsiaTheme="minorEastAsia" w:hAnsiTheme="minorHAnsi" w:cstheme="minorBidi"/>
            <w:noProof/>
            <w:sz w:val="22"/>
            <w:szCs w:val="22"/>
            <w:lang w:eastAsia="el-GR"/>
          </w:rPr>
          <w:tab/>
        </w:r>
        <w:r w:rsidR="00ED5F5F" w:rsidRPr="00565435">
          <w:rPr>
            <w:rStyle w:val="Hyperlink"/>
            <w:noProof/>
          </w:rPr>
          <w:t>ΟΡΟΙ ΓΙΑ ΤΗΝ ΑΝΤΙΜΕΤΩΠΙΣΗ ΤΗΣ ΘΕΡΜΙΚΗΣ ΚΑΤΑΠΟΝΗΣΗΣ ΤΩΝ ΕΡΓΑΖΟΜΕΝΩΝ</w:t>
        </w:r>
        <w:r w:rsidR="00ED5F5F">
          <w:rPr>
            <w:noProof/>
            <w:webHidden/>
          </w:rPr>
          <w:tab/>
        </w:r>
        <w:r w:rsidR="00F2120C">
          <w:rPr>
            <w:noProof/>
            <w:webHidden/>
          </w:rPr>
          <w:fldChar w:fldCharType="begin"/>
        </w:r>
        <w:r w:rsidR="00ED5F5F">
          <w:rPr>
            <w:noProof/>
            <w:webHidden/>
          </w:rPr>
          <w:instrText xml:space="preserve"> PAGEREF _Toc531774252 \h </w:instrText>
        </w:r>
        <w:r w:rsidR="00F2120C">
          <w:rPr>
            <w:noProof/>
            <w:webHidden/>
          </w:rPr>
        </w:r>
        <w:r w:rsidR="00F2120C">
          <w:rPr>
            <w:noProof/>
            <w:webHidden/>
          </w:rPr>
          <w:fldChar w:fldCharType="separate"/>
        </w:r>
        <w:r w:rsidR="00ED5F5F">
          <w:rPr>
            <w:noProof/>
            <w:webHidden/>
          </w:rPr>
          <w:t>34</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53" w:history="1">
        <w:r w:rsidR="00ED5F5F" w:rsidRPr="00565435">
          <w:rPr>
            <w:rStyle w:val="Hyperlink"/>
            <w:noProof/>
          </w:rPr>
          <w:t>2.3.1</w:t>
        </w:r>
        <w:r w:rsidR="00ED5F5F">
          <w:rPr>
            <w:rFonts w:asciiTheme="minorHAnsi" w:eastAsiaTheme="minorEastAsia" w:hAnsiTheme="minorHAnsi" w:cstheme="minorBidi"/>
            <w:noProof/>
            <w:sz w:val="22"/>
            <w:szCs w:val="22"/>
            <w:lang w:eastAsia="el-GR"/>
          </w:rPr>
          <w:tab/>
        </w:r>
        <w:r w:rsidR="00ED5F5F" w:rsidRPr="00565435">
          <w:rPr>
            <w:rStyle w:val="Hyperlink"/>
            <w:noProof/>
          </w:rPr>
          <w:t>Προστασία των εργοδοτουμένων σε έντονες καιρικές  συνθήκες</w:t>
        </w:r>
        <w:r w:rsidR="00ED5F5F">
          <w:rPr>
            <w:noProof/>
            <w:webHidden/>
          </w:rPr>
          <w:tab/>
        </w:r>
        <w:r w:rsidR="00F2120C">
          <w:rPr>
            <w:noProof/>
            <w:webHidden/>
          </w:rPr>
          <w:fldChar w:fldCharType="begin"/>
        </w:r>
        <w:r w:rsidR="00ED5F5F">
          <w:rPr>
            <w:noProof/>
            <w:webHidden/>
          </w:rPr>
          <w:instrText xml:space="preserve"> PAGEREF _Toc531774253 \h </w:instrText>
        </w:r>
        <w:r w:rsidR="00F2120C">
          <w:rPr>
            <w:noProof/>
            <w:webHidden/>
          </w:rPr>
        </w:r>
        <w:r w:rsidR="00F2120C">
          <w:rPr>
            <w:noProof/>
            <w:webHidden/>
          </w:rPr>
          <w:fldChar w:fldCharType="separate"/>
        </w:r>
        <w:r w:rsidR="00ED5F5F">
          <w:rPr>
            <w:noProof/>
            <w:webHidden/>
          </w:rPr>
          <w:t>34</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54" w:history="1">
        <w:r w:rsidR="00ED5F5F" w:rsidRPr="00565435">
          <w:rPr>
            <w:rStyle w:val="Hyperlink"/>
            <w:noProof/>
          </w:rPr>
          <w:t>2.3.2</w:t>
        </w:r>
        <w:r w:rsidR="00ED5F5F">
          <w:rPr>
            <w:rFonts w:asciiTheme="minorHAnsi" w:eastAsiaTheme="minorEastAsia" w:hAnsiTheme="minorHAnsi" w:cstheme="minorBidi"/>
            <w:noProof/>
            <w:sz w:val="22"/>
            <w:szCs w:val="22"/>
            <w:lang w:eastAsia="el-GR"/>
          </w:rPr>
          <w:tab/>
        </w:r>
        <w:r w:rsidR="00ED5F5F" w:rsidRPr="00565435">
          <w:rPr>
            <w:rStyle w:val="Hyperlink"/>
            <w:noProof/>
          </w:rPr>
          <w:t>Παράταση Χρόνου Αποπεράτωσης</w:t>
        </w:r>
        <w:r w:rsidR="00ED5F5F">
          <w:rPr>
            <w:noProof/>
            <w:webHidden/>
          </w:rPr>
          <w:tab/>
        </w:r>
        <w:r w:rsidR="00F2120C">
          <w:rPr>
            <w:noProof/>
            <w:webHidden/>
          </w:rPr>
          <w:fldChar w:fldCharType="begin"/>
        </w:r>
        <w:r w:rsidR="00ED5F5F">
          <w:rPr>
            <w:noProof/>
            <w:webHidden/>
          </w:rPr>
          <w:instrText xml:space="preserve"> PAGEREF _Toc531774254 \h </w:instrText>
        </w:r>
        <w:r w:rsidR="00F2120C">
          <w:rPr>
            <w:noProof/>
            <w:webHidden/>
          </w:rPr>
        </w:r>
        <w:r w:rsidR="00F2120C">
          <w:rPr>
            <w:noProof/>
            <w:webHidden/>
          </w:rPr>
          <w:fldChar w:fldCharType="separate"/>
        </w:r>
        <w:r w:rsidR="00ED5F5F">
          <w:rPr>
            <w:noProof/>
            <w:webHidden/>
          </w:rPr>
          <w:t>34</w:t>
        </w:r>
        <w:r w:rsidR="00F2120C">
          <w:rPr>
            <w:noProof/>
            <w:webHidden/>
          </w:rPr>
          <w:fldChar w:fldCharType="end"/>
        </w:r>
      </w:hyperlink>
    </w:p>
    <w:p w:rsidR="00ED5F5F" w:rsidRDefault="00995AA8">
      <w:pPr>
        <w:pStyle w:val="TOC3"/>
        <w:tabs>
          <w:tab w:val="left" w:pos="1320"/>
          <w:tab w:val="right" w:leader="dot" w:pos="8302"/>
        </w:tabs>
        <w:rPr>
          <w:rFonts w:asciiTheme="minorHAnsi" w:eastAsiaTheme="minorEastAsia" w:hAnsiTheme="minorHAnsi" w:cstheme="minorBidi"/>
          <w:noProof/>
          <w:sz w:val="22"/>
          <w:szCs w:val="22"/>
          <w:lang w:eastAsia="el-GR"/>
        </w:rPr>
      </w:pPr>
      <w:hyperlink w:anchor="_Toc531774255" w:history="1">
        <w:r w:rsidR="00ED5F5F" w:rsidRPr="00565435">
          <w:rPr>
            <w:rStyle w:val="Hyperlink"/>
            <w:noProof/>
          </w:rPr>
          <w:t>2.3.3</w:t>
        </w:r>
        <w:r w:rsidR="00ED5F5F">
          <w:rPr>
            <w:rFonts w:asciiTheme="minorHAnsi" w:eastAsiaTheme="minorEastAsia" w:hAnsiTheme="minorHAnsi" w:cstheme="minorBidi"/>
            <w:noProof/>
            <w:sz w:val="22"/>
            <w:szCs w:val="22"/>
            <w:lang w:eastAsia="el-GR"/>
          </w:rPr>
          <w:tab/>
        </w:r>
        <w:r w:rsidR="00ED5F5F" w:rsidRPr="00565435">
          <w:rPr>
            <w:rStyle w:val="Hyperlink"/>
            <w:noProof/>
          </w:rPr>
          <w:t>Ωράριο Εργασίας</w:t>
        </w:r>
        <w:r w:rsidR="00ED5F5F">
          <w:rPr>
            <w:noProof/>
            <w:webHidden/>
          </w:rPr>
          <w:tab/>
        </w:r>
        <w:r w:rsidR="00F2120C">
          <w:rPr>
            <w:noProof/>
            <w:webHidden/>
          </w:rPr>
          <w:fldChar w:fldCharType="begin"/>
        </w:r>
        <w:r w:rsidR="00ED5F5F">
          <w:rPr>
            <w:noProof/>
            <w:webHidden/>
          </w:rPr>
          <w:instrText xml:space="preserve"> PAGEREF _Toc531774255 \h </w:instrText>
        </w:r>
        <w:r w:rsidR="00F2120C">
          <w:rPr>
            <w:noProof/>
            <w:webHidden/>
          </w:rPr>
        </w:r>
        <w:r w:rsidR="00F2120C">
          <w:rPr>
            <w:noProof/>
            <w:webHidden/>
          </w:rPr>
          <w:fldChar w:fldCharType="separate"/>
        </w:r>
        <w:r w:rsidR="00ED5F5F">
          <w:rPr>
            <w:noProof/>
            <w:webHidden/>
          </w:rPr>
          <w:t>35</w:t>
        </w:r>
        <w:r w:rsidR="00F2120C">
          <w:rPr>
            <w:noProof/>
            <w:webHidden/>
          </w:rPr>
          <w:fldChar w:fldCharType="end"/>
        </w:r>
      </w:hyperlink>
    </w:p>
    <w:p w:rsidR="00ED5F5F" w:rsidRDefault="00995AA8">
      <w:pPr>
        <w:pStyle w:val="TOC1"/>
        <w:tabs>
          <w:tab w:val="right" w:leader="dot" w:pos="8302"/>
        </w:tabs>
        <w:rPr>
          <w:rFonts w:asciiTheme="minorHAnsi" w:eastAsiaTheme="minorEastAsia" w:hAnsiTheme="minorHAnsi" w:cstheme="minorBidi"/>
          <w:noProof/>
          <w:sz w:val="22"/>
          <w:szCs w:val="22"/>
          <w:lang w:eastAsia="el-GR"/>
        </w:rPr>
      </w:pPr>
      <w:hyperlink w:anchor="_Toc531774256" w:history="1">
        <w:r w:rsidR="00ED5F5F" w:rsidRPr="00565435">
          <w:rPr>
            <w:rStyle w:val="Hyperlink"/>
            <w:noProof/>
          </w:rPr>
          <w:t>Ε3 – ΣΧΕΔΙΟ ΑΣΦΑΛΕΙΑΣ ΚΑΙ ΥΓΕΙΑΣ ΚΑΤΑ ΤΟ ΣΤΑΔΙΟ ΤΗΣ ΕΚΤΕΛΕΣΗΣ</w:t>
        </w:r>
        <w:r w:rsidR="00ED5F5F">
          <w:rPr>
            <w:noProof/>
            <w:webHidden/>
          </w:rPr>
          <w:tab/>
        </w:r>
        <w:r w:rsidR="00F2120C">
          <w:rPr>
            <w:noProof/>
            <w:webHidden/>
          </w:rPr>
          <w:fldChar w:fldCharType="begin"/>
        </w:r>
        <w:r w:rsidR="00ED5F5F">
          <w:rPr>
            <w:noProof/>
            <w:webHidden/>
          </w:rPr>
          <w:instrText xml:space="preserve"> PAGEREF _Toc531774256 \h </w:instrText>
        </w:r>
        <w:r w:rsidR="00F2120C">
          <w:rPr>
            <w:noProof/>
            <w:webHidden/>
          </w:rPr>
        </w:r>
        <w:r w:rsidR="00F2120C">
          <w:rPr>
            <w:noProof/>
            <w:webHidden/>
          </w:rPr>
          <w:fldChar w:fldCharType="separate"/>
        </w:r>
        <w:r w:rsidR="00ED5F5F">
          <w:rPr>
            <w:noProof/>
            <w:webHidden/>
          </w:rPr>
          <w:t>37</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57" w:history="1">
        <w:r w:rsidR="00ED5F5F" w:rsidRPr="00565435">
          <w:rPr>
            <w:rStyle w:val="Hyperlink"/>
            <w:noProof/>
          </w:rPr>
          <w:t>3.1</w:t>
        </w:r>
        <w:r w:rsidR="00ED5F5F">
          <w:rPr>
            <w:rFonts w:asciiTheme="minorHAnsi" w:eastAsiaTheme="minorEastAsia" w:hAnsiTheme="minorHAnsi" w:cstheme="minorBidi"/>
            <w:noProof/>
            <w:sz w:val="22"/>
            <w:szCs w:val="22"/>
            <w:lang w:eastAsia="el-GR"/>
          </w:rPr>
          <w:tab/>
        </w:r>
        <w:r w:rsidR="00ED5F5F" w:rsidRPr="00565435">
          <w:rPr>
            <w:rStyle w:val="Hyperlink"/>
            <w:noProof/>
          </w:rPr>
          <w:t>ΣΚΟΠΟΣ ΤΟΥ ΠΑΡΟΝΤΟΣ ΕΓΓΡΑΦΟΥ</w:t>
        </w:r>
        <w:r w:rsidR="00ED5F5F">
          <w:rPr>
            <w:noProof/>
            <w:webHidden/>
          </w:rPr>
          <w:tab/>
        </w:r>
        <w:r w:rsidR="00F2120C">
          <w:rPr>
            <w:noProof/>
            <w:webHidden/>
          </w:rPr>
          <w:fldChar w:fldCharType="begin"/>
        </w:r>
        <w:r w:rsidR="00ED5F5F">
          <w:rPr>
            <w:noProof/>
            <w:webHidden/>
          </w:rPr>
          <w:instrText xml:space="preserve"> PAGEREF _Toc531774257 \h </w:instrText>
        </w:r>
        <w:r w:rsidR="00F2120C">
          <w:rPr>
            <w:noProof/>
            <w:webHidden/>
          </w:rPr>
        </w:r>
        <w:r w:rsidR="00F2120C">
          <w:rPr>
            <w:noProof/>
            <w:webHidden/>
          </w:rPr>
          <w:fldChar w:fldCharType="separate"/>
        </w:r>
        <w:r w:rsidR="00ED5F5F">
          <w:rPr>
            <w:noProof/>
            <w:webHidden/>
          </w:rPr>
          <w:t>37</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58" w:history="1">
        <w:r w:rsidR="00ED5F5F" w:rsidRPr="00565435">
          <w:rPr>
            <w:rStyle w:val="Hyperlink"/>
            <w:noProof/>
          </w:rPr>
          <w:t>3.2</w:t>
        </w:r>
        <w:r w:rsidR="00ED5F5F">
          <w:rPr>
            <w:rFonts w:asciiTheme="minorHAnsi" w:eastAsiaTheme="minorEastAsia" w:hAnsiTheme="minorHAnsi" w:cstheme="minorBidi"/>
            <w:noProof/>
            <w:sz w:val="22"/>
            <w:szCs w:val="22"/>
            <w:lang w:eastAsia="el-GR"/>
          </w:rPr>
          <w:tab/>
        </w:r>
        <w:r w:rsidR="00ED5F5F" w:rsidRPr="00565435">
          <w:rPr>
            <w:rStyle w:val="Hyperlink"/>
            <w:noProof/>
          </w:rPr>
          <w:t>ΚΑΤΑΛΟΓΟΣ ΟΝΟΜΑΤΩΝ ΣΥΝΤΕΛΕΣΤΩΝ ΕΡΓΟΥ</w:t>
        </w:r>
        <w:r w:rsidR="00ED5F5F">
          <w:rPr>
            <w:noProof/>
            <w:webHidden/>
          </w:rPr>
          <w:tab/>
        </w:r>
        <w:r w:rsidR="00F2120C">
          <w:rPr>
            <w:noProof/>
            <w:webHidden/>
          </w:rPr>
          <w:fldChar w:fldCharType="begin"/>
        </w:r>
        <w:r w:rsidR="00ED5F5F">
          <w:rPr>
            <w:noProof/>
            <w:webHidden/>
          </w:rPr>
          <w:instrText xml:space="preserve"> PAGEREF _Toc531774258 \h </w:instrText>
        </w:r>
        <w:r w:rsidR="00F2120C">
          <w:rPr>
            <w:noProof/>
            <w:webHidden/>
          </w:rPr>
        </w:r>
        <w:r w:rsidR="00F2120C">
          <w:rPr>
            <w:noProof/>
            <w:webHidden/>
          </w:rPr>
          <w:fldChar w:fldCharType="separate"/>
        </w:r>
        <w:r w:rsidR="00ED5F5F">
          <w:rPr>
            <w:noProof/>
            <w:webHidden/>
          </w:rPr>
          <w:t>37</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59" w:history="1">
        <w:r w:rsidR="00ED5F5F" w:rsidRPr="00565435">
          <w:rPr>
            <w:rStyle w:val="Hyperlink"/>
            <w:noProof/>
          </w:rPr>
          <w:t>3.3</w:t>
        </w:r>
        <w:r w:rsidR="00ED5F5F">
          <w:rPr>
            <w:rFonts w:asciiTheme="minorHAnsi" w:eastAsiaTheme="minorEastAsia" w:hAnsiTheme="minorHAnsi" w:cstheme="minorBidi"/>
            <w:noProof/>
            <w:sz w:val="22"/>
            <w:szCs w:val="22"/>
            <w:lang w:eastAsia="el-GR"/>
          </w:rPr>
          <w:tab/>
        </w:r>
        <w:r w:rsidR="00ED5F5F" w:rsidRPr="00565435">
          <w:rPr>
            <w:rStyle w:val="Hyperlink"/>
            <w:noProof/>
          </w:rPr>
          <w:t>ΠΛΗΡΟΦΟΡΙΕΣ ΓΙΑ ΤΟ ΕΡΓΟ</w:t>
        </w:r>
        <w:r w:rsidR="00ED5F5F">
          <w:rPr>
            <w:noProof/>
            <w:webHidden/>
          </w:rPr>
          <w:tab/>
        </w:r>
        <w:r w:rsidR="00F2120C">
          <w:rPr>
            <w:noProof/>
            <w:webHidden/>
          </w:rPr>
          <w:fldChar w:fldCharType="begin"/>
        </w:r>
        <w:r w:rsidR="00ED5F5F">
          <w:rPr>
            <w:noProof/>
            <w:webHidden/>
          </w:rPr>
          <w:instrText xml:space="preserve"> PAGEREF _Toc531774259 \h </w:instrText>
        </w:r>
        <w:r w:rsidR="00F2120C">
          <w:rPr>
            <w:noProof/>
            <w:webHidden/>
          </w:rPr>
        </w:r>
        <w:r w:rsidR="00F2120C">
          <w:rPr>
            <w:noProof/>
            <w:webHidden/>
          </w:rPr>
          <w:fldChar w:fldCharType="separate"/>
        </w:r>
        <w:r w:rsidR="00ED5F5F">
          <w:rPr>
            <w:noProof/>
            <w:webHidden/>
          </w:rPr>
          <w:t>39</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60" w:history="1">
        <w:r w:rsidR="00ED5F5F" w:rsidRPr="00565435">
          <w:rPr>
            <w:rStyle w:val="Hyperlink"/>
            <w:noProof/>
          </w:rPr>
          <w:t>3.4</w:t>
        </w:r>
        <w:r w:rsidR="00ED5F5F">
          <w:rPr>
            <w:rFonts w:asciiTheme="minorHAnsi" w:eastAsiaTheme="minorEastAsia" w:hAnsiTheme="minorHAnsi" w:cstheme="minorBidi"/>
            <w:noProof/>
            <w:sz w:val="22"/>
            <w:szCs w:val="22"/>
            <w:lang w:eastAsia="el-GR"/>
          </w:rPr>
          <w:tab/>
        </w:r>
        <w:r w:rsidR="00ED5F5F" w:rsidRPr="00565435">
          <w:rPr>
            <w:rStyle w:val="Hyperlink"/>
            <w:noProof/>
          </w:rPr>
          <w:t>ΟΡΓΑΝΩΣΗ ΚΑΙ ΔΙΕΥΘΥΝΣΗ ΤΩΝ ΕΡΓΑΣΙΩΝ</w:t>
        </w:r>
        <w:r w:rsidR="00ED5F5F">
          <w:rPr>
            <w:noProof/>
            <w:webHidden/>
          </w:rPr>
          <w:tab/>
        </w:r>
        <w:r w:rsidR="00F2120C">
          <w:rPr>
            <w:noProof/>
            <w:webHidden/>
          </w:rPr>
          <w:fldChar w:fldCharType="begin"/>
        </w:r>
        <w:r w:rsidR="00ED5F5F">
          <w:rPr>
            <w:noProof/>
            <w:webHidden/>
          </w:rPr>
          <w:instrText xml:space="preserve"> PAGEREF _Toc531774260 \h </w:instrText>
        </w:r>
        <w:r w:rsidR="00F2120C">
          <w:rPr>
            <w:noProof/>
            <w:webHidden/>
          </w:rPr>
        </w:r>
        <w:r w:rsidR="00F2120C">
          <w:rPr>
            <w:noProof/>
            <w:webHidden/>
          </w:rPr>
          <w:fldChar w:fldCharType="separate"/>
        </w:r>
        <w:r w:rsidR="00ED5F5F">
          <w:rPr>
            <w:noProof/>
            <w:webHidden/>
          </w:rPr>
          <w:t>39</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61" w:history="1">
        <w:r w:rsidR="00ED5F5F" w:rsidRPr="00565435">
          <w:rPr>
            <w:rStyle w:val="Hyperlink"/>
            <w:noProof/>
          </w:rPr>
          <w:t>3.5</w:t>
        </w:r>
        <w:r w:rsidR="00ED5F5F">
          <w:rPr>
            <w:rFonts w:asciiTheme="minorHAnsi" w:eastAsiaTheme="minorEastAsia" w:hAnsiTheme="minorHAnsi" w:cstheme="minorBidi"/>
            <w:noProof/>
            <w:sz w:val="22"/>
            <w:szCs w:val="22"/>
            <w:lang w:eastAsia="el-GR"/>
          </w:rPr>
          <w:tab/>
        </w:r>
        <w:r w:rsidR="00ED5F5F" w:rsidRPr="00565435">
          <w:rPr>
            <w:rStyle w:val="Hyperlink"/>
            <w:noProof/>
          </w:rPr>
          <w:t>ΧΩΡΟΤΑΞΙΚΟ ΣΧΕΔΙΟ</w:t>
        </w:r>
        <w:r w:rsidR="00ED5F5F">
          <w:rPr>
            <w:noProof/>
            <w:webHidden/>
          </w:rPr>
          <w:tab/>
        </w:r>
        <w:r w:rsidR="00F2120C">
          <w:rPr>
            <w:noProof/>
            <w:webHidden/>
          </w:rPr>
          <w:fldChar w:fldCharType="begin"/>
        </w:r>
        <w:r w:rsidR="00ED5F5F">
          <w:rPr>
            <w:noProof/>
            <w:webHidden/>
          </w:rPr>
          <w:instrText xml:space="preserve"> PAGEREF _Toc531774261 \h </w:instrText>
        </w:r>
        <w:r w:rsidR="00F2120C">
          <w:rPr>
            <w:noProof/>
            <w:webHidden/>
          </w:rPr>
        </w:r>
        <w:r w:rsidR="00F2120C">
          <w:rPr>
            <w:noProof/>
            <w:webHidden/>
          </w:rPr>
          <w:fldChar w:fldCharType="separate"/>
        </w:r>
        <w:r w:rsidR="00ED5F5F">
          <w:rPr>
            <w:noProof/>
            <w:webHidden/>
          </w:rPr>
          <w:t>40</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62" w:history="1">
        <w:r w:rsidR="00ED5F5F" w:rsidRPr="00565435">
          <w:rPr>
            <w:rStyle w:val="Hyperlink"/>
            <w:noProof/>
          </w:rPr>
          <w:t>3.6</w:t>
        </w:r>
        <w:r w:rsidR="00ED5F5F">
          <w:rPr>
            <w:rFonts w:asciiTheme="minorHAnsi" w:eastAsiaTheme="minorEastAsia" w:hAnsiTheme="minorHAnsi" w:cstheme="minorBidi"/>
            <w:noProof/>
            <w:sz w:val="22"/>
            <w:szCs w:val="22"/>
            <w:lang w:eastAsia="el-GR"/>
          </w:rPr>
          <w:tab/>
        </w:r>
        <w:r w:rsidR="00ED5F5F" w:rsidRPr="00565435">
          <w:rPr>
            <w:rStyle w:val="Hyperlink"/>
            <w:noProof/>
          </w:rPr>
          <w:t>ΠΡΟΤΥΠΑ</w:t>
        </w:r>
        <w:r w:rsidR="00ED5F5F">
          <w:rPr>
            <w:noProof/>
            <w:webHidden/>
          </w:rPr>
          <w:tab/>
        </w:r>
        <w:r w:rsidR="00F2120C">
          <w:rPr>
            <w:noProof/>
            <w:webHidden/>
          </w:rPr>
          <w:fldChar w:fldCharType="begin"/>
        </w:r>
        <w:r w:rsidR="00ED5F5F">
          <w:rPr>
            <w:noProof/>
            <w:webHidden/>
          </w:rPr>
          <w:instrText xml:space="preserve"> PAGEREF _Toc531774262 \h </w:instrText>
        </w:r>
        <w:r w:rsidR="00F2120C">
          <w:rPr>
            <w:noProof/>
            <w:webHidden/>
          </w:rPr>
        </w:r>
        <w:r w:rsidR="00F2120C">
          <w:rPr>
            <w:noProof/>
            <w:webHidden/>
          </w:rPr>
          <w:fldChar w:fldCharType="separate"/>
        </w:r>
        <w:r w:rsidR="00ED5F5F">
          <w:rPr>
            <w:noProof/>
            <w:webHidden/>
          </w:rPr>
          <w:t>40</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63" w:history="1">
        <w:r w:rsidR="00ED5F5F" w:rsidRPr="00565435">
          <w:rPr>
            <w:rStyle w:val="Hyperlink"/>
            <w:noProof/>
          </w:rPr>
          <w:t>3.7</w:t>
        </w:r>
        <w:r w:rsidR="00ED5F5F">
          <w:rPr>
            <w:rFonts w:asciiTheme="minorHAnsi" w:eastAsiaTheme="minorEastAsia" w:hAnsiTheme="minorHAnsi" w:cstheme="minorBidi"/>
            <w:noProof/>
            <w:sz w:val="22"/>
            <w:szCs w:val="22"/>
            <w:lang w:eastAsia="el-GR"/>
          </w:rPr>
          <w:tab/>
        </w:r>
        <w:r w:rsidR="00ED5F5F" w:rsidRPr="00565435">
          <w:rPr>
            <w:rStyle w:val="Hyperlink"/>
            <w:noProof/>
          </w:rPr>
          <w:t>ΚΡΙΤΗΡΙΑ ΕΠΙΛΟΓΗΣ ΕΡΓΟΛΑΒΩΝ, ΥΠΕΡΓΟΛΑΒΩΝ, ΑΥΤΟΕΡΓΟΔΟΤΟΥΜΕΝΩΝ ΚΑΙ ΠΡΟΜΗΘΕΥΤΩΝ</w:t>
        </w:r>
        <w:r w:rsidR="00ED5F5F">
          <w:rPr>
            <w:noProof/>
            <w:webHidden/>
          </w:rPr>
          <w:tab/>
        </w:r>
        <w:r w:rsidR="00F2120C">
          <w:rPr>
            <w:noProof/>
            <w:webHidden/>
          </w:rPr>
          <w:fldChar w:fldCharType="begin"/>
        </w:r>
        <w:r w:rsidR="00ED5F5F">
          <w:rPr>
            <w:noProof/>
            <w:webHidden/>
          </w:rPr>
          <w:instrText xml:space="preserve"> PAGEREF _Toc531774263 \h </w:instrText>
        </w:r>
        <w:r w:rsidR="00F2120C">
          <w:rPr>
            <w:noProof/>
            <w:webHidden/>
          </w:rPr>
        </w:r>
        <w:r w:rsidR="00F2120C">
          <w:rPr>
            <w:noProof/>
            <w:webHidden/>
          </w:rPr>
          <w:fldChar w:fldCharType="separate"/>
        </w:r>
        <w:r w:rsidR="00ED5F5F">
          <w:rPr>
            <w:noProof/>
            <w:webHidden/>
          </w:rPr>
          <w:t>40</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64" w:history="1">
        <w:r w:rsidR="00ED5F5F" w:rsidRPr="00565435">
          <w:rPr>
            <w:rStyle w:val="Hyperlink"/>
            <w:noProof/>
          </w:rPr>
          <w:t>3.8</w:t>
        </w:r>
        <w:r w:rsidR="00ED5F5F">
          <w:rPr>
            <w:rFonts w:asciiTheme="minorHAnsi" w:eastAsiaTheme="minorEastAsia" w:hAnsiTheme="minorHAnsi" w:cstheme="minorBidi"/>
            <w:noProof/>
            <w:sz w:val="22"/>
            <w:szCs w:val="22"/>
            <w:lang w:eastAsia="el-GR"/>
          </w:rPr>
          <w:tab/>
        </w:r>
        <w:r w:rsidR="00ED5F5F" w:rsidRPr="00565435">
          <w:rPr>
            <w:rStyle w:val="Hyperlink"/>
            <w:noProof/>
          </w:rPr>
          <w:t>ΔΡΑΣΤΗΡΙΟΤΗΤΕΣ ΠΟΥ ΕΝΕΧΟΥΝ ΚΙΝΔΥΝΟΥΣ</w:t>
        </w:r>
        <w:r w:rsidR="00ED5F5F">
          <w:rPr>
            <w:noProof/>
            <w:webHidden/>
          </w:rPr>
          <w:tab/>
        </w:r>
        <w:r w:rsidR="00F2120C">
          <w:rPr>
            <w:noProof/>
            <w:webHidden/>
          </w:rPr>
          <w:fldChar w:fldCharType="begin"/>
        </w:r>
        <w:r w:rsidR="00ED5F5F">
          <w:rPr>
            <w:noProof/>
            <w:webHidden/>
          </w:rPr>
          <w:instrText xml:space="preserve"> PAGEREF _Toc531774264 \h </w:instrText>
        </w:r>
        <w:r w:rsidR="00F2120C">
          <w:rPr>
            <w:noProof/>
            <w:webHidden/>
          </w:rPr>
        </w:r>
        <w:r w:rsidR="00F2120C">
          <w:rPr>
            <w:noProof/>
            <w:webHidden/>
          </w:rPr>
          <w:fldChar w:fldCharType="separate"/>
        </w:r>
        <w:r w:rsidR="00ED5F5F">
          <w:rPr>
            <w:noProof/>
            <w:webHidden/>
          </w:rPr>
          <w:t>41</w:t>
        </w:r>
        <w:r w:rsidR="00F2120C">
          <w:rPr>
            <w:noProof/>
            <w:webHidden/>
          </w:rPr>
          <w:fldChar w:fldCharType="end"/>
        </w:r>
      </w:hyperlink>
    </w:p>
    <w:p w:rsidR="00ED5F5F" w:rsidRDefault="00995AA8">
      <w:pPr>
        <w:pStyle w:val="TOC2"/>
        <w:tabs>
          <w:tab w:val="left" w:pos="880"/>
          <w:tab w:val="right" w:leader="dot" w:pos="8302"/>
        </w:tabs>
        <w:rPr>
          <w:rFonts w:asciiTheme="minorHAnsi" w:eastAsiaTheme="minorEastAsia" w:hAnsiTheme="minorHAnsi" w:cstheme="minorBidi"/>
          <w:noProof/>
          <w:sz w:val="22"/>
          <w:szCs w:val="22"/>
          <w:lang w:eastAsia="el-GR"/>
        </w:rPr>
      </w:pPr>
      <w:hyperlink w:anchor="_Toc531774265" w:history="1">
        <w:r w:rsidR="00ED5F5F" w:rsidRPr="00565435">
          <w:rPr>
            <w:rStyle w:val="Hyperlink"/>
            <w:noProof/>
          </w:rPr>
          <w:t>3.9</w:t>
        </w:r>
        <w:r w:rsidR="00ED5F5F">
          <w:rPr>
            <w:rFonts w:asciiTheme="minorHAnsi" w:eastAsiaTheme="minorEastAsia" w:hAnsiTheme="minorHAnsi" w:cstheme="minorBidi"/>
            <w:noProof/>
            <w:sz w:val="22"/>
            <w:szCs w:val="22"/>
            <w:lang w:eastAsia="el-GR"/>
          </w:rPr>
          <w:tab/>
        </w:r>
        <w:r w:rsidR="00ED5F5F" w:rsidRPr="00565435">
          <w:rPr>
            <w:rStyle w:val="Hyperlink"/>
            <w:noProof/>
          </w:rPr>
          <w:t>ΔΙΕΥΘΕΤΗΣΕΙΣ ΑΝΤΙΜΕΤΩΠΙΣΗΣ ΕΚΤΑΚΤΩΝ ΠΕΡΙΣΤΑΤΙΚΩΝ</w:t>
        </w:r>
        <w:r w:rsidR="00ED5F5F">
          <w:rPr>
            <w:noProof/>
            <w:webHidden/>
          </w:rPr>
          <w:tab/>
        </w:r>
        <w:r w:rsidR="00F2120C">
          <w:rPr>
            <w:noProof/>
            <w:webHidden/>
          </w:rPr>
          <w:fldChar w:fldCharType="begin"/>
        </w:r>
        <w:r w:rsidR="00ED5F5F">
          <w:rPr>
            <w:noProof/>
            <w:webHidden/>
          </w:rPr>
          <w:instrText xml:space="preserve"> PAGEREF _Toc531774265 \h </w:instrText>
        </w:r>
        <w:r w:rsidR="00F2120C">
          <w:rPr>
            <w:noProof/>
            <w:webHidden/>
          </w:rPr>
        </w:r>
        <w:r w:rsidR="00F2120C">
          <w:rPr>
            <w:noProof/>
            <w:webHidden/>
          </w:rPr>
          <w:fldChar w:fldCharType="separate"/>
        </w:r>
        <w:r w:rsidR="00ED5F5F">
          <w:rPr>
            <w:noProof/>
            <w:webHidden/>
          </w:rPr>
          <w:t>44</w:t>
        </w:r>
        <w:r w:rsidR="00F2120C">
          <w:rPr>
            <w:noProof/>
            <w:webHidden/>
          </w:rPr>
          <w:fldChar w:fldCharType="end"/>
        </w:r>
      </w:hyperlink>
    </w:p>
    <w:p w:rsidR="00ED5F5F" w:rsidRDefault="00995AA8">
      <w:pPr>
        <w:pStyle w:val="TOC2"/>
        <w:tabs>
          <w:tab w:val="left" w:pos="1100"/>
          <w:tab w:val="right" w:leader="dot" w:pos="8302"/>
        </w:tabs>
        <w:rPr>
          <w:rFonts w:asciiTheme="minorHAnsi" w:eastAsiaTheme="minorEastAsia" w:hAnsiTheme="minorHAnsi" w:cstheme="minorBidi"/>
          <w:noProof/>
          <w:sz w:val="22"/>
          <w:szCs w:val="22"/>
          <w:lang w:eastAsia="el-GR"/>
        </w:rPr>
      </w:pPr>
      <w:hyperlink w:anchor="_Toc531774266" w:history="1">
        <w:r w:rsidR="00ED5F5F" w:rsidRPr="00565435">
          <w:rPr>
            <w:rStyle w:val="Hyperlink"/>
            <w:noProof/>
          </w:rPr>
          <w:t>3.10</w:t>
        </w:r>
        <w:r w:rsidR="00ED5F5F">
          <w:rPr>
            <w:rFonts w:asciiTheme="minorHAnsi" w:eastAsiaTheme="minorEastAsia" w:hAnsiTheme="minorHAnsi" w:cstheme="minorBidi"/>
            <w:noProof/>
            <w:sz w:val="22"/>
            <w:szCs w:val="22"/>
            <w:lang w:eastAsia="el-GR"/>
          </w:rPr>
          <w:tab/>
        </w:r>
        <w:r w:rsidR="00ED5F5F" w:rsidRPr="00565435">
          <w:rPr>
            <w:rStyle w:val="Hyperlink"/>
            <w:noProof/>
          </w:rPr>
          <w:t>ΑΤΥΧΗΜΑΤΑ ΚΑΙ ΕΠΙΚΙΝΔΥΝΑ ΣΥΜΒΑΝΤΑ</w:t>
        </w:r>
        <w:r w:rsidR="00ED5F5F">
          <w:rPr>
            <w:noProof/>
            <w:webHidden/>
          </w:rPr>
          <w:tab/>
        </w:r>
        <w:r w:rsidR="00F2120C">
          <w:rPr>
            <w:noProof/>
            <w:webHidden/>
          </w:rPr>
          <w:fldChar w:fldCharType="begin"/>
        </w:r>
        <w:r w:rsidR="00ED5F5F">
          <w:rPr>
            <w:noProof/>
            <w:webHidden/>
          </w:rPr>
          <w:instrText xml:space="preserve"> PAGEREF _Toc531774266 \h </w:instrText>
        </w:r>
        <w:r w:rsidR="00F2120C">
          <w:rPr>
            <w:noProof/>
            <w:webHidden/>
          </w:rPr>
        </w:r>
        <w:r w:rsidR="00F2120C">
          <w:rPr>
            <w:noProof/>
            <w:webHidden/>
          </w:rPr>
          <w:fldChar w:fldCharType="separate"/>
        </w:r>
        <w:r w:rsidR="00ED5F5F">
          <w:rPr>
            <w:noProof/>
            <w:webHidden/>
          </w:rPr>
          <w:t>44</w:t>
        </w:r>
        <w:r w:rsidR="00F2120C">
          <w:rPr>
            <w:noProof/>
            <w:webHidden/>
          </w:rPr>
          <w:fldChar w:fldCharType="end"/>
        </w:r>
      </w:hyperlink>
    </w:p>
    <w:p w:rsidR="00ED5F5F" w:rsidRDefault="00995AA8">
      <w:pPr>
        <w:pStyle w:val="TOC2"/>
        <w:tabs>
          <w:tab w:val="left" w:pos="1100"/>
          <w:tab w:val="right" w:leader="dot" w:pos="8302"/>
        </w:tabs>
        <w:rPr>
          <w:rFonts w:asciiTheme="minorHAnsi" w:eastAsiaTheme="minorEastAsia" w:hAnsiTheme="minorHAnsi" w:cstheme="minorBidi"/>
          <w:noProof/>
          <w:sz w:val="22"/>
          <w:szCs w:val="22"/>
          <w:lang w:eastAsia="el-GR"/>
        </w:rPr>
      </w:pPr>
      <w:hyperlink w:anchor="_Toc531774267" w:history="1">
        <w:r w:rsidR="00ED5F5F" w:rsidRPr="00565435">
          <w:rPr>
            <w:rStyle w:val="Hyperlink"/>
            <w:noProof/>
          </w:rPr>
          <w:t>3.11</w:t>
        </w:r>
        <w:r w:rsidR="00ED5F5F">
          <w:rPr>
            <w:rFonts w:asciiTheme="minorHAnsi" w:eastAsiaTheme="minorEastAsia" w:hAnsiTheme="minorHAnsi" w:cstheme="minorBidi"/>
            <w:noProof/>
            <w:sz w:val="22"/>
            <w:szCs w:val="22"/>
            <w:lang w:eastAsia="el-GR"/>
          </w:rPr>
          <w:tab/>
        </w:r>
        <w:r w:rsidR="00ED5F5F" w:rsidRPr="00565435">
          <w:rPr>
            <w:rStyle w:val="Hyperlink"/>
            <w:noProof/>
          </w:rPr>
          <w:t>ΔΙΕΥΘΕΤΗΣΕΙΣ ΓΙΑ ΤΟΥΣ ΧΩΡΟΥΣ ΥΓΙΕΙΝΗΣ, ΚΑΘΑΡΙΣΜΟΥ, ΑΠΟΔΥΤΗΡΙΩΝ ΚΑΙ ΛΗΨΗΣ ΓΕΥΜΑΤΩΝ ΓΙΑ ΤΟΥΣ ΕΡΓΑΖΟΜΕΝΟΥΣ</w:t>
        </w:r>
        <w:r w:rsidR="00ED5F5F">
          <w:rPr>
            <w:noProof/>
            <w:webHidden/>
          </w:rPr>
          <w:tab/>
        </w:r>
        <w:r w:rsidR="00F2120C">
          <w:rPr>
            <w:noProof/>
            <w:webHidden/>
          </w:rPr>
          <w:fldChar w:fldCharType="begin"/>
        </w:r>
        <w:r w:rsidR="00ED5F5F">
          <w:rPr>
            <w:noProof/>
            <w:webHidden/>
          </w:rPr>
          <w:instrText xml:space="preserve"> PAGEREF _Toc531774267 \h </w:instrText>
        </w:r>
        <w:r w:rsidR="00F2120C">
          <w:rPr>
            <w:noProof/>
            <w:webHidden/>
          </w:rPr>
        </w:r>
        <w:r w:rsidR="00F2120C">
          <w:rPr>
            <w:noProof/>
            <w:webHidden/>
          </w:rPr>
          <w:fldChar w:fldCharType="separate"/>
        </w:r>
        <w:r w:rsidR="00ED5F5F">
          <w:rPr>
            <w:noProof/>
            <w:webHidden/>
          </w:rPr>
          <w:t>45</w:t>
        </w:r>
        <w:r w:rsidR="00F2120C">
          <w:rPr>
            <w:noProof/>
            <w:webHidden/>
          </w:rPr>
          <w:fldChar w:fldCharType="end"/>
        </w:r>
      </w:hyperlink>
    </w:p>
    <w:p w:rsidR="00ED5F5F" w:rsidRDefault="00995AA8">
      <w:pPr>
        <w:pStyle w:val="TOC2"/>
        <w:tabs>
          <w:tab w:val="left" w:pos="1100"/>
          <w:tab w:val="right" w:leader="dot" w:pos="8302"/>
        </w:tabs>
        <w:rPr>
          <w:rFonts w:asciiTheme="minorHAnsi" w:eastAsiaTheme="minorEastAsia" w:hAnsiTheme="minorHAnsi" w:cstheme="minorBidi"/>
          <w:noProof/>
          <w:sz w:val="22"/>
          <w:szCs w:val="22"/>
          <w:lang w:eastAsia="el-GR"/>
        </w:rPr>
      </w:pPr>
      <w:hyperlink w:anchor="_Toc531774268" w:history="1">
        <w:r w:rsidR="00ED5F5F" w:rsidRPr="00565435">
          <w:rPr>
            <w:rStyle w:val="Hyperlink"/>
            <w:noProof/>
          </w:rPr>
          <w:t>3.12</w:t>
        </w:r>
        <w:r w:rsidR="00ED5F5F">
          <w:rPr>
            <w:rFonts w:asciiTheme="minorHAnsi" w:eastAsiaTheme="minorEastAsia" w:hAnsiTheme="minorHAnsi" w:cstheme="minorBidi"/>
            <w:noProof/>
            <w:sz w:val="22"/>
            <w:szCs w:val="22"/>
            <w:lang w:eastAsia="el-GR"/>
          </w:rPr>
          <w:tab/>
        </w:r>
        <w:r w:rsidR="00ED5F5F" w:rsidRPr="00565435">
          <w:rPr>
            <w:rStyle w:val="Hyperlink"/>
            <w:noProof/>
          </w:rPr>
          <w:t>ΝΑ ΑΝΑΦΕΡΘΟΥΝ ΟΙ ΔΙΑΔΙΚΑΣΙΕΣ ΓΙΑ ΤΗΝ ΕΝΗΜΕΡΩΣΗ / ΕΚΠΑΙΔΕΥΣΗ ΤΩΝ ΕΡΓΑΖΟΜΕΝΩΝ ΣΕ ΣΧΕΣΗ ΜΕ ΤΑ ΠΙΟ ΚΑΤΩ :</w:t>
        </w:r>
        <w:r w:rsidR="00ED5F5F">
          <w:rPr>
            <w:noProof/>
            <w:webHidden/>
          </w:rPr>
          <w:tab/>
        </w:r>
        <w:r w:rsidR="00F2120C">
          <w:rPr>
            <w:noProof/>
            <w:webHidden/>
          </w:rPr>
          <w:fldChar w:fldCharType="begin"/>
        </w:r>
        <w:r w:rsidR="00ED5F5F">
          <w:rPr>
            <w:noProof/>
            <w:webHidden/>
          </w:rPr>
          <w:instrText xml:space="preserve"> PAGEREF _Toc531774268 \h </w:instrText>
        </w:r>
        <w:r w:rsidR="00F2120C">
          <w:rPr>
            <w:noProof/>
            <w:webHidden/>
          </w:rPr>
        </w:r>
        <w:r w:rsidR="00F2120C">
          <w:rPr>
            <w:noProof/>
            <w:webHidden/>
          </w:rPr>
          <w:fldChar w:fldCharType="separate"/>
        </w:r>
        <w:r w:rsidR="00ED5F5F">
          <w:rPr>
            <w:noProof/>
            <w:webHidden/>
          </w:rPr>
          <w:t>45</w:t>
        </w:r>
        <w:r w:rsidR="00F2120C">
          <w:rPr>
            <w:noProof/>
            <w:webHidden/>
          </w:rPr>
          <w:fldChar w:fldCharType="end"/>
        </w:r>
      </w:hyperlink>
    </w:p>
    <w:p w:rsidR="00ED5F5F" w:rsidRDefault="00995AA8">
      <w:pPr>
        <w:pStyle w:val="TOC2"/>
        <w:tabs>
          <w:tab w:val="left" w:pos="1100"/>
          <w:tab w:val="right" w:leader="dot" w:pos="8302"/>
        </w:tabs>
        <w:rPr>
          <w:rFonts w:asciiTheme="minorHAnsi" w:eastAsiaTheme="minorEastAsia" w:hAnsiTheme="minorHAnsi" w:cstheme="minorBidi"/>
          <w:noProof/>
          <w:sz w:val="22"/>
          <w:szCs w:val="22"/>
          <w:lang w:eastAsia="el-GR"/>
        </w:rPr>
      </w:pPr>
      <w:hyperlink w:anchor="_Toc531774269" w:history="1">
        <w:r w:rsidR="00ED5F5F" w:rsidRPr="00565435">
          <w:rPr>
            <w:rStyle w:val="Hyperlink"/>
            <w:noProof/>
          </w:rPr>
          <w:t>3.13</w:t>
        </w:r>
        <w:r w:rsidR="00ED5F5F">
          <w:rPr>
            <w:rFonts w:asciiTheme="minorHAnsi" w:eastAsiaTheme="minorEastAsia" w:hAnsiTheme="minorHAnsi" w:cstheme="minorBidi"/>
            <w:noProof/>
            <w:sz w:val="22"/>
            <w:szCs w:val="22"/>
            <w:lang w:eastAsia="el-GR"/>
          </w:rPr>
          <w:tab/>
        </w:r>
        <w:r w:rsidR="00ED5F5F" w:rsidRPr="00565435">
          <w:rPr>
            <w:rStyle w:val="Hyperlink"/>
            <w:noProof/>
          </w:rPr>
          <w:t>ΚΑΝΟΝΙΣΜΟΙ ΕΡΓΟΤΑΞΙΟΥ</w:t>
        </w:r>
        <w:r w:rsidR="00ED5F5F">
          <w:rPr>
            <w:noProof/>
            <w:webHidden/>
          </w:rPr>
          <w:tab/>
        </w:r>
        <w:r w:rsidR="00F2120C">
          <w:rPr>
            <w:noProof/>
            <w:webHidden/>
          </w:rPr>
          <w:fldChar w:fldCharType="begin"/>
        </w:r>
        <w:r w:rsidR="00ED5F5F">
          <w:rPr>
            <w:noProof/>
            <w:webHidden/>
          </w:rPr>
          <w:instrText xml:space="preserve"> PAGEREF _Toc531774269 \h </w:instrText>
        </w:r>
        <w:r w:rsidR="00F2120C">
          <w:rPr>
            <w:noProof/>
            <w:webHidden/>
          </w:rPr>
        </w:r>
        <w:r w:rsidR="00F2120C">
          <w:rPr>
            <w:noProof/>
            <w:webHidden/>
          </w:rPr>
          <w:fldChar w:fldCharType="separate"/>
        </w:r>
        <w:r w:rsidR="00ED5F5F">
          <w:rPr>
            <w:noProof/>
            <w:webHidden/>
          </w:rPr>
          <w:t>46</w:t>
        </w:r>
        <w:r w:rsidR="00F2120C">
          <w:rPr>
            <w:noProof/>
            <w:webHidden/>
          </w:rPr>
          <w:fldChar w:fldCharType="end"/>
        </w:r>
      </w:hyperlink>
    </w:p>
    <w:p w:rsidR="00ED5F5F" w:rsidRDefault="00995AA8">
      <w:pPr>
        <w:pStyle w:val="TOC2"/>
        <w:tabs>
          <w:tab w:val="left" w:pos="1100"/>
          <w:tab w:val="right" w:leader="dot" w:pos="8302"/>
        </w:tabs>
        <w:rPr>
          <w:rFonts w:asciiTheme="minorHAnsi" w:eastAsiaTheme="minorEastAsia" w:hAnsiTheme="minorHAnsi" w:cstheme="minorBidi"/>
          <w:noProof/>
          <w:sz w:val="22"/>
          <w:szCs w:val="22"/>
          <w:lang w:eastAsia="el-GR"/>
        </w:rPr>
      </w:pPr>
      <w:hyperlink w:anchor="_Toc531774270" w:history="1">
        <w:r w:rsidR="00ED5F5F" w:rsidRPr="00565435">
          <w:rPr>
            <w:rStyle w:val="Hyperlink"/>
            <w:noProof/>
          </w:rPr>
          <w:t>3.14</w:t>
        </w:r>
        <w:r w:rsidR="00ED5F5F">
          <w:rPr>
            <w:rFonts w:asciiTheme="minorHAnsi" w:eastAsiaTheme="minorEastAsia" w:hAnsiTheme="minorHAnsi" w:cstheme="minorBidi"/>
            <w:noProof/>
            <w:sz w:val="22"/>
            <w:szCs w:val="22"/>
            <w:lang w:eastAsia="el-GR"/>
          </w:rPr>
          <w:tab/>
        </w:r>
        <w:r w:rsidR="00ED5F5F" w:rsidRPr="00565435">
          <w:rPr>
            <w:rStyle w:val="Hyperlink"/>
            <w:noProof/>
          </w:rPr>
          <w:t>ΦΑΚΕΛΛΟΣ ΑΣΦΑΛΕΙΑΣ ΚΑΙ ΥΓΕΙΑΣ</w:t>
        </w:r>
        <w:r w:rsidR="00ED5F5F">
          <w:rPr>
            <w:noProof/>
            <w:webHidden/>
          </w:rPr>
          <w:tab/>
        </w:r>
        <w:r w:rsidR="00F2120C">
          <w:rPr>
            <w:noProof/>
            <w:webHidden/>
          </w:rPr>
          <w:fldChar w:fldCharType="begin"/>
        </w:r>
        <w:r w:rsidR="00ED5F5F">
          <w:rPr>
            <w:noProof/>
            <w:webHidden/>
          </w:rPr>
          <w:instrText xml:space="preserve"> PAGEREF _Toc531774270 \h </w:instrText>
        </w:r>
        <w:r w:rsidR="00F2120C">
          <w:rPr>
            <w:noProof/>
            <w:webHidden/>
          </w:rPr>
        </w:r>
        <w:r w:rsidR="00F2120C">
          <w:rPr>
            <w:noProof/>
            <w:webHidden/>
          </w:rPr>
          <w:fldChar w:fldCharType="separate"/>
        </w:r>
        <w:r w:rsidR="00ED5F5F">
          <w:rPr>
            <w:noProof/>
            <w:webHidden/>
          </w:rPr>
          <w:t>46</w:t>
        </w:r>
        <w:r w:rsidR="00F2120C">
          <w:rPr>
            <w:noProof/>
            <w:webHidden/>
          </w:rPr>
          <w:fldChar w:fldCharType="end"/>
        </w:r>
      </w:hyperlink>
    </w:p>
    <w:p w:rsidR="00ED5F5F" w:rsidRDefault="00995AA8">
      <w:pPr>
        <w:pStyle w:val="TOC2"/>
        <w:tabs>
          <w:tab w:val="left" w:pos="1100"/>
          <w:tab w:val="right" w:leader="dot" w:pos="8302"/>
        </w:tabs>
        <w:rPr>
          <w:rFonts w:asciiTheme="minorHAnsi" w:eastAsiaTheme="minorEastAsia" w:hAnsiTheme="minorHAnsi" w:cstheme="minorBidi"/>
          <w:noProof/>
          <w:sz w:val="22"/>
          <w:szCs w:val="22"/>
          <w:lang w:eastAsia="el-GR"/>
        </w:rPr>
      </w:pPr>
      <w:hyperlink w:anchor="_Toc531774271" w:history="1">
        <w:r w:rsidR="00ED5F5F" w:rsidRPr="00565435">
          <w:rPr>
            <w:rStyle w:val="Hyperlink"/>
            <w:noProof/>
          </w:rPr>
          <w:t>3.15</w:t>
        </w:r>
        <w:r w:rsidR="00ED5F5F">
          <w:rPr>
            <w:rFonts w:asciiTheme="minorHAnsi" w:eastAsiaTheme="minorEastAsia" w:hAnsiTheme="minorHAnsi" w:cstheme="minorBidi"/>
            <w:noProof/>
            <w:sz w:val="22"/>
            <w:szCs w:val="22"/>
            <w:lang w:eastAsia="el-GR"/>
          </w:rPr>
          <w:tab/>
        </w:r>
        <w:r w:rsidR="00ED5F5F" w:rsidRPr="00565435">
          <w:rPr>
            <w:rStyle w:val="Hyperlink"/>
            <w:noProof/>
          </w:rPr>
          <w:t>ΝΑ ΑΝΑΦΕΡΘΟΥΝ ΟΙ ΔΙΕΥΘΕΤΗΣΕΙΣ ΓΙΑ ΤΟΝ ΕΛΕΓΧΟ ΣΥΜMOΡΦΩΣΗΣ ΜΕ :</w:t>
        </w:r>
        <w:r w:rsidR="00ED5F5F">
          <w:rPr>
            <w:noProof/>
            <w:webHidden/>
          </w:rPr>
          <w:tab/>
        </w:r>
        <w:r w:rsidR="00F2120C">
          <w:rPr>
            <w:noProof/>
            <w:webHidden/>
          </w:rPr>
          <w:fldChar w:fldCharType="begin"/>
        </w:r>
        <w:r w:rsidR="00ED5F5F">
          <w:rPr>
            <w:noProof/>
            <w:webHidden/>
          </w:rPr>
          <w:instrText xml:space="preserve"> PAGEREF _Toc531774271 \h </w:instrText>
        </w:r>
        <w:r w:rsidR="00F2120C">
          <w:rPr>
            <w:noProof/>
            <w:webHidden/>
          </w:rPr>
        </w:r>
        <w:r w:rsidR="00F2120C">
          <w:rPr>
            <w:noProof/>
            <w:webHidden/>
          </w:rPr>
          <w:fldChar w:fldCharType="separate"/>
        </w:r>
        <w:r w:rsidR="00ED5F5F">
          <w:rPr>
            <w:noProof/>
            <w:webHidden/>
          </w:rPr>
          <w:t>46</w:t>
        </w:r>
        <w:r w:rsidR="00F2120C">
          <w:rPr>
            <w:noProof/>
            <w:webHidden/>
          </w:rPr>
          <w:fldChar w:fldCharType="end"/>
        </w:r>
      </w:hyperlink>
    </w:p>
    <w:p w:rsidR="00333A17" w:rsidRDefault="00F2120C" w:rsidP="00333A17">
      <w:pPr>
        <w:spacing w:before="240" w:after="240"/>
        <w:jc w:val="center"/>
        <w:rPr>
          <w:rFonts w:cs="Arial"/>
          <w:b/>
          <w:bCs/>
          <w:u w:val="single"/>
        </w:rPr>
      </w:pPr>
      <w:r>
        <w:rPr>
          <w:rFonts w:cs="Arial"/>
          <w:b/>
          <w:bCs/>
          <w:u w:val="single"/>
        </w:rPr>
        <w:fldChar w:fldCharType="end"/>
      </w:r>
      <w:r w:rsidR="00333A17">
        <w:rPr>
          <w:rFonts w:cs="Arial"/>
          <w:b/>
          <w:bCs/>
          <w:u w:val="single"/>
        </w:rPr>
        <w:br w:type="page"/>
      </w:r>
    </w:p>
    <w:p w:rsidR="00032A72" w:rsidRPr="006B746F" w:rsidRDefault="00032A72" w:rsidP="00B85FB3">
      <w:pPr>
        <w:pStyle w:val="Heading1"/>
        <w:spacing w:before="240" w:after="240"/>
        <w:rPr>
          <w:rStyle w:val="Emphasis"/>
          <w:i w:val="0"/>
          <w:iCs w:val="0"/>
        </w:rPr>
      </w:pPr>
      <w:bookmarkStart w:id="1" w:name="_Toc531774201"/>
      <w:r w:rsidRPr="006B746F">
        <w:rPr>
          <w:rStyle w:val="Emphasis"/>
          <w:i w:val="0"/>
          <w:iCs w:val="0"/>
        </w:rPr>
        <w:lastRenderedPageBreak/>
        <w:t>Ε1 – ΣΧΕΔΙΟ ΑΣΦΑΛΕΙΑΣ ΚΑΙ ΥΓΕΙΑΣ ΚΑΤΑ ΤΟ ΣΤΑΔΙΟ ΤΗΣ ΜΕΛΕΤΗΣ</w:t>
      </w:r>
      <w:bookmarkEnd w:id="1"/>
    </w:p>
    <w:p w:rsidR="00032A72" w:rsidRPr="0009564C" w:rsidRDefault="00032A72" w:rsidP="00BD4F2D">
      <w:pPr>
        <w:pStyle w:val="Heading2"/>
        <w:numPr>
          <w:ilvl w:val="1"/>
          <w:numId w:val="38"/>
        </w:numPr>
      </w:pPr>
      <w:bookmarkStart w:id="2" w:name="_Toc531774202"/>
      <w:r w:rsidRPr="0009564C">
        <w:t>ΣΚΟΠΟΣ ΤΟΥ ΠΑΡΟΝΤΟΣ ΕΓΓΡΑΦΟΥ</w:t>
      </w:r>
      <w:bookmarkEnd w:id="2"/>
    </w:p>
    <w:p w:rsidR="00032A72" w:rsidRDefault="00032A72" w:rsidP="00B85FB3">
      <w:pPr>
        <w:tabs>
          <w:tab w:val="left" w:pos="3119"/>
          <w:tab w:val="left" w:pos="6663"/>
        </w:tabs>
        <w:spacing w:before="240" w:after="240"/>
        <w:rPr>
          <w:rFonts w:cs="Arial"/>
          <w:sz w:val="22"/>
        </w:rPr>
      </w:pPr>
      <w:r>
        <w:rPr>
          <w:rFonts w:cs="Arial"/>
          <w:sz w:val="22"/>
        </w:rPr>
        <w:t xml:space="preserve">Το παρών έντυπο Ε1 και το έντυπο Ε2 αποτελούν μέρος των εγγράφων  που ετοιμάζονται από τον Συντονιστή  για θέματα ασφάλειας και υγείας ή το Μελετητή ολόκληρου του Έργου και είναι διαθέσιμα για σκοπούς </w:t>
      </w:r>
      <w:proofErr w:type="spellStart"/>
      <w:r>
        <w:rPr>
          <w:rFonts w:cs="Arial"/>
          <w:sz w:val="22"/>
        </w:rPr>
        <w:t>προσφοροδότησης</w:t>
      </w:r>
      <w:proofErr w:type="spellEnd"/>
      <w:r>
        <w:rPr>
          <w:rFonts w:cs="Arial"/>
          <w:sz w:val="22"/>
        </w:rPr>
        <w:t>.</w:t>
      </w:r>
    </w:p>
    <w:p w:rsidR="00032A72" w:rsidRDefault="00032A72" w:rsidP="00BD4F2D">
      <w:pPr>
        <w:pStyle w:val="Heading2"/>
        <w:numPr>
          <w:ilvl w:val="1"/>
          <w:numId w:val="38"/>
        </w:numPr>
      </w:pPr>
      <w:bookmarkStart w:id="3" w:name="_Toc531774203"/>
      <w:r>
        <w:t>ΚΑΤΑΛΟΓΟΣ ΟΝΟΜΑΤΩΝ ΣΥΝΤΕΛΕΣΤΩΝ ΕΡΓΟΥ</w:t>
      </w:r>
      <w:bookmarkEnd w:id="3"/>
    </w:p>
    <w:p w:rsidR="00032A72" w:rsidRPr="006B746F" w:rsidRDefault="00032A72" w:rsidP="00B85FB3">
      <w:pPr>
        <w:spacing w:before="240"/>
        <w:rPr>
          <w:bCs/>
          <w:szCs w:val="22"/>
          <w:u w:val="single"/>
        </w:rPr>
      </w:pPr>
      <w:r w:rsidRPr="006B746F">
        <w:rPr>
          <w:b/>
        </w:rPr>
        <w:t>Κύριος του Έργου (Ιδιοκτήτης):</w:t>
      </w:r>
      <w:r w:rsidR="005B3D1C">
        <w:t xml:space="preserve">  ΣΧΟΛΙΚΗ ΕΦΟΡΙΑ ΙΔΑΛΙΟΥ</w:t>
      </w:r>
    </w:p>
    <w:p w:rsidR="00032A72" w:rsidRDefault="00032A72" w:rsidP="00B85FB3">
      <w:pPr>
        <w:spacing w:before="240"/>
        <w:rPr>
          <w:sz w:val="22"/>
        </w:rPr>
      </w:pPr>
      <w:r>
        <w:rPr>
          <w:sz w:val="22"/>
        </w:rPr>
        <w:t>Διεύθ</w:t>
      </w:r>
      <w:r w:rsidR="005B3D1C">
        <w:rPr>
          <w:sz w:val="22"/>
        </w:rPr>
        <w:t xml:space="preserve">υνση </w:t>
      </w:r>
      <w:r w:rsidR="005B3D1C">
        <w:rPr>
          <w:sz w:val="22"/>
        </w:rPr>
        <w:tab/>
        <w:t xml:space="preserve">:  Ευαγγέλου Φλωράκη 1,   11108 </w:t>
      </w:r>
      <w:proofErr w:type="spellStart"/>
      <w:r w:rsidR="005B3D1C">
        <w:rPr>
          <w:sz w:val="22"/>
        </w:rPr>
        <w:t>Δαλι</w:t>
      </w:r>
      <w:proofErr w:type="spellEnd"/>
    </w:p>
    <w:p w:rsidR="00032A72" w:rsidRDefault="005B3D1C" w:rsidP="00B85FB3">
      <w:pPr>
        <w:spacing w:before="240"/>
        <w:rPr>
          <w:sz w:val="22"/>
        </w:rPr>
      </w:pPr>
      <w:r>
        <w:rPr>
          <w:sz w:val="22"/>
        </w:rPr>
        <w:t xml:space="preserve">Αρ. </w:t>
      </w:r>
      <w:proofErr w:type="spellStart"/>
      <w:r>
        <w:rPr>
          <w:sz w:val="22"/>
        </w:rPr>
        <w:t>Τηλ</w:t>
      </w:r>
      <w:proofErr w:type="spellEnd"/>
      <w:r>
        <w:rPr>
          <w:sz w:val="22"/>
        </w:rPr>
        <w:t>.</w:t>
      </w:r>
      <w:r>
        <w:rPr>
          <w:sz w:val="22"/>
        </w:rPr>
        <w:tab/>
        <w:t>:  22441164</w:t>
      </w:r>
    </w:p>
    <w:p w:rsidR="00032A72" w:rsidRDefault="005B3D1C" w:rsidP="00B85FB3">
      <w:pPr>
        <w:spacing w:before="240"/>
        <w:rPr>
          <w:sz w:val="22"/>
        </w:rPr>
      </w:pPr>
      <w:r>
        <w:rPr>
          <w:sz w:val="22"/>
        </w:rPr>
        <w:t>Αρ. Φαξ.</w:t>
      </w:r>
      <w:r>
        <w:rPr>
          <w:sz w:val="22"/>
        </w:rPr>
        <w:tab/>
        <w:t>:  22441165</w:t>
      </w:r>
    </w:p>
    <w:p w:rsidR="00032A72" w:rsidRPr="006B746F" w:rsidRDefault="00032A72" w:rsidP="00B85FB3">
      <w:pPr>
        <w:spacing w:before="240"/>
        <w:rPr>
          <w:b/>
          <w:sz w:val="22"/>
        </w:rPr>
      </w:pPr>
      <w:r w:rsidRPr="006B746F">
        <w:rPr>
          <w:b/>
          <w:sz w:val="22"/>
        </w:rPr>
        <w:t>Συντονιστής για θέματα ασφαλείας και υγείας</w:t>
      </w:r>
      <w:r w:rsidR="006B746F" w:rsidRPr="006B746F">
        <w:rPr>
          <w:b/>
          <w:sz w:val="22"/>
        </w:rPr>
        <w:t xml:space="preserve"> </w:t>
      </w:r>
      <w:r w:rsidRPr="006B746F">
        <w:rPr>
          <w:b/>
          <w:sz w:val="22"/>
        </w:rPr>
        <w:t>κατά την εκπόνηση της μελέτης:</w:t>
      </w:r>
      <w:r w:rsidR="00193F85" w:rsidRPr="00193F85">
        <w:rPr>
          <w:rFonts w:cs="Arial"/>
          <w:sz w:val="22"/>
        </w:rPr>
        <w:t xml:space="preserve"> </w:t>
      </w:r>
      <w:r w:rsidR="0031280F">
        <w:rPr>
          <w:rFonts w:cs="Arial"/>
          <w:sz w:val="22"/>
        </w:rPr>
        <w:t xml:space="preserve">                Βαρνάβας Παπαπέτρου</w:t>
      </w:r>
    </w:p>
    <w:p w:rsidR="00032A72" w:rsidRDefault="0031280F" w:rsidP="00B85FB3">
      <w:pPr>
        <w:spacing w:before="240"/>
        <w:rPr>
          <w:sz w:val="22"/>
        </w:rPr>
      </w:pPr>
      <w:r>
        <w:rPr>
          <w:sz w:val="22"/>
        </w:rPr>
        <w:t>Διεύθυνση</w:t>
      </w:r>
      <w:r>
        <w:rPr>
          <w:sz w:val="22"/>
        </w:rPr>
        <w:tab/>
        <w:t xml:space="preserve">: </w:t>
      </w:r>
    </w:p>
    <w:p w:rsidR="00032A72" w:rsidRDefault="00032A72" w:rsidP="00B85FB3">
      <w:pPr>
        <w:spacing w:before="240"/>
        <w:rPr>
          <w:sz w:val="22"/>
        </w:rPr>
      </w:pPr>
      <w:r>
        <w:rPr>
          <w:sz w:val="22"/>
        </w:rPr>
        <w:t xml:space="preserve">Αρ. </w:t>
      </w:r>
      <w:proofErr w:type="spellStart"/>
      <w:r>
        <w:rPr>
          <w:sz w:val="22"/>
        </w:rPr>
        <w:t>Τηλ</w:t>
      </w:r>
      <w:proofErr w:type="spellEnd"/>
      <w:r>
        <w:rPr>
          <w:sz w:val="22"/>
        </w:rPr>
        <w:t>.</w:t>
      </w:r>
      <w:r>
        <w:rPr>
          <w:sz w:val="22"/>
        </w:rPr>
        <w:tab/>
        <w:t>:</w:t>
      </w:r>
      <w:r w:rsidR="0031280F">
        <w:rPr>
          <w:sz w:val="22"/>
        </w:rPr>
        <w:t xml:space="preserve">  99031733</w:t>
      </w:r>
    </w:p>
    <w:p w:rsidR="00032A72" w:rsidRDefault="00032A72" w:rsidP="00B85FB3">
      <w:pPr>
        <w:spacing w:before="240"/>
        <w:rPr>
          <w:sz w:val="22"/>
        </w:rPr>
      </w:pPr>
      <w:r>
        <w:rPr>
          <w:sz w:val="22"/>
        </w:rPr>
        <w:t>Αρ. Φαξ.</w:t>
      </w:r>
      <w:r>
        <w:rPr>
          <w:sz w:val="22"/>
        </w:rPr>
        <w:tab/>
        <w:t>:</w:t>
      </w:r>
      <w:r w:rsidR="00C46326">
        <w:rPr>
          <w:sz w:val="22"/>
        </w:rPr>
        <w:t xml:space="preserve"> 22330411</w:t>
      </w:r>
    </w:p>
    <w:p w:rsidR="00032A72" w:rsidRPr="006B746F" w:rsidRDefault="00032A72" w:rsidP="00B85FB3">
      <w:pPr>
        <w:spacing w:before="240"/>
        <w:rPr>
          <w:b/>
          <w:sz w:val="22"/>
        </w:rPr>
      </w:pPr>
      <w:r w:rsidRPr="006B746F">
        <w:rPr>
          <w:b/>
          <w:sz w:val="22"/>
        </w:rPr>
        <w:t>Διευθυντής Έργου:</w:t>
      </w:r>
      <w:r w:rsidR="00193F85" w:rsidRPr="00193F85">
        <w:rPr>
          <w:rFonts w:cs="Arial"/>
          <w:sz w:val="22"/>
        </w:rPr>
        <w:t xml:space="preserve"> </w:t>
      </w:r>
      <w:r w:rsidR="005B3D1C">
        <w:t>ΣΧΟΛΙΚΗ ΕΦΟΡΙΑ ΙΔΑΛΙΟΥ</w:t>
      </w:r>
    </w:p>
    <w:p w:rsidR="00032A72" w:rsidRDefault="005B3D1C" w:rsidP="00B85FB3">
      <w:pPr>
        <w:spacing w:before="240"/>
        <w:rPr>
          <w:sz w:val="22"/>
        </w:rPr>
      </w:pPr>
      <w:r>
        <w:rPr>
          <w:sz w:val="22"/>
        </w:rPr>
        <w:t>Διεύθυνση</w:t>
      </w:r>
      <w:r>
        <w:rPr>
          <w:sz w:val="22"/>
        </w:rPr>
        <w:tab/>
        <w:t xml:space="preserve">:  Ευαγγέλου Φλωράκη 1,   11108 </w:t>
      </w:r>
      <w:proofErr w:type="spellStart"/>
      <w:r>
        <w:rPr>
          <w:sz w:val="22"/>
        </w:rPr>
        <w:t>Δαλι</w:t>
      </w:r>
      <w:proofErr w:type="spellEnd"/>
    </w:p>
    <w:p w:rsidR="00032A72" w:rsidRDefault="00032A72" w:rsidP="00B85FB3">
      <w:pPr>
        <w:spacing w:before="240"/>
        <w:rPr>
          <w:sz w:val="22"/>
        </w:rPr>
      </w:pPr>
      <w:r>
        <w:rPr>
          <w:sz w:val="22"/>
        </w:rPr>
        <w:t xml:space="preserve">Αρ. </w:t>
      </w:r>
      <w:proofErr w:type="spellStart"/>
      <w:r>
        <w:rPr>
          <w:sz w:val="22"/>
        </w:rPr>
        <w:t>Τηλ</w:t>
      </w:r>
      <w:proofErr w:type="spellEnd"/>
      <w:r>
        <w:rPr>
          <w:sz w:val="22"/>
        </w:rPr>
        <w:t>.</w:t>
      </w:r>
      <w:r>
        <w:rPr>
          <w:sz w:val="22"/>
        </w:rPr>
        <w:tab/>
        <w:t>:</w:t>
      </w:r>
      <w:r w:rsidR="005B3D1C" w:rsidRPr="005B3D1C">
        <w:rPr>
          <w:sz w:val="22"/>
        </w:rPr>
        <w:t xml:space="preserve"> </w:t>
      </w:r>
      <w:r w:rsidR="005B3D1C">
        <w:rPr>
          <w:sz w:val="22"/>
        </w:rPr>
        <w:t>22441164</w:t>
      </w:r>
    </w:p>
    <w:p w:rsidR="00032A72" w:rsidRDefault="00032A72" w:rsidP="00B85FB3">
      <w:pPr>
        <w:spacing w:before="240"/>
        <w:rPr>
          <w:sz w:val="22"/>
        </w:rPr>
      </w:pPr>
      <w:r>
        <w:rPr>
          <w:sz w:val="22"/>
        </w:rPr>
        <w:t>Αρ. Φαξ.</w:t>
      </w:r>
      <w:r>
        <w:rPr>
          <w:sz w:val="22"/>
        </w:rPr>
        <w:tab/>
        <w:t>:</w:t>
      </w:r>
      <w:r w:rsidR="005B3D1C" w:rsidRPr="005B3D1C">
        <w:rPr>
          <w:sz w:val="22"/>
        </w:rPr>
        <w:t xml:space="preserve"> </w:t>
      </w:r>
      <w:r w:rsidR="005B3D1C">
        <w:rPr>
          <w:sz w:val="22"/>
        </w:rPr>
        <w:t>22441165</w:t>
      </w:r>
    </w:p>
    <w:p w:rsidR="00032A72" w:rsidRPr="006B746F" w:rsidRDefault="00032A72" w:rsidP="00B85FB3">
      <w:pPr>
        <w:spacing w:before="240"/>
        <w:rPr>
          <w:b/>
          <w:sz w:val="22"/>
        </w:rPr>
      </w:pPr>
      <w:r w:rsidRPr="006B746F">
        <w:rPr>
          <w:b/>
          <w:sz w:val="22"/>
        </w:rPr>
        <w:t>Μελετητής Έργου:</w:t>
      </w:r>
      <w:r w:rsidR="00193F85" w:rsidRPr="00193F85">
        <w:rPr>
          <w:rFonts w:cs="Arial"/>
          <w:sz w:val="22"/>
        </w:rPr>
        <w:t xml:space="preserve"> </w:t>
      </w:r>
      <w:r w:rsidR="0031280F">
        <w:rPr>
          <w:rFonts w:cs="Arial"/>
          <w:sz w:val="22"/>
        </w:rPr>
        <w:t>Βαρνάβας Παπαπέτρου</w:t>
      </w:r>
    </w:p>
    <w:p w:rsidR="0031280F" w:rsidRDefault="00032A72" w:rsidP="00B85FB3">
      <w:pPr>
        <w:spacing w:before="240"/>
        <w:rPr>
          <w:sz w:val="22"/>
        </w:rPr>
      </w:pPr>
      <w:r>
        <w:rPr>
          <w:sz w:val="22"/>
        </w:rPr>
        <w:t>Διεύθυνση</w:t>
      </w:r>
      <w:r>
        <w:rPr>
          <w:sz w:val="22"/>
        </w:rPr>
        <w:tab/>
        <w:t xml:space="preserve">:  </w:t>
      </w:r>
    </w:p>
    <w:p w:rsidR="00032A72" w:rsidRDefault="00032A72" w:rsidP="00B85FB3">
      <w:pPr>
        <w:spacing w:before="240"/>
        <w:rPr>
          <w:sz w:val="22"/>
        </w:rPr>
      </w:pPr>
      <w:r>
        <w:rPr>
          <w:sz w:val="22"/>
        </w:rPr>
        <w:t xml:space="preserve">Αρ. </w:t>
      </w:r>
      <w:proofErr w:type="spellStart"/>
      <w:r>
        <w:rPr>
          <w:sz w:val="22"/>
        </w:rPr>
        <w:t>Τηλ</w:t>
      </w:r>
      <w:proofErr w:type="spellEnd"/>
      <w:r>
        <w:rPr>
          <w:sz w:val="22"/>
        </w:rPr>
        <w:t>.</w:t>
      </w:r>
      <w:r>
        <w:rPr>
          <w:sz w:val="22"/>
        </w:rPr>
        <w:tab/>
        <w:t>:</w:t>
      </w:r>
      <w:r w:rsidR="00C45F99" w:rsidRPr="00C45F99">
        <w:rPr>
          <w:sz w:val="22"/>
        </w:rPr>
        <w:t xml:space="preserve"> </w:t>
      </w:r>
      <w:r w:rsidR="00C45F99">
        <w:rPr>
          <w:sz w:val="22"/>
        </w:rPr>
        <w:t>99031733</w:t>
      </w:r>
    </w:p>
    <w:p w:rsidR="00C45F99" w:rsidRDefault="00032A72" w:rsidP="00C45F99">
      <w:pPr>
        <w:spacing w:before="240"/>
        <w:rPr>
          <w:sz w:val="22"/>
        </w:rPr>
      </w:pPr>
      <w:r>
        <w:rPr>
          <w:sz w:val="22"/>
        </w:rPr>
        <w:t>Αρ. Φαξ.</w:t>
      </w:r>
      <w:r>
        <w:rPr>
          <w:sz w:val="22"/>
        </w:rPr>
        <w:tab/>
        <w:t>:</w:t>
      </w:r>
      <w:r w:rsidR="00C45F99" w:rsidRPr="00C45F99">
        <w:rPr>
          <w:sz w:val="22"/>
        </w:rPr>
        <w:t xml:space="preserve"> </w:t>
      </w:r>
      <w:r w:rsidR="00C45F99">
        <w:rPr>
          <w:sz w:val="22"/>
        </w:rPr>
        <w:t>22330411</w:t>
      </w:r>
    </w:p>
    <w:p w:rsidR="00032A72" w:rsidRDefault="00032A72" w:rsidP="00B85FB3">
      <w:pPr>
        <w:spacing w:before="240"/>
        <w:rPr>
          <w:sz w:val="22"/>
        </w:rPr>
      </w:pPr>
    </w:p>
    <w:p w:rsidR="00032A72" w:rsidRPr="00C45F99" w:rsidRDefault="00032A72" w:rsidP="00B85FB3">
      <w:pPr>
        <w:pStyle w:val="Heading2"/>
        <w:numPr>
          <w:ilvl w:val="1"/>
          <w:numId w:val="38"/>
        </w:numPr>
      </w:pPr>
      <w:bookmarkStart w:id="4" w:name="_Toc531774204"/>
      <w:r>
        <w:t>ΠΕΡΙΓΡΑΦΗ ΤΟΥ ΕΡΓΟΥ</w:t>
      </w:r>
      <w:bookmarkEnd w:id="4"/>
      <w:r w:rsidR="00143076">
        <w:rPr>
          <w:noProof/>
          <w:lang w:val="en-US"/>
        </w:rPr>
        <mc:AlternateContent>
          <mc:Choice Requires="wps">
            <w:drawing>
              <wp:anchor distT="0" distB="0" distL="114300" distR="114300" simplePos="0" relativeHeight="251631616" behindDoc="0" locked="0" layoutInCell="1" allowOverlap="1">
                <wp:simplePos x="0" y="0"/>
                <wp:positionH relativeFrom="column">
                  <wp:posOffset>4509135</wp:posOffset>
                </wp:positionH>
                <wp:positionV relativeFrom="paragraph">
                  <wp:posOffset>135255</wp:posOffset>
                </wp:positionV>
                <wp:extent cx="914400" cy="2286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C46326" w:rsidRDefault="00652534">
                            <w:r>
                              <w:t>7/ 2023</w:t>
                            </w:r>
                          </w:p>
                          <w:p w:rsidR="00652534" w:rsidRPr="00193F85" w:rsidRDefault="00652534">
                            <w:pPr>
                              <w:rPr>
                                <w:lang w:val="en-GB"/>
                              </w:rPr>
                            </w:pPr>
                          </w:p>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55.05pt;margin-top:10.65pt;width:1in;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">
                <v:textbox>
                  <w:txbxContent>
                    <w:p w:rsidR="00C46326" w:rsidRDefault="00652534">
                      <w:r>
                        <w:t>7/ 2023</w:t>
                      </w:r>
                    </w:p>
                    <w:p w:rsidR="00652534" w:rsidRPr="00193F85" w:rsidRDefault="00652534">
                      <w:pPr>
                        <w:rPr>
                          <w:lang w:val="en-GB"/>
                        </w:rPr>
                      </w:pPr>
                    </w:p>
                    <w:p w:rsidR="00C46326" w:rsidRDefault="00C46326"/>
                  </w:txbxContent>
                </v:textbox>
              </v:shape>
            </w:pict>
          </mc:Fallback>
        </mc:AlternateContent>
      </w:r>
    </w:p>
    <w:p w:rsidR="00032A72" w:rsidRDefault="00032A72" w:rsidP="00B85FB3">
      <w:pPr>
        <w:spacing w:before="240" w:after="240"/>
        <w:rPr>
          <w:rFonts w:cs="Arial"/>
          <w:sz w:val="22"/>
        </w:rPr>
      </w:pPr>
      <w:r>
        <w:rPr>
          <w:rFonts w:cs="Arial"/>
          <w:sz w:val="22"/>
        </w:rPr>
        <w:t>(α) Προβλεπόμενη ημερομηνία έναρξης των εργασιών στο εργοτάξιο</w:t>
      </w:r>
      <w:r>
        <w:rPr>
          <w:rFonts w:cs="Arial"/>
          <w:sz w:val="22"/>
        </w:rPr>
        <w:tab/>
      </w: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143076" w:rsidP="00B85FB3">
      <w:pPr>
        <w:spacing w:before="240" w:after="240"/>
        <w:rPr>
          <w:rFonts w:cs="Arial"/>
          <w:sz w:val="22"/>
        </w:rPr>
      </w:pPr>
      <w:r>
        <w:rPr>
          <w:rFonts w:cs="Arial"/>
          <w:noProof/>
          <w:sz w:val="22"/>
          <w:lang w:val="en-US"/>
        </w:rPr>
        <mc:AlternateContent>
          <mc:Choice Requires="wps">
            <w:drawing>
              <wp:anchor distT="0" distB="0" distL="114300" distR="114300" simplePos="0" relativeHeight="251636736" behindDoc="0" locked="0" layoutInCell="1" allowOverlap="1">
                <wp:simplePos x="0" y="0"/>
                <wp:positionH relativeFrom="column">
                  <wp:posOffset>4509135</wp:posOffset>
                </wp:positionH>
                <wp:positionV relativeFrom="paragraph">
                  <wp:posOffset>64135</wp:posOffset>
                </wp:positionV>
                <wp:extent cx="914400" cy="318770"/>
                <wp:effectExtent l="0" t="0" r="0" b="508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8770"/>
                        </a:xfrm>
                        <a:prstGeom prst="rect">
                          <a:avLst/>
                        </a:prstGeom>
                        <a:solidFill>
                          <a:srgbClr val="FFFFFF"/>
                        </a:solidFill>
                        <a:ln w="9525">
                          <a:solidFill>
                            <a:srgbClr val="000000"/>
                          </a:solidFill>
                          <a:miter lim="800000"/>
                          <a:headEnd/>
                          <a:tailEnd/>
                        </a:ln>
                      </wps:spPr>
                      <wps:txbx>
                        <w:txbxContent>
                          <w:p w:rsidR="00C46326" w:rsidRPr="00193F85" w:rsidRDefault="00C45F99" w:rsidP="0047397C">
                            <w:r>
                              <w:t xml:space="preserve">2 </w:t>
                            </w:r>
                            <w:r w:rsidR="00C46326">
                              <w:t>μήνες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5.05pt;margin-top:5.05pt;width:1in;height:25.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">
                <v:textbox>
                  <w:txbxContent>
                    <w:p w:rsidR="00C46326" w:rsidRPr="00193F85" w:rsidRDefault="00C45F99" w:rsidP="0047397C">
                      <w:r>
                        <w:t xml:space="preserve">2 </w:t>
                      </w:r>
                      <w:r w:rsidR="00C46326">
                        <w:t>μήνες</w:t>
                      </w:r>
                    </w:p>
                  </w:txbxContent>
                </v:textbox>
              </v:shape>
            </w:pict>
          </mc:Fallback>
        </mc:AlternateContent>
      </w:r>
      <w:r w:rsidR="00032A72">
        <w:rPr>
          <w:rFonts w:cs="Arial"/>
          <w:sz w:val="22"/>
        </w:rPr>
        <w:t>(β) Διάρκεια του εργασιών σε μήνες</w:t>
      </w:r>
      <w:r w:rsidR="00032A72">
        <w:rPr>
          <w:rFonts w:cs="Arial"/>
          <w:sz w:val="22"/>
        </w:rPr>
        <w:tab/>
      </w:r>
      <w:r w:rsidR="00032A72">
        <w:rPr>
          <w:rFonts w:cs="Arial"/>
          <w:sz w:val="22"/>
        </w:rPr>
        <w:tab/>
      </w:r>
      <w:r w:rsidR="00032A72">
        <w:rPr>
          <w:rFonts w:cs="Arial"/>
          <w:sz w:val="22"/>
        </w:rPr>
        <w:tab/>
      </w:r>
    </w:p>
    <w:p w:rsidR="00032A72" w:rsidRDefault="00032A72" w:rsidP="00B85FB3">
      <w:pPr>
        <w:spacing w:before="240" w:after="240"/>
        <w:rPr>
          <w:rFonts w:cs="Arial"/>
          <w:sz w:val="22"/>
        </w:rPr>
      </w:pPr>
      <w:r>
        <w:rPr>
          <w:rFonts w:cs="Arial"/>
          <w:sz w:val="22"/>
        </w:rPr>
        <w:lastRenderedPageBreak/>
        <w:t>(γ) Σύντομη Περιγραφή Εργασιών :</w:t>
      </w:r>
    </w:p>
    <w:p w:rsidR="004766CE" w:rsidRPr="004766CE" w:rsidRDefault="00380B61" w:rsidP="004766CE">
      <w:pPr>
        <w:rPr>
          <w:rFonts w:cs="Arial"/>
          <w:sz w:val="22"/>
          <w:u w:val="single"/>
        </w:rPr>
      </w:pPr>
      <w:r>
        <w:rPr>
          <w:rFonts w:cs="Arial"/>
          <w:sz w:val="22"/>
        </w:rPr>
        <w:t>Το έργο περιλαμβάνε</w:t>
      </w:r>
      <w:r w:rsidR="00C46326">
        <w:rPr>
          <w:rFonts w:cs="Arial"/>
          <w:sz w:val="22"/>
        </w:rPr>
        <w:t>ι την διαμόρφωση αυλής</w:t>
      </w:r>
      <w:r w:rsidR="0031280F">
        <w:rPr>
          <w:rFonts w:cs="Arial"/>
          <w:sz w:val="22"/>
        </w:rPr>
        <w:t xml:space="preserve"> και </w:t>
      </w:r>
      <w:proofErr w:type="spellStart"/>
      <w:r w:rsidR="0031280F">
        <w:rPr>
          <w:rFonts w:cs="Arial"/>
          <w:sz w:val="22"/>
        </w:rPr>
        <w:t>τοπιοτεχνηση</w:t>
      </w:r>
      <w:proofErr w:type="spellEnd"/>
      <w:r w:rsidR="0031280F">
        <w:rPr>
          <w:rFonts w:cs="Arial"/>
          <w:sz w:val="22"/>
        </w:rPr>
        <w:t xml:space="preserve"> μέρος της αυλής και των κερκίδων στο Β</w:t>
      </w:r>
      <w:r w:rsidR="005B3D1C">
        <w:rPr>
          <w:rFonts w:cs="Arial"/>
          <w:sz w:val="22"/>
        </w:rPr>
        <w:t xml:space="preserve">’  </w:t>
      </w:r>
      <w:r w:rsidR="0009601A">
        <w:rPr>
          <w:rFonts w:cs="Arial"/>
          <w:sz w:val="22"/>
        </w:rPr>
        <w:t>Δημοτικό</w:t>
      </w:r>
      <w:r w:rsidR="005B3D1C">
        <w:rPr>
          <w:rFonts w:cs="Arial"/>
          <w:sz w:val="22"/>
        </w:rPr>
        <w:t xml:space="preserve"> </w:t>
      </w:r>
      <w:r w:rsidR="0031280F">
        <w:rPr>
          <w:rFonts w:cs="Arial"/>
          <w:sz w:val="22"/>
        </w:rPr>
        <w:t>Ιδαλίου</w:t>
      </w:r>
    </w:p>
    <w:p w:rsidR="00032A72" w:rsidRDefault="00032A72" w:rsidP="00B85FB3">
      <w:pPr>
        <w:spacing w:before="240" w:after="240"/>
        <w:rPr>
          <w:rFonts w:cs="Arial"/>
          <w:sz w:val="22"/>
        </w:rPr>
      </w:pPr>
    </w:p>
    <w:p w:rsidR="007B3AA5" w:rsidRDefault="007B3AA5" w:rsidP="00B85FB3">
      <w:pPr>
        <w:spacing w:before="240" w:after="240"/>
        <w:rPr>
          <w:rFonts w:cs="Arial"/>
          <w:sz w:val="22"/>
        </w:rPr>
      </w:pPr>
    </w:p>
    <w:p w:rsidR="00032A72" w:rsidRDefault="00B104DC" w:rsidP="00B85FB3">
      <w:pPr>
        <w:spacing w:before="240" w:after="240"/>
        <w:rPr>
          <w:sz w:val="22"/>
        </w:rPr>
      </w:pPr>
      <w:r w:rsidRPr="00B85FB3">
        <w:rPr>
          <w:b/>
        </w:rPr>
        <w:t>(δ) Επισυνάπτεται χωροταξικό σχέδιο</w:t>
      </w:r>
      <w:r>
        <w:rPr>
          <w:rFonts w:cs="Arial"/>
          <w:b/>
          <w:bCs/>
          <w:noProof/>
          <w:lang w:eastAsia="el-GR"/>
        </w:rPr>
        <w:t xml:space="preserve"> </w:t>
      </w:r>
      <w:r w:rsidR="00143076">
        <w:rPr>
          <w:rFonts w:cs="Arial"/>
          <w:b/>
          <w:bCs/>
          <w:noProof/>
          <w:lang w:val="en-US"/>
        </w:rPr>
        <mc:AlternateContent>
          <mc:Choice Requires="wps">
            <w:drawing>
              <wp:anchor distT="0" distB="0" distL="114300" distR="114300" simplePos="0" relativeHeight="251646976" behindDoc="0" locked="0" layoutInCell="1" allowOverlap="1">
                <wp:simplePos x="0" y="0"/>
                <wp:positionH relativeFrom="column">
                  <wp:posOffset>4509135</wp:posOffset>
                </wp:positionH>
                <wp:positionV relativeFrom="paragraph">
                  <wp:posOffset>79375</wp:posOffset>
                </wp:positionV>
                <wp:extent cx="342900" cy="2286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55.05pt;margin-top:6.25pt;width:2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6FKwIAAFc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">
                <v:textbox>
                  <w:txbxContent>
                    <w:p w:rsidR="00C46326" w:rsidRDefault="00C46326"/>
                  </w:txbxContent>
                </v:textbox>
              </v:shape>
            </w:pict>
          </mc:Fallback>
        </mc:AlternateContent>
      </w:r>
    </w:p>
    <w:p w:rsidR="00032A72" w:rsidRPr="00B85FB3" w:rsidRDefault="00032A72" w:rsidP="00B85FB3">
      <w:pPr>
        <w:rPr>
          <w:b/>
        </w:rPr>
      </w:pPr>
      <w:r w:rsidRPr="00B85FB3">
        <w:rPr>
          <w:b/>
        </w:rPr>
        <w:tab/>
      </w:r>
      <w:r w:rsidRPr="00B85FB3">
        <w:rPr>
          <w:b/>
        </w:rPr>
        <w:tab/>
      </w:r>
      <w:r w:rsidRPr="00B85FB3">
        <w:rPr>
          <w:b/>
        </w:rPr>
        <w:tab/>
      </w:r>
      <w:r w:rsidRPr="00B85FB3">
        <w:rPr>
          <w:b/>
        </w:rPr>
        <w:tab/>
      </w:r>
      <w:r w:rsidRPr="00B85FB3">
        <w:rPr>
          <w:b/>
        </w:rPr>
        <w:tab/>
      </w:r>
    </w:p>
    <w:p w:rsidR="00B85FB3" w:rsidRDefault="00B85FB3" w:rsidP="00B85FB3">
      <w:pPr>
        <w:rPr>
          <w:b/>
        </w:rPr>
      </w:pPr>
    </w:p>
    <w:p w:rsidR="00032A72" w:rsidRPr="00B85FB3" w:rsidRDefault="00143076" w:rsidP="00B85FB3">
      <w:pPr>
        <w:rPr>
          <w:b/>
        </w:rPr>
      </w:pPr>
      <w:r>
        <w:rPr>
          <w:b/>
          <w:noProof/>
          <w:lang w:val="en-US"/>
        </w:rPr>
        <mc:AlternateContent>
          <mc:Choice Requires="wps">
            <w:drawing>
              <wp:anchor distT="0" distB="0" distL="114300" distR="114300" simplePos="0" relativeHeight="251641856" behindDoc="0" locked="0" layoutInCell="1" allowOverlap="1">
                <wp:simplePos x="0" y="0"/>
                <wp:positionH relativeFrom="column">
                  <wp:posOffset>4509135</wp:posOffset>
                </wp:positionH>
                <wp:positionV relativeFrom="paragraph">
                  <wp:posOffset>32385</wp:posOffset>
                </wp:positionV>
                <wp:extent cx="342900" cy="22860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55.05pt;margin-top:2.55pt;width:27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">
                <v:textbox>
                  <w:txbxContent>
                    <w:p w:rsidR="00C46326" w:rsidRDefault="00C46326"/>
                  </w:txbxContent>
                </v:textbox>
              </v:shape>
            </w:pict>
          </mc:Fallback>
        </mc:AlternateContent>
      </w:r>
      <w:r w:rsidR="00032A72" w:rsidRPr="00B85FB3">
        <w:rPr>
          <w:b/>
        </w:rPr>
        <w:t>(ε) Επισυνάπτεται πρόγραμμα εργασίας</w:t>
      </w:r>
    </w:p>
    <w:p w:rsidR="00032A72" w:rsidRDefault="00032A72" w:rsidP="00A525FF"/>
    <w:p w:rsidR="00032A72" w:rsidRDefault="00032A72" w:rsidP="00B85FB3">
      <w:pPr>
        <w:tabs>
          <w:tab w:val="left" w:pos="3119"/>
          <w:tab w:val="left" w:pos="6663"/>
        </w:tabs>
        <w:spacing w:before="240" w:after="240"/>
        <w:jc w:val="center"/>
        <w:rPr>
          <w:rFonts w:cs="Arial"/>
          <w:sz w:val="22"/>
          <w:u w:val="single"/>
        </w:rPr>
      </w:pPr>
    </w:p>
    <w:p w:rsidR="00032A72" w:rsidRPr="00B104DC" w:rsidRDefault="00032A72" w:rsidP="00B104DC">
      <w:pPr>
        <w:pStyle w:val="Heading2"/>
        <w:numPr>
          <w:ilvl w:val="1"/>
          <w:numId w:val="38"/>
        </w:numPr>
      </w:pPr>
      <w:bookmarkStart w:id="5" w:name="_Toc531774205"/>
      <w:r w:rsidRPr="0009564C">
        <w:t>ΠΛΗΡΟΦΟΡΙΕΣ ΣΧΕΤΙΚΑ ΜΕ ΤΟΝ ΥΦΙΣΤΑΜΕΝΟ ΧΩΡΟ/ΠΕΡΙΒΑΛΛΟΝ</w:t>
      </w:r>
      <w:bookmarkEnd w:id="5"/>
    </w:p>
    <w:p w:rsidR="00032A72" w:rsidRDefault="00032A72" w:rsidP="00B85FB3">
      <w:pPr>
        <w:spacing w:before="240" w:after="240"/>
        <w:rPr>
          <w:rFonts w:cs="Arial"/>
          <w:sz w:val="22"/>
        </w:rPr>
      </w:pPr>
      <w:r>
        <w:rPr>
          <w:rFonts w:cs="Arial"/>
          <w:sz w:val="22"/>
        </w:rPr>
        <w:t>(α) Χρήσεις γης στον περιβάλλοντα χώρο (π.χ. σχολεία, εκκλησία, καταστήματα, εργοστάσια) :</w:t>
      </w:r>
    </w:p>
    <w:p w:rsidR="00032A72" w:rsidRDefault="00032A72" w:rsidP="00B85FB3">
      <w:pPr>
        <w:spacing w:before="240" w:after="240"/>
        <w:rPr>
          <w:rFonts w:cs="Arial"/>
          <w:sz w:val="22"/>
        </w:rPr>
      </w:pPr>
    </w:p>
    <w:p w:rsidR="00B104DC" w:rsidRDefault="00B104DC" w:rsidP="00B85FB3">
      <w:pPr>
        <w:spacing w:before="240" w:after="240"/>
        <w:rPr>
          <w:rFonts w:cs="Arial"/>
          <w:sz w:val="22"/>
        </w:rPr>
      </w:pPr>
    </w:p>
    <w:p w:rsidR="00B104DC" w:rsidRDefault="00B104DC" w:rsidP="00B85FB3">
      <w:pPr>
        <w:spacing w:before="240" w:after="240"/>
        <w:rPr>
          <w:rFonts w:cs="Arial"/>
          <w:sz w:val="22"/>
        </w:rPr>
      </w:pPr>
    </w:p>
    <w:p w:rsidR="00B104DC" w:rsidRDefault="00B104DC" w:rsidP="00B85FB3">
      <w:pPr>
        <w:spacing w:before="240" w:after="240"/>
        <w:rPr>
          <w:rFonts w:cs="Arial"/>
          <w:sz w:val="22"/>
        </w:rPr>
      </w:pPr>
    </w:p>
    <w:p w:rsidR="00032A72" w:rsidRDefault="00032A72" w:rsidP="00B85FB3">
      <w:pPr>
        <w:spacing w:before="240" w:after="240"/>
        <w:rPr>
          <w:rFonts w:cs="Arial"/>
          <w:sz w:val="22"/>
        </w:rPr>
      </w:pPr>
      <w:r>
        <w:rPr>
          <w:rFonts w:cs="Arial"/>
          <w:sz w:val="22"/>
        </w:rPr>
        <w:t>(β) Υφιστάμενες Υπηρεσίες : (π.χ. ΑΗΚ, ΑΤΗΚ, υδροδότηση)</w:t>
      </w:r>
    </w:p>
    <w:p w:rsidR="00B104DC" w:rsidRDefault="00B104DC" w:rsidP="00B85FB3">
      <w:pPr>
        <w:spacing w:before="240" w:after="240"/>
        <w:rPr>
          <w:rFonts w:cs="Arial"/>
          <w:sz w:val="22"/>
        </w:rPr>
      </w:pPr>
    </w:p>
    <w:p w:rsidR="00B104DC" w:rsidRDefault="00B104DC" w:rsidP="00B85FB3">
      <w:pPr>
        <w:spacing w:before="240" w:after="240"/>
        <w:rPr>
          <w:rFonts w:cs="Arial"/>
          <w:sz w:val="22"/>
        </w:rPr>
      </w:pPr>
    </w:p>
    <w:p w:rsidR="00B104DC" w:rsidRDefault="00B104DC" w:rsidP="00B85FB3">
      <w:pPr>
        <w:spacing w:before="240" w:after="240"/>
        <w:rPr>
          <w:rFonts w:cs="Arial"/>
          <w:sz w:val="22"/>
        </w:rPr>
      </w:pPr>
    </w:p>
    <w:p w:rsidR="00B104DC" w:rsidRDefault="00B104DC" w:rsidP="00B85FB3">
      <w:pPr>
        <w:spacing w:before="240" w:after="240"/>
        <w:rPr>
          <w:rFonts w:cs="Arial"/>
          <w:sz w:val="22"/>
        </w:rPr>
      </w:pPr>
    </w:p>
    <w:p w:rsidR="00032A72" w:rsidRDefault="00032A72" w:rsidP="00B85FB3">
      <w:pPr>
        <w:spacing w:before="240" w:after="240"/>
        <w:rPr>
          <w:rFonts w:cs="Arial"/>
          <w:sz w:val="22"/>
        </w:rPr>
      </w:pPr>
      <w:r>
        <w:rPr>
          <w:rFonts w:cs="Arial"/>
          <w:sz w:val="22"/>
        </w:rPr>
        <w:t>(γ) Τροχαία κίνηση και περιορισμοί : (π.χ. εάν είναι πυκνή η κίνηση οχημάτων, εάν υπάρχει πρόβλημα πρόσβασης στην περιοχή κ.α.)</w:t>
      </w: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EF2EF0" w:rsidRPr="003005AE" w:rsidRDefault="00EF2EF0" w:rsidP="00B85FB3">
      <w:pPr>
        <w:spacing w:before="240" w:after="240"/>
        <w:rPr>
          <w:rFonts w:cs="Arial"/>
          <w:sz w:val="22"/>
        </w:rPr>
      </w:pPr>
    </w:p>
    <w:p w:rsidR="00032A72" w:rsidRDefault="00032A72" w:rsidP="00B85FB3">
      <w:pPr>
        <w:spacing w:before="240" w:after="240"/>
        <w:rPr>
          <w:rFonts w:cs="Arial"/>
          <w:sz w:val="22"/>
        </w:rPr>
      </w:pPr>
      <w:r>
        <w:rPr>
          <w:rFonts w:cs="Arial"/>
          <w:sz w:val="22"/>
        </w:rPr>
        <w:t xml:space="preserve">(δ) Χαρακτηριστικά εδάφους : (π.χ. σταθερότητα, αντοχή, ιδιότητες, υπόγεια νερά, μολυσμένο υπέδαφος, κ.α.). Να επισυνάπτεται γεωτεχνική μελέτη </w:t>
      </w:r>
      <w:proofErr w:type="spellStart"/>
      <w:r>
        <w:rPr>
          <w:rFonts w:cs="Arial"/>
          <w:sz w:val="22"/>
        </w:rPr>
        <w:t>άν</w:t>
      </w:r>
      <w:proofErr w:type="spellEnd"/>
      <w:r>
        <w:rPr>
          <w:rFonts w:cs="Arial"/>
          <w:sz w:val="22"/>
        </w:rPr>
        <w:t xml:space="preserve"> υπάρχει.</w:t>
      </w:r>
    </w:p>
    <w:p w:rsidR="00B104DC" w:rsidRDefault="00B104DC" w:rsidP="00B85FB3">
      <w:pPr>
        <w:spacing w:before="240" w:after="240"/>
        <w:rPr>
          <w:rFonts w:cs="Arial"/>
          <w:sz w:val="22"/>
        </w:rPr>
      </w:pPr>
    </w:p>
    <w:p w:rsidR="00B104DC" w:rsidRDefault="00B104DC" w:rsidP="00B85FB3">
      <w:pPr>
        <w:spacing w:before="240" w:after="240"/>
        <w:rPr>
          <w:rFonts w:cs="Arial"/>
          <w:sz w:val="22"/>
        </w:rPr>
      </w:pPr>
    </w:p>
    <w:p w:rsidR="00B104DC" w:rsidRDefault="00B104DC" w:rsidP="00B85FB3">
      <w:pPr>
        <w:spacing w:before="240" w:after="240"/>
        <w:rPr>
          <w:rFonts w:cs="Arial"/>
          <w:sz w:val="22"/>
        </w:rPr>
      </w:pPr>
    </w:p>
    <w:p w:rsidR="00032A72" w:rsidRDefault="00032A72" w:rsidP="00B85FB3">
      <w:pPr>
        <w:spacing w:before="240" w:after="240"/>
        <w:rPr>
          <w:rFonts w:cs="Arial"/>
          <w:sz w:val="22"/>
        </w:rPr>
      </w:pPr>
      <w:r>
        <w:rPr>
          <w:rFonts w:cs="Arial"/>
          <w:sz w:val="22"/>
        </w:rPr>
        <w:t xml:space="preserve">(ε) Κίνδυνοι </w:t>
      </w:r>
      <w:r w:rsidR="006148D3">
        <w:rPr>
          <w:rFonts w:cs="Arial"/>
          <w:sz w:val="22"/>
        </w:rPr>
        <w:t>από</w:t>
      </w:r>
      <w:r>
        <w:rPr>
          <w:rFonts w:cs="Arial"/>
          <w:sz w:val="22"/>
        </w:rPr>
        <w:t xml:space="preserve"> υφιστάμενες κατασκευές : (ύπαρξη επικίνδυνων ουσιών όπως ο αμίαντος, εύθραυστων υλικών ή άλλων ασταθών στοιχείων στον υφιστάμενο φορέα των κατασκευών, κ.α.). Να επισυνάπτεται λεπτομερής έκθεση για την κατάσταση του στατικού φορέα της υφιστάμενης κατασκευής όπου χρειάζεται.</w:t>
      </w: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r>
        <w:rPr>
          <w:rFonts w:cs="Arial"/>
          <w:sz w:val="22"/>
        </w:rPr>
        <w:t xml:space="preserve">(ζ) Κατασκευαστικά σχέδια και άλλα έγγραφα που αφορούν τις υφιστάμενες υπηρεσίες ή τις υφιστάμενες κατασκευές: (περιλαμβάνει το </w:t>
      </w:r>
      <w:r w:rsidR="006148D3">
        <w:rPr>
          <w:rFonts w:cs="Arial"/>
          <w:sz w:val="22"/>
        </w:rPr>
        <w:t>φάκελο</w:t>
      </w:r>
      <w:r>
        <w:rPr>
          <w:rFonts w:cs="Arial"/>
          <w:sz w:val="22"/>
        </w:rPr>
        <w:t xml:space="preserve"> και σχέδιο ασφάλειας και υγείας εάν υπάρχουν). </w:t>
      </w: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Pr="00B104DC" w:rsidRDefault="00032A72" w:rsidP="00B104DC">
      <w:pPr>
        <w:pStyle w:val="Heading2"/>
        <w:numPr>
          <w:ilvl w:val="1"/>
          <w:numId w:val="38"/>
        </w:numPr>
      </w:pPr>
      <w:bookmarkStart w:id="6" w:name="_Toc531774206"/>
      <w:r w:rsidRPr="0009564C">
        <w:t>ΜΕΛΕΤΗ ΤΟΥ ΕΡΓΟΥ</w:t>
      </w:r>
      <w:bookmarkEnd w:id="6"/>
    </w:p>
    <w:p w:rsidR="00032A72" w:rsidRDefault="00032A72" w:rsidP="00B85FB3">
      <w:pPr>
        <w:spacing w:before="240" w:after="240"/>
        <w:rPr>
          <w:rFonts w:cs="Arial"/>
          <w:sz w:val="22"/>
        </w:rPr>
      </w:pPr>
      <w:r>
        <w:rPr>
          <w:rFonts w:cs="Arial"/>
          <w:sz w:val="22"/>
        </w:rPr>
        <w:t>(α) Αρχές και παραδοχές του σχεδιασμού περιλαμβανομένων προληπτικών μέτρων και εισηγήσεων για τυχόν μεθόδους εργασίας :</w:t>
      </w:r>
    </w:p>
    <w:p w:rsidR="00032A72" w:rsidRDefault="00032A72" w:rsidP="00B85FB3">
      <w:pPr>
        <w:spacing w:before="240" w:after="240"/>
        <w:rPr>
          <w:rFonts w:cs="Arial"/>
          <w:sz w:val="22"/>
        </w:rPr>
      </w:pPr>
      <w:r>
        <w:rPr>
          <w:rFonts w:cs="Arial"/>
          <w:sz w:val="22"/>
        </w:rPr>
        <w:t>Λεπτομέρειες για κινδύνους για τους οποίους ο μελετητής δεν κατόρθωσε να περιορίσει με την μελέτη και για τους οποίους ο εργολάβος πρέπει να λάβει προστατευτικά μέτρα :</w:t>
      </w: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Pr="003005AE" w:rsidRDefault="00032A72" w:rsidP="00B85FB3">
      <w:pPr>
        <w:spacing w:before="240" w:after="240"/>
        <w:rPr>
          <w:rFonts w:cs="Arial"/>
          <w:sz w:val="22"/>
        </w:rPr>
      </w:pPr>
    </w:p>
    <w:p w:rsidR="00032A72" w:rsidRDefault="00032A72" w:rsidP="00B85FB3">
      <w:pPr>
        <w:pStyle w:val="BodyText"/>
        <w:spacing w:before="240" w:after="240"/>
      </w:pPr>
      <w:r>
        <w:t>(β) Κατασκευαστικά σχέδια και άλλα σχετικά έγγραφα/ειδικές πληροφορίες που αφορούν την μελέτη του έργου (να επισυναφθούν):</w:t>
      </w:r>
    </w:p>
    <w:p w:rsidR="00032A72" w:rsidRDefault="00032A72" w:rsidP="00B85FB3">
      <w:pPr>
        <w:pStyle w:val="BodyText"/>
        <w:spacing w:before="240" w:after="240"/>
      </w:pPr>
    </w:p>
    <w:p w:rsidR="00032A72" w:rsidRDefault="00032A72" w:rsidP="00B85FB3">
      <w:pPr>
        <w:pStyle w:val="BodyText"/>
        <w:spacing w:before="240" w:after="240"/>
      </w:pPr>
    </w:p>
    <w:p w:rsidR="00032A72" w:rsidRDefault="00032A72" w:rsidP="00B85FB3">
      <w:pPr>
        <w:pStyle w:val="BodyText"/>
        <w:spacing w:before="240" w:after="240"/>
      </w:pPr>
    </w:p>
    <w:p w:rsidR="00032A72" w:rsidRPr="003005AE" w:rsidRDefault="00032A72" w:rsidP="00B85FB3">
      <w:pPr>
        <w:pStyle w:val="BodyText"/>
        <w:spacing w:before="240" w:after="240"/>
      </w:pPr>
    </w:p>
    <w:p w:rsidR="00032A72" w:rsidRPr="00B104DC" w:rsidRDefault="00032A72" w:rsidP="00B104DC">
      <w:pPr>
        <w:pStyle w:val="Heading2"/>
        <w:numPr>
          <w:ilvl w:val="1"/>
          <w:numId w:val="38"/>
        </w:numPr>
      </w:pPr>
      <w:bookmarkStart w:id="7" w:name="_Toc531774207"/>
      <w:r w:rsidRPr="0009564C">
        <w:lastRenderedPageBreak/>
        <w:t>ΥΛΙΚΑ ΚΑΤΑΣΚΕΥΗΣ</w:t>
      </w:r>
      <w:bookmarkEnd w:id="7"/>
    </w:p>
    <w:p w:rsidR="00032A72" w:rsidRDefault="00032A72" w:rsidP="00B85FB3">
      <w:pPr>
        <w:pStyle w:val="BodyText"/>
        <w:spacing w:before="240" w:after="240"/>
      </w:pPr>
      <w:r>
        <w:t>(α) Προσδιορισμός / λεπτομέρειες / πληροφορίες για κινδύνους υγείας που μπορεί να προκύψουν και οφείλονται είτε στη φύση των υλικών ή τη χρήση τους  (π.χ. εύφλεκτα υλικά, τοξικά υλικά κ.ά.):</w:t>
      </w:r>
    </w:p>
    <w:p w:rsidR="00032A72" w:rsidRDefault="00032A72" w:rsidP="00B85FB3">
      <w:pPr>
        <w:pStyle w:val="BodyText"/>
        <w:spacing w:before="240" w:after="240"/>
      </w:pPr>
    </w:p>
    <w:p w:rsidR="00032A72" w:rsidRDefault="00032A72" w:rsidP="00B85FB3">
      <w:pPr>
        <w:pStyle w:val="BodyText"/>
        <w:spacing w:before="240" w:after="240"/>
      </w:pPr>
    </w:p>
    <w:p w:rsidR="00032A72" w:rsidRDefault="00032A72" w:rsidP="00B85FB3">
      <w:pPr>
        <w:pStyle w:val="BodyText"/>
        <w:spacing w:before="240" w:after="240"/>
      </w:pPr>
    </w:p>
    <w:p w:rsidR="00032A72" w:rsidRDefault="00032A72" w:rsidP="00B85FB3">
      <w:pPr>
        <w:pStyle w:val="BodyText"/>
        <w:spacing w:before="240" w:after="240"/>
      </w:pPr>
    </w:p>
    <w:p w:rsidR="00032A72" w:rsidRPr="00B104DC" w:rsidRDefault="00032A72" w:rsidP="00B104DC">
      <w:pPr>
        <w:pStyle w:val="Heading2"/>
        <w:numPr>
          <w:ilvl w:val="1"/>
          <w:numId w:val="38"/>
        </w:numPr>
      </w:pPr>
      <w:bookmarkStart w:id="8" w:name="_Toc531774208"/>
      <w:r w:rsidRPr="0009564C">
        <w:t>ΟΡΓΑΝΩΣΗ ΤΟΥ ΧΩΡΟΥ ΤΟΥ ΕΡΓΟΤΑΞΙΟΥ</w:t>
      </w:r>
      <w:bookmarkEnd w:id="8"/>
    </w:p>
    <w:p w:rsidR="00032A72" w:rsidRDefault="00032A72" w:rsidP="00B85FB3">
      <w:pPr>
        <w:tabs>
          <w:tab w:val="left" w:pos="3119"/>
          <w:tab w:val="left" w:pos="6663"/>
        </w:tabs>
        <w:spacing w:before="240" w:after="240"/>
        <w:rPr>
          <w:rFonts w:cs="Arial"/>
          <w:sz w:val="22"/>
        </w:rPr>
      </w:pPr>
      <w:r>
        <w:rPr>
          <w:rFonts w:cs="Arial"/>
          <w:sz w:val="22"/>
        </w:rPr>
        <w:t>Επισυνάπτεται προτεινόμενο κατασκευαστικό σχέδιο που δείχνει τα ακόλουθα :</w:t>
      </w:r>
    </w:p>
    <w:p w:rsidR="00B104DC" w:rsidRDefault="00143076" w:rsidP="00B104DC">
      <w:r>
        <w:rPr>
          <w:rFonts w:cs="Arial"/>
          <w:noProof/>
          <w:sz w:val="22"/>
          <w:lang w:val="en-US"/>
        </w:rPr>
        <mc:AlternateContent>
          <mc:Choice Requires="wps">
            <w:drawing>
              <wp:anchor distT="0" distB="0" distL="114300" distR="114300" simplePos="0" relativeHeight="251652096" behindDoc="0" locked="0" layoutInCell="1" allowOverlap="1">
                <wp:simplePos x="0" y="0"/>
                <wp:positionH relativeFrom="column">
                  <wp:posOffset>5194935</wp:posOffset>
                </wp:positionH>
                <wp:positionV relativeFrom="paragraph">
                  <wp:posOffset>91440</wp:posOffset>
                </wp:positionV>
                <wp:extent cx="228600" cy="2286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409.05pt;margin-top:7.2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qRJwIAAFc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">
                <v:textbox>
                  <w:txbxContent>
                    <w:p w:rsidR="00C46326" w:rsidRDefault="00C46326"/>
                  </w:txbxContent>
                </v:textbox>
              </v:shape>
            </w:pict>
          </mc:Fallback>
        </mc:AlternateContent>
      </w:r>
      <w:r w:rsidR="00032A72">
        <w:rPr>
          <w:rFonts w:cs="Arial"/>
          <w:sz w:val="22"/>
        </w:rPr>
        <w:t xml:space="preserve">(α) Θέσεις εισόδου/εξόδου στο εργοτάξιο περιλαμβανομένων εισόδων για τους </w:t>
      </w:r>
    </w:p>
    <w:p w:rsidR="00032A72" w:rsidRDefault="00032A72" w:rsidP="00B85FB3">
      <w:pPr>
        <w:tabs>
          <w:tab w:val="left" w:pos="3119"/>
          <w:tab w:val="left" w:pos="6663"/>
        </w:tabs>
        <w:spacing w:before="240" w:after="240"/>
        <w:rPr>
          <w:rFonts w:cs="Arial"/>
          <w:sz w:val="22"/>
        </w:rPr>
      </w:pPr>
      <w:r>
        <w:rPr>
          <w:rFonts w:cs="Arial"/>
          <w:sz w:val="22"/>
        </w:rPr>
        <w:t xml:space="preserve">προμηθευτές υλικών και εξόδων κινδύνου. </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143076" w:rsidP="00B85FB3">
      <w:pPr>
        <w:tabs>
          <w:tab w:val="left" w:pos="3119"/>
          <w:tab w:val="left" w:pos="6663"/>
        </w:tabs>
        <w:spacing w:before="240" w:after="240"/>
        <w:rPr>
          <w:rFonts w:cs="Arial"/>
          <w:sz w:val="22"/>
        </w:rPr>
      </w:pPr>
      <w:r>
        <w:rPr>
          <w:rFonts w:cs="Arial"/>
          <w:noProof/>
          <w:sz w:val="22"/>
          <w:lang w:val="en-US"/>
        </w:rPr>
        <mc:AlternateContent>
          <mc:Choice Requires="wps">
            <w:drawing>
              <wp:anchor distT="0" distB="0" distL="114300" distR="114300" simplePos="0" relativeHeight="251663360" behindDoc="0" locked="0" layoutInCell="1" allowOverlap="1">
                <wp:simplePos x="0" y="0"/>
                <wp:positionH relativeFrom="column">
                  <wp:posOffset>5194935</wp:posOffset>
                </wp:positionH>
                <wp:positionV relativeFrom="paragraph">
                  <wp:posOffset>-635</wp:posOffset>
                </wp:positionV>
                <wp:extent cx="228600" cy="2286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409.05pt;margin-top:-.0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">
                <v:textbox>
                  <w:txbxContent>
                    <w:p w:rsidR="00C46326" w:rsidRDefault="00C46326"/>
                  </w:txbxContent>
                </v:textbox>
              </v:shape>
            </w:pict>
          </mc:Fallback>
        </mc:AlternateContent>
      </w:r>
      <w:r w:rsidR="00032A72">
        <w:rPr>
          <w:rFonts w:cs="Arial"/>
          <w:sz w:val="22"/>
        </w:rPr>
        <w:t>(β) Χώροι εκφόρτωσης και αποθήκευσης των υλικών</w:t>
      </w:r>
      <w:r w:rsidR="00032A72">
        <w:rPr>
          <w:rFonts w:cs="Arial"/>
          <w:sz w:val="22"/>
        </w:rPr>
        <w:tab/>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143076" w:rsidP="00B85FB3">
      <w:pPr>
        <w:tabs>
          <w:tab w:val="left" w:pos="3119"/>
          <w:tab w:val="left" w:pos="6663"/>
        </w:tabs>
        <w:spacing w:before="240" w:after="240"/>
        <w:rPr>
          <w:rFonts w:cs="Arial"/>
          <w:sz w:val="22"/>
        </w:rPr>
      </w:pPr>
      <w:r>
        <w:rPr>
          <w:rFonts w:cs="Arial"/>
          <w:noProof/>
          <w:sz w:val="22"/>
          <w:lang w:val="en-US"/>
        </w:rPr>
        <mc:AlternateContent>
          <mc:Choice Requires="wps">
            <w:drawing>
              <wp:anchor distT="0" distB="0" distL="114300" distR="114300" simplePos="0" relativeHeight="251674624" behindDoc="0" locked="0" layoutInCell="1" allowOverlap="1">
                <wp:simplePos x="0" y="0"/>
                <wp:positionH relativeFrom="column">
                  <wp:posOffset>5194935</wp:posOffset>
                </wp:positionH>
                <wp:positionV relativeFrom="paragraph">
                  <wp:posOffset>50800</wp:posOffset>
                </wp:positionV>
                <wp:extent cx="228600" cy="2286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409.05pt;margin-top:4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">
                <v:textbox>
                  <w:txbxContent>
                    <w:p w:rsidR="00C46326" w:rsidRDefault="00C46326"/>
                  </w:txbxContent>
                </v:textbox>
              </v:shape>
            </w:pict>
          </mc:Fallback>
        </mc:AlternateContent>
      </w:r>
      <w:r w:rsidR="00032A72">
        <w:rPr>
          <w:rFonts w:cs="Arial"/>
          <w:sz w:val="22"/>
        </w:rPr>
        <w:t>(γ) Θέσεις των γραφείων του εργοταξίου και των χώρων διευκολύνσεων (υγειονομικών, αποδυτηρίων, λήψης γευμάτων).</w:t>
      </w:r>
      <w:r w:rsidR="00032A72">
        <w:rPr>
          <w:rFonts w:cs="Arial"/>
          <w:sz w:val="22"/>
        </w:rPr>
        <w:tab/>
      </w:r>
    </w:p>
    <w:p w:rsidR="00032A72" w:rsidRDefault="00032A72" w:rsidP="00B85FB3">
      <w:pPr>
        <w:tabs>
          <w:tab w:val="left" w:pos="3119"/>
          <w:tab w:val="left" w:pos="6663"/>
        </w:tabs>
        <w:spacing w:before="240" w:after="240"/>
        <w:rPr>
          <w:rFonts w:cs="Arial"/>
          <w:sz w:val="22"/>
        </w:rPr>
      </w:pPr>
    </w:p>
    <w:p w:rsidR="00032A72" w:rsidRDefault="00143076" w:rsidP="00B85FB3">
      <w:pPr>
        <w:tabs>
          <w:tab w:val="left" w:pos="3119"/>
          <w:tab w:val="left" w:pos="6663"/>
        </w:tabs>
        <w:spacing w:before="240" w:after="240"/>
        <w:rPr>
          <w:rFonts w:cs="Arial"/>
          <w:sz w:val="22"/>
        </w:rPr>
      </w:pPr>
      <w:r>
        <w:rPr>
          <w:rFonts w:cs="Arial"/>
          <w:noProof/>
          <w:sz w:val="22"/>
          <w:lang w:val="en-US"/>
        </w:rPr>
        <mc:AlternateContent>
          <mc:Choice Requires="wps">
            <w:drawing>
              <wp:anchor distT="0" distB="0" distL="114300" distR="114300" simplePos="0" relativeHeight="251679744" behindDoc="0" locked="0" layoutInCell="1" allowOverlap="1">
                <wp:simplePos x="0" y="0"/>
                <wp:positionH relativeFrom="column">
                  <wp:posOffset>5205095</wp:posOffset>
                </wp:positionH>
                <wp:positionV relativeFrom="paragraph">
                  <wp:posOffset>246380</wp:posOffset>
                </wp:positionV>
                <wp:extent cx="22860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409.85pt;margin-top:19.4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CgJwIAAFY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">
                <v:textbox>
                  <w:txbxContent>
                    <w:p w:rsidR="00C46326" w:rsidRDefault="00C46326"/>
                  </w:txbxContent>
                </v:textbox>
              </v:shape>
            </w:pict>
          </mc:Fallback>
        </mc:AlternateContent>
      </w:r>
      <w:r w:rsidR="00032A72">
        <w:rPr>
          <w:rFonts w:cs="Arial"/>
          <w:sz w:val="22"/>
        </w:rPr>
        <w:tab/>
      </w:r>
    </w:p>
    <w:p w:rsidR="00032A72" w:rsidRDefault="00032A72" w:rsidP="00B85FB3">
      <w:pPr>
        <w:tabs>
          <w:tab w:val="left" w:pos="3119"/>
          <w:tab w:val="left" w:pos="6663"/>
        </w:tabs>
        <w:spacing w:before="240" w:after="240"/>
        <w:rPr>
          <w:rFonts w:cs="Arial"/>
          <w:sz w:val="22"/>
          <w:u w:val="single"/>
        </w:rPr>
      </w:pPr>
      <w:r>
        <w:rPr>
          <w:rFonts w:cs="Arial"/>
          <w:sz w:val="22"/>
        </w:rPr>
        <w:t>(δ) Οδοί κυκλοφορίας πεζών και οχημάτων.</w:t>
      </w:r>
    </w:p>
    <w:p w:rsidR="00032A72" w:rsidRDefault="00032A72" w:rsidP="00B85FB3">
      <w:pPr>
        <w:tabs>
          <w:tab w:val="left" w:pos="3119"/>
          <w:tab w:val="left" w:pos="6663"/>
        </w:tabs>
        <w:spacing w:before="240" w:after="240"/>
        <w:rPr>
          <w:rFonts w:cs="Arial"/>
          <w:sz w:val="22"/>
          <w:u w:val="single"/>
        </w:rPr>
      </w:pPr>
    </w:p>
    <w:p w:rsidR="00032A72" w:rsidRDefault="00143076" w:rsidP="00B85FB3">
      <w:pPr>
        <w:tabs>
          <w:tab w:val="left" w:pos="3119"/>
          <w:tab w:val="left" w:pos="6663"/>
        </w:tabs>
        <w:spacing w:before="240" w:after="240"/>
        <w:rPr>
          <w:rFonts w:cs="Arial"/>
          <w:sz w:val="22"/>
          <w:u w:val="single"/>
        </w:rPr>
      </w:pPr>
      <w:r>
        <w:rPr>
          <w:rFonts w:cs="Arial"/>
          <w:noProof/>
          <w:u w:val="single"/>
          <w:lang w:val="en-US"/>
        </w:rPr>
        <mc:AlternateContent>
          <mc:Choice Requires="wps">
            <w:drawing>
              <wp:anchor distT="0" distB="0" distL="114300" distR="114300" simplePos="0" relativeHeight="251684864" behindDoc="0" locked="0" layoutInCell="1" allowOverlap="1">
                <wp:simplePos x="0" y="0"/>
                <wp:positionH relativeFrom="column">
                  <wp:posOffset>5194935</wp:posOffset>
                </wp:positionH>
                <wp:positionV relativeFrom="paragraph">
                  <wp:posOffset>307975</wp:posOffset>
                </wp:positionV>
                <wp:extent cx="228600" cy="22860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409.05pt;margin-top:24.2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YXJwIAAFc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">
                <v:textbox>
                  <w:txbxContent>
                    <w:p w:rsidR="00C46326" w:rsidRDefault="00C46326"/>
                  </w:txbxContent>
                </v:textbox>
              </v:shape>
            </w:pict>
          </mc:Fallback>
        </mc:AlternateContent>
      </w:r>
    </w:p>
    <w:p w:rsidR="00032A72" w:rsidRDefault="00032A72" w:rsidP="00B85FB3">
      <w:pPr>
        <w:tabs>
          <w:tab w:val="left" w:pos="3119"/>
          <w:tab w:val="left" w:pos="6663"/>
        </w:tabs>
        <w:spacing w:before="240" w:after="240"/>
        <w:rPr>
          <w:rFonts w:cs="Arial"/>
          <w:sz w:val="22"/>
        </w:rPr>
      </w:pPr>
      <w:r>
        <w:rPr>
          <w:rFonts w:cs="Arial"/>
          <w:sz w:val="22"/>
        </w:rPr>
        <w:t>(ε) Τόπος τοποθέτησης γερανών.</w:t>
      </w:r>
      <w:r>
        <w:rPr>
          <w:rFonts w:cs="Arial"/>
          <w:sz w:val="22"/>
        </w:rPr>
        <w:tab/>
      </w:r>
      <w:r>
        <w:rPr>
          <w:rFonts w:cs="Arial"/>
          <w:sz w:val="22"/>
        </w:rPr>
        <w:tab/>
      </w:r>
      <w:r>
        <w:rPr>
          <w:rFonts w:cs="Arial"/>
          <w:sz w:val="22"/>
        </w:rPr>
        <w:tab/>
      </w:r>
    </w:p>
    <w:p w:rsidR="00032A72" w:rsidRDefault="00032A72" w:rsidP="00B85FB3">
      <w:pPr>
        <w:tabs>
          <w:tab w:val="left" w:pos="3119"/>
          <w:tab w:val="left" w:pos="6663"/>
        </w:tabs>
        <w:spacing w:before="240" w:after="240"/>
        <w:rPr>
          <w:rFonts w:cs="Arial"/>
          <w:sz w:val="22"/>
        </w:rPr>
      </w:pPr>
    </w:p>
    <w:p w:rsidR="00EF2EF0" w:rsidRPr="003005AE" w:rsidRDefault="00032A72" w:rsidP="00B85FB3">
      <w:pPr>
        <w:tabs>
          <w:tab w:val="left" w:pos="3119"/>
          <w:tab w:val="left" w:pos="6663"/>
        </w:tabs>
        <w:spacing w:before="240" w:after="240"/>
        <w:rPr>
          <w:rFonts w:cs="Arial"/>
          <w:sz w:val="22"/>
        </w:rPr>
      </w:pPr>
      <w:r>
        <w:rPr>
          <w:rFonts w:cs="Arial"/>
          <w:sz w:val="22"/>
        </w:rPr>
        <w:t>Ο εργολάβος μπορεί να υποβάλει άλλη εναλλακτική λύση.</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p>
    <w:p w:rsidR="00EF2EF0" w:rsidRPr="003005AE" w:rsidRDefault="00EF2EF0" w:rsidP="00B85FB3">
      <w:pPr>
        <w:tabs>
          <w:tab w:val="left" w:pos="3119"/>
          <w:tab w:val="left" w:pos="6663"/>
        </w:tabs>
        <w:spacing w:before="240" w:after="240"/>
        <w:rPr>
          <w:rFonts w:cs="Arial"/>
          <w:sz w:val="22"/>
        </w:rPr>
      </w:pPr>
    </w:p>
    <w:p w:rsidR="00032A72" w:rsidRPr="00B104DC" w:rsidRDefault="00032A72" w:rsidP="00B85FB3">
      <w:pPr>
        <w:tabs>
          <w:tab w:val="left" w:pos="3119"/>
          <w:tab w:val="left" w:pos="6663"/>
        </w:tabs>
        <w:spacing w:before="240" w:after="240"/>
        <w:rPr>
          <w:rFonts w:cs="Arial"/>
          <w:sz w:val="22"/>
        </w:rPr>
      </w:pPr>
    </w:p>
    <w:p w:rsidR="00032A72" w:rsidRPr="00B104DC" w:rsidRDefault="00032A72" w:rsidP="00B104DC">
      <w:pPr>
        <w:pStyle w:val="Heading2"/>
        <w:numPr>
          <w:ilvl w:val="1"/>
          <w:numId w:val="38"/>
        </w:numPr>
      </w:pPr>
      <w:bookmarkStart w:id="9" w:name="_Toc531774209"/>
      <w:r w:rsidRPr="0009564C">
        <w:lastRenderedPageBreak/>
        <w:t>ΚΑΝΟΝΙΣΜΟΙ ΕΡΓΟΤΑΞΙΟΥ</w:t>
      </w:r>
      <w:bookmarkEnd w:id="9"/>
    </w:p>
    <w:p w:rsidR="00032A72" w:rsidRDefault="00032A72" w:rsidP="00B85FB3">
      <w:pPr>
        <w:tabs>
          <w:tab w:val="left" w:pos="3119"/>
          <w:tab w:val="left" w:pos="6663"/>
        </w:tabs>
        <w:spacing w:before="240" w:after="240"/>
        <w:rPr>
          <w:rFonts w:cs="Arial"/>
          <w:sz w:val="22"/>
        </w:rPr>
      </w:pPr>
      <w:r>
        <w:rPr>
          <w:rFonts w:cs="Arial"/>
          <w:sz w:val="22"/>
        </w:rPr>
        <w:t xml:space="preserve">Για εφαρμογή του σχεδίου ασφάλειας και υγείας θα χρησιμοποιηθούν οι κανονισμοί και νόμοι στο τμήμα Ε2 του παρόντος εντύπου. </w:t>
      </w:r>
    </w:p>
    <w:p w:rsidR="00032A72" w:rsidRDefault="00032A72" w:rsidP="00B85FB3">
      <w:pPr>
        <w:tabs>
          <w:tab w:val="left" w:pos="3119"/>
          <w:tab w:val="left" w:pos="6663"/>
        </w:tabs>
        <w:spacing w:before="240" w:after="240"/>
        <w:rPr>
          <w:rFonts w:cs="Arial"/>
          <w:sz w:val="22"/>
        </w:rPr>
      </w:pPr>
      <w:r>
        <w:rPr>
          <w:rFonts w:cs="Arial"/>
          <w:sz w:val="22"/>
        </w:rPr>
        <w:t>Επιπρόσθετα θα ισχύσουν οι ακόλουθοι κανονισμοί :</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b/>
          <w:bCs/>
          <w:sz w:val="22"/>
        </w:rPr>
      </w:pPr>
    </w:p>
    <w:p w:rsidR="00032A72" w:rsidRPr="00B104DC" w:rsidRDefault="00032A72" w:rsidP="00B104DC">
      <w:pPr>
        <w:pStyle w:val="Heading2"/>
        <w:numPr>
          <w:ilvl w:val="1"/>
          <w:numId w:val="38"/>
        </w:numPr>
      </w:pPr>
      <w:bookmarkStart w:id="10" w:name="_Toc531774210"/>
      <w:r w:rsidRPr="0009564C">
        <w:t>ΔΙΑΔΙΚΑΣΙΕΣ</w:t>
      </w:r>
      <w:bookmarkEnd w:id="10"/>
    </w:p>
    <w:p w:rsidR="00032A72" w:rsidRDefault="00032A72" w:rsidP="00B104DC">
      <w:pPr>
        <w:pStyle w:val="BodyText"/>
        <w:tabs>
          <w:tab w:val="left" w:pos="3119"/>
          <w:tab w:val="left" w:pos="6663"/>
        </w:tabs>
        <w:spacing w:before="240" w:after="240"/>
      </w:pPr>
      <w:r>
        <w:t xml:space="preserve">(α) Ο συντονιστής για θέματα ασφάλειας και υγείας στο στάδιο της μελέτης θα είναι υπεύθυνος για αναπροσαρμογή του σχεδίου ασφάλειας και υγείας σε συνάρτηση με την εξέλιξη των εργασιών και τις ενδεχόμενες τροποποιήσεις. Θα είναι επίσης υπεύθυνος για την </w:t>
      </w:r>
      <w:proofErr w:type="spellStart"/>
      <w:r>
        <w:t>διαχείρηση</w:t>
      </w:r>
      <w:proofErr w:type="spellEnd"/>
      <w:r>
        <w:t xml:space="preserve"> των ενδεχόμενων αλλαγών στο σχεδιασμό.</w:t>
      </w:r>
    </w:p>
    <w:p w:rsidR="00032A72" w:rsidRDefault="00032A72" w:rsidP="00B85FB3">
      <w:pPr>
        <w:tabs>
          <w:tab w:val="left" w:pos="3119"/>
          <w:tab w:val="left" w:pos="6663"/>
        </w:tabs>
        <w:spacing w:before="240" w:after="240"/>
        <w:rPr>
          <w:rFonts w:cs="Arial"/>
          <w:sz w:val="22"/>
        </w:rPr>
      </w:pPr>
      <w:r>
        <w:rPr>
          <w:rFonts w:cs="Arial"/>
          <w:sz w:val="22"/>
        </w:rPr>
        <w:t xml:space="preserve">(β) Η συνεργασία των εργολάβων, υπεργολάβων και </w:t>
      </w:r>
      <w:proofErr w:type="spellStart"/>
      <w:r>
        <w:rPr>
          <w:rFonts w:cs="Arial"/>
          <w:sz w:val="22"/>
        </w:rPr>
        <w:t>αυτοεργοδοτουμένων</w:t>
      </w:r>
      <w:proofErr w:type="spellEnd"/>
      <w:r>
        <w:rPr>
          <w:rFonts w:cs="Arial"/>
          <w:sz w:val="22"/>
        </w:rPr>
        <w:t xml:space="preserve"> στο εργοτάξιο θα διασφαλίζεται με τακτικές συναντήσεις που θα συγκαλεί ο κυρίως εργολάβος.</w:t>
      </w:r>
    </w:p>
    <w:p w:rsidR="00032A72" w:rsidRDefault="00032A72" w:rsidP="00B85FB3">
      <w:pPr>
        <w:tabs>
          <w:tab w:val="left" w:pos="3119"/>
          <w:tab w:val="left" w:pos="6663"/>
        </w:tabs>
        <w:spacing w:before="240" w:after="240"/>
        <w:rPr>
          <w:rFonts w:cs="Arial"/>
          <w:b/>
          <w:bCs/>
          <w:sz w:val="22"/>
        </w:rPr>
      </w:pPr>
    </w:p>
    <w:p w:rsidR="00032A72" w:rsidRPr="00B104DC" w:rsidRDefault="00032A72" w:rsidP="00B104DC">
      <w:pPr>
        <w:pStyle w:val="Heading2"/>
        <w:numPr>
          <w:ilvl w:val="1"/>
          <w:numId w:val="38"/>
        </w:numPr>
      </w:pPr>
      <w:bookmarkStart w:id="11" w:name="_Toc531774211"/>
      <w:r w:rsidRPr="00183F15">
        <w:t>ΠΛΗΡΟΦΟΡΙΕΣ / ΑΠΑΙΤΗΣΕΙΣ ΣΕ ΣΧΕΣΗ ΜΕ ΤΗΝ ΕΤΟΙΜΑΣΙΑ ΤΟΥ ΣΧΕΔΙΟΥ ΑΣΦΑΛΕΙΑΣ ΚΑΙ ΥΓΕΙΑΣ ΣΤΟ ΣΤΑΔΙΟ ΤΗΣ ΚΑΤΑΣΚΕΥΗΣ</w:t>
      </w:r>
      <w:bookmarkEnd w:id="11"/>
    </w:p>
    <w:p w:rsidR="00032A72" w:rsidRDefault="00B5584D" w:rsidP="00B85FB3">
      <w:pPr>
        <w:spacing w:before="240" w:after="240"/>
        <w:rPr>
          <w:rFonts w:cs="Arial"/>
          <w:sz w:val="22"/>
        </w:rPr>
      </w:pPr>
      <w:r>
        <w:rPr>
          <w:rFonts w:cs="Arial"/>
          <w:sz w:val="22"/>
        </w:rPr>
        <w:t>Για τις πιο</w:t>
      </w:r>
      <w:r w:rsidR="00032A72">
        <w:rPr>
          <w:rFonts w:cs="Arial"/>
          <w:sz w:val="22"/>
        </w:rPr>
        <w:t xml:space="preserve"> κάτω εργασίες ο εργολάβος να υποβάλει μέθοδο εργασίας :</w:t>
      </w: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183F15" w:rsidRPr="00A525FF" w:rsidRDefault="00032A72" w:rsidP="00BD4F2D">
      <w:pPr>
        <w:pStyle w:val="Heading2"/>
        <w:numPr>
          <w:ilvl w:val="1"/>
          <w:numId w:val="38"/>
        </w:numPr>
      </w:pPr>
      <w:bookmarkStart w:id="12" w:name="_Toc531774212"/>
      <w:r w:rsidRPr="00183F15">
        <w:t>ΠΛΗΡΟΦΟΡΙΕΣ ΠΟΥ ΑΠΑΙΤΟΥΝΤΑΙ ΣΕ ΣΧΕΣΗ ΜΕ ΤΙΣ ΕΝΔΕΧΟΜΕΝΕΣ ΜΕΤΑΓΕΝΕΣΤΕΡΕΣ ΕΡΓΑΣΙΕΣ ΚΑΘΟΛΗ ΤΗ ΔΙΑΡΚΕΙΑ ΖΩΗΣ ΤΟΥ ΕΡΓΟΥ</w:t>
      </w:r>
      <w:bookmarkEnd w:id="12"/>
    </w:p>
    <w:p w:rsidR="00032A72" w:rsidRDefault="00032A72" w:rsidP="00B85FB3">
      <w:pPr>
        <w:spacing w:before="240" w:after="240"/>
        <w:rPr>
          <w:rFonts w:cs="Arial"/>
          <w:sz w:val="22"/>
        </w:rPr>
      </w:pPr>
      <w:r>
        <w:rPr>
          <w:rFonts w:cs="Arial"/>
          <w:sz w:val="22"/>
        </w:rPr>
        <w:t>(πληροφορίες για την κατασκευή του στατικού φορέα, συντήρηση των τελειωμάτων ή τον τόπο υπηρεσιών τις οποίες πρέπει να γνωρίζει κάποιος ο οποίος θα εργασθεί στο έργο σε μεταγενέστερο στάδιο).</w:t>
      </w: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Pr="00A525FF" w:rsidRDefault="00032A72" w:rsidP="00BD4F2D">
      <w:pPr>
        <w:pStyle w:val="Heading2"/>
        <w:numPr>
          <w:ilvl w:val="1"/>
          <w:numId w:val="38"/>
        </w:numPr>
      </w:pPr>
      <w:bookmarkStart w:id="13" w:name="_Toc531774213"/>
      <w:r w:rsidRPr="00183F15">
        <w:t>ΚΡΙΤΗΡΙΑ ΕΠΙΛΟΓΗΣ ΕΡΓΟΛΑΒΩΝ / ΥΠΕΡΓΟΛΑΒΩΝ</w:t>
      </w:r>
      <w:bookmarkEnd w:id="13"/>
    </w:p>
    <w:p w:rsidR="0047397C" w:rsidRDefault="00032A72" w:rsidP="00B85FB3">
      <w:pPr>
        <w:pStyle w:val="BodyText"/>
        <w:tabs>
          <w:tab w:val="left" w:pos="3119"/>
          <w:tab w:val="left" w:pos="6663"/>
        </w:tabs>
        <w:spacing w:before="240" w:after="240"/>
      </w:pPr>
      <w:r>
        <w:t xml:space="preserve">(π.χ. άδειες εξάσκησης των </w:t>
      </w:r>
      <w:r w:rsidR="00B5584D">
        <w:t>συγκεκριμένων</w:t>
      </w:r>
      <w:r>
        <w:t xml:space="preserve"> επαγγελμάτων, ειδίκευση στην </w:t>
      </w:r>
      <w:r w:rsidR="00B5584D">
        <w:t>συγκεκριμένη εργασία κ.α.</w:t>
      </w:r>
      <w:r>
        <w:t>).</w:t>
      </w:r>
    </w:p>
    <w:p w:rsidR="00032A72" w:rsidRPr="00EF2EF0" w:rsidRDefault="00270A3A" w:rsidP="00B85FB3">
      <w:pPr>
        <w:pStyle w:val="Heading1"/>
        <w:spacing w:before="240" w:after="240"/>
        <w:jc w:val="left"/>
        <w:rPr>
          <w:rStyle w:val="Emphasis"/>
          <w:i w:val="0"/>
        </w:rPr>
      </w:pPr>
      <w:r>
        <w:br w:type="page"/>
      </w:r>
      <w:bookmarkStart w:id="14" w:name="_Toc531774214"/>
      <w:r w:rsidR="006148D3" w:rsidRPr="00EF2EF0">
        <w:rPr>
          <w:rStyle w:val="Emphasis"/>
          <w:i w:val="0"/>
        </w:rPr>
        <w:lastRenderedPageBreak/>
        <w:t xml:space="preserve">Ε2 – ΚΑΝΟΝΙΣΜΟΙ </w:t>
      </w:r>
      <w:r w:rsidR="00032A72" w:rsidRPr="00EF2EF0">
        <w:rPr>
          <w:rStyle w:val="Emphasis"/>
          <w:i w:val="0"/>
        </w:rPr>
        <w:t>ΓΙΑ ΘΕΜΑΤΑ ΑΣΦΑΛΕΙΑ</w:t>
      </w:r>
      <w:r w:rsidR="00183F15" w:rsidRPr="00EF2EF0">
        <w:rPr>
          <w:rStyle w:val="Emphasis"/>
          <w:i w:val="0"/>
        </w:rPr>
        <w:t>Σ</w:t>
      </w:r>
      <w:bookmarkEnd w:id="14"/>
    </w:p>
    <w:p w:rsidR="00032A72" w:rsidRPr="00A525FF" w:rsidRDefault="00297A56" w:rsidP="00A525FF">
      <w:pPr>
        <w:spacing w:after="240"/>
        <w:rPr>
          <w:b/>
          <w:bCs/>
        </w:rPr>
      </w:pPr>
      <w:r w:rsidRPr="00A525FF">
        <w:rPr>
          <w:b/>
        </w:rPr>
        <w:t>Η</w:t>
      </w:r>
      <w:r w:rsidR="00032A72" w:rsidRPr="00A525FF">
        <w:rPr>
          <w:b/>
        </w:rPr>
        <w:t xml:space="preserve"> ΠΕΡΙ ΑΣΦΑΛΕΙΑΣ </w:t>
      </w:r>
      <w:r w:rsidR="00270A3A" w:rsidRPr="00A525FF">
        <w:rPr>
          <w:b/>
        </w:rPr>
        <w:t xml:space="preserve">ΚΑΙ ΥΓΕΙΑΣ ΣΤΗΝ ΕΡΓΑΣΙΑ </w:t>
      </w:r>
      <w:r w:rsidR="00B87C67" w:rsidRPr="00A525FF">
        <w:rPr>
          <w:b/>
        </w:rPr>
        <w:t>ΝΟΜΟΘΕΣΙΑ</w:t>
      </w:r>
    </w:p>
    <w:p w:rsidR="00032A72" w:rsidRPr="00A525FF" w:rsidRDefault="00032A72" w:rsidP="00A525FF">
      <w:pPr>
        <w:rPr>
          <w:b/>
        </w:rPr>
      </w:pPr>
      <w:r w:rsidRPr="00A525FF">
        <w:rPr>
          <w:b/>
        </w:rPr>
        <w:t xml:space="preserve">Μέθοδος Κατασκευής: Συνήθης Μέθοδος για Οπλισμένο Σκυρόδεμα </w:t>
      </w:r>
    </w:p>
    <w:p w:rsidR="00032A72" w:rsidRPr="00B87C67" w:rsidRDefault="00032A72" w:rsidP="00B365F4">
      <w:pPr>
        <w:pStyle w:val="BodyText2"/>
        <w:numPr>
          <w:ilvl w:val="0"/>
          <w:numId w:val="10"/>
        </w:numPr>
        <w:tabs>
          <w:tab w:val="left" w:pos="-1985"/>
        </w:tabs>
        <w:spacing w:before="240" w:after="240"/>
        <w:rPr>
          <w:rFonts w:cs="Arial"/>
          <w:sz w:val="22"/>
        </w:rPr>
      </w:pPr>
      <w:r w:rsidRPr="00B87C67">
        <w:rPr>
          <w:rFonts w:cs="Arial"/>
          <w:i w:val="0"/>
          <w:iCs/>
          <w:sz w:val="22"/>
        </w:rPr>
        <w:t>Χωρίς να περιορίζονται οι άλλες νομικές και/ή άλλες υποχρεώσεις, ευθύνες και καθήκοντα του Εργολάβου, ο Ερ</w:t>
      </w:r>
      <w:r w:rsidR="003005AE">
        <w:rPr>
          <w:rFonts w:cs="Arial"/>
          <w:i w:val="0"/>
          <w:iCs/>
          <w:sz w:val="22"/>
        </w:rPr>
        <w:t>γολάβος να συμμορφώνεται με την</w:t>
      </w:r>
      <w:r w:rsidRPr="00B87C67">
        <w:rPr>
          <w:rFonts w:cs="Arial"/>
          <w:i w:val="0"/>
          <w:iCs/>
          <w:sz w:val="22"/>
        </w:rPr>
        <w:t xml:space="preserve"> Περί Ασφάλειας και Υγείας στην Εργασία </w:t>
      </w:r>
      <w:r w:rsidRPr="00744936">
        <w:rPr>
          <w:rFonts w:cs="Arial"/>
          <w:i w:val="0"/>
          <w:iCs/>
          <w:sz w:val="22"/>
        </w:rPr>
        <w:t>Ν</w:t>
      </w:r>
      <w:r w:rsidR="00B87C67" w:rsidRPr="00744936">
        <w:rPr>
          <w:rFonts w:cs="Arial"/>
          <w:i w:val="0"/>
          <w:iCs/>
          <w:sz w:val="22"/>
        </w:rPr>
        <w:t>ομοθεσία</w:t>
      </w:r>
      <w:r w:rsidR="00B87C67">
        <w:rPr>
          <w:rFonts w:cs="Arial"/>
          <w:i w:val="0"/>
          <w:iCs/>
          <w:sz w:val="22"/>
        </w:rPr>
        <w:t>.</w:t>
      </w:r>
      <w:r w:rsidR="004053C5">
        <w:rPr>
          <w:rFonts w:cs="Arial"/>
          <w:i w:val="0"/>
          <w:iCs/>
          <w:sz w:val="22"/>
        </w:rPr>
        <w:t xml:space="preserve"> </w:t>
      </w:r>
    </w:p>
    <w:p w:rsidR="00032A72" w:rsidRPr="00145C48" w:rsidRDefault="00032A72" w:rsidP="00B365F4">
      <w:pPr>
        <w:numPr>
          <w:ilvl w:val="0"/>
          <w:numId w:val="10"/>
        </w:numPr>
        <w:spacing w:before="240" w:after="240"/>
        <w:jc w:val="both"/>
        <w:rPr>
          <w:rFonts w:cs="Arial"/>
          <w:bCs/>
          <w:sz w:val="22"/>
        </w:rPr>
      </w:pPr>
      <w:r w:rsidRPr="00145C48">
        <w:rPr>
          <w:rFonts w:cs="Arial"/>
          <w:sz w:val="22"/>
        </w:rPr>
        <w:t xml:space="preserve">Ο Εργολάβος θα είναι υπεύθυνος και θα αναλάβει τα έξοδα για τον συντονισμό για θέματα ασφάλειας και υγείας κατά την εκτέλεση του Έργου και προς τον σκοπό αυτό θα πρέπει να διορίσει  «Συντονιστή για Θέματα Ασφάλειας και Υγείας κατά την Εκτέλεση του Έργου» τα προσόντα και καθήκοντα του οποίου καθορίζονται </w:t>
      </w:r>
      <w:r w:rsidR="005A223A" w:rsidRPr="00744936">
        <w:rPr>
          <w:rFonts w:cs="Arial"/>
          <w:sz w:val="22"/>
        </w:rPr>
        <w:t>στον κανονισμό 9 της Κ.Δ.Π. 410/2015</w:t>
      </w:r>
      <w:r w:rsidR="00744936" w:rsidRPr="00744936">
        <w:rPr>
          <w:rFonts w:cs="Arial"/>
          <w:sz w:val="22"/>
        </w:rPr>
        <w:t>.</w:t>
      </w:r>
    </w:p>
    <w:p w:rsidR="00032A72" w:rsidRPr="00145C48" w:rsidRDefault="00032A72" w:rsidP="00B365F4">
      <w:pPr>
        <w:pStyle w:val="BodyText"/>
        <w:numPr>
          <w:ilvl w:val="0"/>
          <w:numId w:val="10"/>
        </w:numPr>
        <w:spacing w:before="240" w:after="240"/>
        <w:jc w:val="both"/>
      </w:pPr>
      <w:r w:rsidRPr="00145C48">
        <w:t>Το παρόν σχέδιο αποτελεί μέρος του φακέλου ασφαλείας του εργολάβου για το έργο και εφαρμόζε</w:t>
      </w:r>
      <w:r w:rsidR="00744936">
        <w:t>ται συμπληρωματικά μαζί με</w:t>
      </w:r>
      <w:r w:rsidRPr="00145C48">
        <w:t xml:space="preserve"> τις Τεχνικές Προδιαγραφές και τα Σχέδια για το Έργο.</w:t>
      </w:r>
    </w:p>
    <w:p w:rsidR="00032A72" w:rsidRDefault="00032A72" w:rsidP="00B365F4">
      <w:pPr>
        <w:numPr>
          <w:ilvl w:val="0"/>
          <w:numId w:val="10"/>
        </w:numPr>
        <w:spacing w:before="240" w:after="240"/>
        <w:jc w:val="both"/>
        <w:rPr>
          <w:rFonts w:cs="Arial"/>
          <w:sz w:val="22"/>
        </w:rPr>
      </w:pPr>
      <w:r>
        <w:rPr>
          <w:rFonts w:cs="Arial"/>
          <w:sz w:val="22"/>
        </w:rPr>
        <w:t>Τα πιο κάτω μέτρα να εφαρμόζονται κατά την κατασκευή.</w:t>
      </w:r>
    </w:p>
    <w:p w:rsidR="00032A72" w:rsidRDefault="00032A72" w:rsidP="00B365F4">
      <w:pPr>
        <w:numPr>
          <w:ilvl w:val="0"/>
          <w:numId w:val="10"/>
        </w:numPr>
        <w:spacing w:before="240" w:after="240"/>
        <w:jc w:val="both"/>
        <w:rPr>
          <w:rFonts w:cs="Arial"/>
          <w:sz w:val="22"/>
        </w:rPr>
      </w:pPr>
      <w:r>
        <w:rPr>
          <w:rFonts w:cs="Arial"/>
          <w:sz w:val="22"/>
        </w:rPr>
        <w:t>Όπου ο εργολάβος θα χρησιμοποιήσει μεθόδους κατασκευής έξω από τις συνήθεις μεθόδους για κτίρια από οπλισμένο σκυρόδεμα ή θα χρησιμοποιήσει μηχανήματα και εξοπλισμό ή μεθόδους για τα οποία οι οδηγίες αυτές είναι ανεπαρκείς τότε θα πρέπει να ακολουθεί την πιο κάτω διαδικασία:</w:t>
      </w:r>
    </w:p>
    <w:p w:rsidR="00032A72" w:rsidRDefault="00032A72" w:rsidP="00B85FB3">
      <w:pPr>
        <w:numPr>
          <w:ilvl w:val="1"/>
          <w:numId w:val="1"/>
        </w:numPr>
        <w:spacing w:before="240" w:after="240"/>
        <w:jc w:val="both"/>
        <w:rPr>
          <w:rFonts w:cs="Arial"/>
          <w:sz w:val="22"/>
        </w:rPr>
      </w:pPr>
      <w:r>
        <w:rPr>
          <w:rFonts w:cs="Arial"/>
          <w:sz w:val="22"/>
        </w:rPr>
        <w:t>Συλλογή πληροφοριών και προδιαγραφών σε σχέση με τον εξοπλισμό και τη μέθοδο / διαδικασία</w:t>
      </w:r>
    </w:p>
    <w:p w:rsidR="00032A72" w:rsidRDefault="00032A72" w:rsidP="00B85FB3">
      <w:pPr>
        <w:numPr>
          <w:ilvl w:val="1"/>
          <w:numId w:val="1"/>
        </w:numPr>
        <w:spacing w:before="240" w:after="240"/>
        <w:jc w:val="both"/>
        <w:rPr>
          <w:rFonts w:cs="Arial"/>
          <w:sz w:val="22"/>
        </w:rPr>
      </w:pPr>
      <w:r>
        <w:rPr>
          <w:rFonts w:cs="Arial"/>
          <w:sz w:val="22"/>
        </w:rPr>
        <w:t>Εκπαίδευση του προσωπικού</w:t>
      </w:r>
    </w:p>
    <w:p w:rsidR="00032A72" w:rsidRDefault="00032A72" w:rsidP="00B85FB3">
      <w:pPr>
        <w:numPr>
          <w:ilvl w:val="1"/>
          <w:numId w:val="1"/>
        </w:numPr>
        <w:spacing w:before="240" w:after="240"/>
        <w:jc w:val="both"/>
        <w:rPr>
          <w:rFonts w:cs="Arial"/>
          <w:sz w:val="22"/>
        </w:rPr>
      </w:pPr>
      <w:r>
        <w:rPr>
          <w:rFonts w:cs="Arial"/>
          <w:sz w:val="22"/>
        </w:rPr>
        <w:t>Μηχανικό και δομικό έλεγχο του εξοπλισμού</w:t>
      </w:r>
    </w:p>
    <w:p w:rsidR="00032A72" w:rsidRDefault="00032A72" w:rsidP="00B85FB3">
      <w:pPr>
        <w:numPr>
          <w:ilvl w:val="1"/>
          <w:numId w:val="1"/>
        </w:numPr>
        <w:spacing w:before="240" w:after="240"/>
        <w:jc w:val="both"/>
        <w:rPr>
          <w:rFonts w:cs="Arial"/>
          <w:sz w:val="22"/>
        </w:rPr>
      </w:pPr>
      <w:r>
        <w:rPr>
          <w:rFonts w:cs="Arial"/>
          <w:sz w:val="22"/>
        </w:rPr>
        <w:t>Αξιολόγηση κινδύνων και συζήτηση με το προσωπικό</w:t>
      </w:r>
    </w:p>
    <w:p w:rsidR="00032A72" w:rsidRDefault="00032A72" w:rsidP="00B85FB3">
      <w:pPr>
        <w:numPr>
          <w:ilvl w:val="1"/>
          <w:numId w:val="1"/>
        </w:numPr>
        <w:spacing w:before="240" w:after="240"/>
        <w:jc w:val="both"/>
        <w:rPr>
          <w:rFonts w:cs="Arial"/>
          <w:sz w:val="22"/>
        </w:rPr>
      </w:pPr>
      <w:r>
        <w:rPr>
          <w:rFonts w:cs="Arial"/>
          <w:sz w:val="22"/>
        </w:rPr>
        <w:t>Διενέργεια στατικών υπολογισμών όπου αυτοί απαιτούνται</w:t>
      </w:r>
    </w:p>
    <w:p w:rsidR="00B104DC" w:rsidRDefault="00032A72" w:rsidP="00B85FB3">
      <w:pPr>
        <w:numPr>
          <w:ilvl w:val="1"/>
          <w:numId w:val="1"/>
        </w:numPr>
        <w:spacing w:before="240" w:after="240"/>
        <w:jc w:val="both"/>
        <w:rPr>
          <w:rFonts w:cs="Arial"/>
          <w:sz w:val="22"/>
        </w:rPr>
      </w:pPr>
      <w:r>
        <w:rPr>
          <w:rFonts w:cs="Arial"/>
          <w:sz w:val="22"/>
        </w:rPr>
        <w:t>Ιδιαίτερη προστασία χώρου εργοταξίου και σηματοδότηση για τις ειδικές εργασίες</w:t>
      </w:r>
    </w:p>
    <w:p w:rsidR="00032A72" w:rsidRDefault="00B104DC" w:rsidP="00B104DC">
      <w:pPr>
        <w:rPr>
          <w:rFonts w:cs="Arial"/>
          <w:sz w:val="22"/>
        </w:rPr>
      </w:pPr>
      <w:r>
        <w:rPr>
          <w:rFonts w:cs="Arial"/>
          <w:sz w:val="22"/>
        </w:rPr>
        <w:br w:type="page"/>
      </w:r>
    </w:p>
    <w:p w:rsidR="00032A72" w:rsidRPr="00A525FF" w:rsidRDefault="00032A72" w:rsidP="00135B64">
      <w:pPr>
        <w:pStyle w:val="Heading2"/>
        <w:numPr>
          <w:ilvl w:val="1"/>
          <w:numId w:val="16"/>
        </w:numPr>
      </w:pPr>
      <w:bookmarkStart w:id="15" w:name="_Toc531774215"/>
      <w:r w:rsidRPr="00A525FF">
        <w:lastRenderedPageBreak/>
        <w:t>ΓΕΝΙΚΕΣ ΟΔΗΓΙΕΣ ΑΣΦΑΛΕΙΑΣ</w:t>
      </w:r>
      <w:bookmarkEnd w:id="15"/>
    </w:p>
    <w:p w:rsidR="005A223A" w:rsidRPr="000A2E88" w:rsidRDefault="005A223A" w:rsidP="00135B64">
      <w:pPr>
        <w:pStyle w:val="Heading3"/>
        <w:numPr>
          <w:ilvl w:val="2"/>
          <w:numId w:val="15"/>
        </w:numPr>
        <w:ind w:left="993"/>
      </w:pPr>
      <w:bookmarkStart w:id="16" w:name="_Toc531774216"/>
      <w:r w:rsidRPr="000A2E88">
        <w:t>Συντονιστές Ασφάλειας και Υγείας</w:t>
      </w:r>
      <w:bookmarkEnd w:id="16"/>
      <w:r w:rsidRPr="000A2E88">
        <w:t xml:space="preserve"> </w:t>
      </w:r>
    </w:p>
    <w:p w:rsidR="005A223A" w:rsidRPr="000A2E88" w:rsidRDefault="005A223A" w:rsidP="00135B64">
      <w:pPr>
        <w:pStyle w:val="Header"/>
        <w:numPr>
          <w:ilvl w:val="3"/>
          <w:numId w:val="15"/>
        </w:numPr>
        <w:tabs>
          <w:tab w:val="left" w:pos="0"/>
          <w:tab w:val="left" w:pos="993"/>
        </w:tabs>
        <w:spacing w:before="240" w:after="240"/>
        <w:rPr>
          <w:rFonts w:cs="Arial"/>
          <w:b/>
          <w:bCs/>
          <w:sz w:val="22"/>
          <w:szCs w:val="22"/>
        </w:rPr>
      </w:pPr>
      <w:r w:rsidRPr="000A2E88">
        <w:rPr>
          <w:rFonts w:cs="Arial"/>
          <w:b/>
          <w:bCs/>
          <w:sz w:val="22"/>
          <w:szCs w:val="22"/>
        </w:rPr>
        <w:t>Συντονιστής Μελέτης</w:t>
      </w:r>
      <w:r w:rsidRPr="000A2E88">
        <w:rPr>
          <w:rStyle w:val="FootnoteReference"/>
          <w:rFonts w:cs="Arial"/>
          <w:b/>
          <w:bCs/>
          <w:sz w:val="22"/>
          <w:szCs w:val="22"/>
        </w:rPr>
        <w:footnoteReference w:id="1"/>
      </w:r>
      <w:r w:rsidRPr="000A2E88">
        <w:rPr>
          <w:rFonts w:cs="Arial"/>
          <w:b/>
          <w:bCs/>
          <w:sz w:val="22"/>
          <w:szCs w:val="22"/>
        </w:rPr>
        <w:t xml:space="preserve"> </w:t>
      </w:r>
    </w:p>
    <w:p w:rsidR="005A223A" w:rsidRPr="000A2E88" w:rsidRDefault="005A223A" w:rsidP="00B85FB3">
      <w:pPr>
        <w:pStyle w:val="Header"/>
        <w:tabs>
          <w:tab w:val="num" w:pos="426"/>
        </w:tabs>
        <w:spacing w:before="240" w:after="240"/>
        <w:ind w:left="426"/>
        <w:jc w:val="both"/>
        <w:rPr>
          <w:rFonts w:cs="Arial"/>
          <w:sz w:val="22"/>
          <w:szCs w:val="22"/>
        </w:rPr>
      </w:pPr>
      <w:r w:rsidRPr="000A2E88">
        <w:rPr>
          <w:sz w:val="22"/>
          <w:szCs w:val="22"/>
        </w:rPr>
        <w:tab/>
      </w:r>
      <w:r w:rsidRPr="000A2E88">
        <w:rPr>
          <w:rFonts w:cs="Arial"/>
          <w:sz w:val="22"/>
          <w:szCs w:val="22"/>
        </w:rPr>
        <w:t xml:space="preserve">Πριν από την έναρξη της μελέτης του έργου πρέπει να οριστεί Συντονιστής για τα θέματα Ασφάλειας και Υγείας κατά την εκπόνηση της μελέτης του έργου (Συντονιστής Μελέτης) ο οποίος θα πρέπει, μεταξύ άλλων, να συντονίσει την εφαρμογή, από τους μελετητές του έργου, των αρχών πρόληψης σε θέματα ασφάλειας και υγείας στα στάδια σύλληψης, επεξεργασίας και εκπόνησης της μελέτης και να καταρτίσει ή να αναθέσει την κατάρτιση του Σχεδίου Ασφάλειας και Υγείας (ΣΑΥ) καθώς και την κατάρτιση και αναπροσαρμογή του Φάκελου Ασφάλειας και Υγείας (ΦΑΥ). Ο Συντονιστής Μελέτης ορίζεται με γραπτή συμφωνία από τον κύριο του έργου ή τον μελετητή ολόκληρου του έργου, κατέχει τα απαιτούμενα προσόντα και εκτελεί τα καθήκοντα που καθορίζονται στη σχετική νομοθεσία. Σε κάθε περίπτωση ο κύριος του έργου διασφαλίζει τον ορισμό του Συντονιστή. </w:t>
      </w:r>
      <w:r w:rsidRPr="000A2E88" w:rsidDel="000E54A5">
        <w:rPr>
          <w:rFonts w:cs="Arial"/>
          <w:sz w:val="22"/>
          <w:szCs w:val="22"/>
        </w:rPr>
        <w:t xml:space="preserve"> </w:t>
      </w:r>
    </w:p>
    <w:p w:rsidR="005A223A" w:rsidRPr="000A2E88" w:rsidRDefault="005A223A" w:rsidP="00B85FB3">
      <w:pPr>
        <w:pStyle w:val="Header"/>
        <w:tabs>
          <w:tab w:val="num" w:pos="426"/>
        </w:tabs>
        <w:spacing w:before="240" w:after="240"/>
        <w:ind w:left="426"/>
        <w:jc w:val="both"/>
        <w:rPr>
          <w:rFonts w:cs="Arial"/>
          <w:sz w:val="22"/>
          <w:szCs w:val="22"/>
        </w:rPr>
      </w:pPr>
      <w:r w:rsidRPr="000A2E88">
        <w:rPr>
          <w:rFonts w:cs="Arial"/>
          <w:sz w:val="22"/>
          <w:szCs w:val="22"/>
        </w:rPr>
        <w:t>Ο Συντονιστής Μελέτης πρέπει να διαθέτει επαρκή μέσα και πόρους για τη διαχείριση των θεμάτων ασφάλειας και υγείας σε σχέση με την εκπόνηση της μελέτης, το σχεδιασμό, τον προγραμματισμό και την προετοιμασία της εκτέλεσης του έργου.</w:t>
      </w:r>
    </w:p>
    <w:p w:rsidR="005A223A" w:rsidRPr="000A2E88" w:rsidRDefault="005A223A" w:rsidP="00135B64">
      <w:pPr>
        <w:pStyle w:val="Header"/>
        <w:numPr>
          <w:ilvl w:val="3"/>
          <w:numId w:val="15"/>
        </w:numPr>
        <w:tabs>
          <w:tab w:val="clear" w:pos="4153"/>
        </w:tabs>
        <w:spacing w:before="240" w:after="240"/>
        <w:rPr>
          <w:rFonts w:cs="Arial"/>
          <w:b/>
          <w:bCs/>
          <w:sz w:val="22"/>
          <w:szCs w:val="22"/>
        </w:rPr>
      </w:pPr>
      <w:r w:rsidRPr="000A2E88">
        <w:rPr>
          <w:rFonts w:cs="Arial"/>
          <w:b/>
          <w:bCs/>
          <w:sz w:val="22"/>
          <w:szCs w:val="22"/>
        </w:rPr>
        <w:t>Συντονιστής Εκτέλεσης</w:t>
      </w:r>
      <w:r w:rsidRPr="000A2E88">
        <w:rPr>
          <w:rStyle w:val="FootnoteReference"/>
          <w:rFonts w:cs="Arial"/>
          <w:b/>
          <w:bCs/>
          <w:sz w:val="22"/>
          <w:szCs w:val="22"/>
        </w:rPr>
        <w:footnoteReference w:id="2"/>
      </w:r>
    </w:p>
    <w:p w:rsidR="005A223A" w:rsidRPr="000A2E88" w:rsidRDefault="005A223A" w:rsidP="00B85FB3">
      <w:pPr>
        <w:pStyle w:val="Header"/>
        <w:tabs>
          <w:tab w:val="num" w:pos="426"/>
        </w:tabs>
        <w:spacing w:before="240" w:after="240"/>
        <w:ind w:left="426"/>
        <w:jc w:val="both"/>
        <w:rPr>
          <w:rFonts w:cs="Arial"/>
          <w:sz w:val="22"/>
          <w:szCs w:val="22"/>
        </w:rPr>
      </w:pPr>
      <w:r w:rsidRPr="000A2E88">
        <w:rPr>
          <w:rFonts w:cs="Arial"/>
          <w:sz w:val="22"/>
          <w:szCs w:val="22"/>
        </w:rPr>
        <w:t>Πριν από την έναρξη λειτουργίας του εργοταξίου, πρέπει να οριστεί Συντονιστής για τα θέματα ασφάλειας και υγείας κατά την εκτέλεση του έργου (Συντονιστής Εκτέλεσης), ο οποίος θα πρέπει, μεταξύ άλλων, να συντονίζει την εφαρμογή των αρχών πρόληψης και του ΣΑΥ από τους εργολάβους και υπεργολάβους καθώς και τη συνεργασία μεταξύ των εργολάβων και υπεργολάβων κατά την εκτέλεση των εργασιών. Επίσης, πρέπει να αναπροσαρμόζει το ΣΑΥ και ΦΑΥ σε συνεργασία με τον Συντονιστή Μελέτης, όπου αυτό απαιτείται.</w:t>
      </w:r>
    </w:p>
    <w:p w:rsidR="005A223A" w:rsidRPr="000A2E88" w:rsidRDefault="005A223A" w:rsidP="00B85FB3">
      <w:pPr>
        <w:pStyle w:val="Header"/>
        <w:tabs>
          <w:tab w:val="left" w:pos="426"/>
        </w:tabs>
        <w:spacing w:before="240" w:after="240"/>
        <w:ind w:left="426"/>
        <w:jc w:val="both"/>
        <w:rPr>
          <w:rFonts w:cs="Arial"/>
          <w:sz w:val="22"/>
          <w:szCs w:val="22"/>
        </w:rPr>
      </w:pPr>
      <w:r w:rsidRPr="000A2E88">
        <w:rPr>
          <w:rFonts w:cs="Arial"/>
          <w:sz w:val="22"/>
          <w:szCs w:val="22"/>
        </w:rPr>
        <w:t xml:space="preserve">Ο Συντονιστής Εκτέλεσης ορίζεται, με γραπτή συμφωνία, από τον εργολάβο ολόκληρου του έργου ή από τον κύριο του έργου, όταν δεν υπάρχει εργολάβος ολόκληρου του έργου, κατέχει τα απαιτούμενα προσόντα και εκτελεί τα καθήκοντα που καθορίζονται στους πιο πάνω Κανονισμούς. Σε κάθε περίπτωση ο κύριος του έργου διασφαλίζει τον ορισμό του Συντονιστή. </w:t>
      </w:r>
      <w:r w:rsidRPr="000A2E88" w:rsidDel="000E54A5">
        <w:rPr>
          <w:rFonts w:cs="Arial"/>
          <w:sz w:val="22"/>
          <w:szCs w:val="22"/>
        </w:rPr>
        <w:t xml:space="preserve"> </w:t>
      </w:r>
    </w:p>
    <w:p w:rsidR="005A223A" w:rsidRPr="000A2E88" w:rsidRDefault="005A223A" w:rsidP="00B85FB3">
      <w:pPr>
        <w:pStyle w:val="Header"/>
        <w:tabs>
          <w:tab w:val="num" w:pos="426"/>
        </w:tabs>
        <w:spacing w:before="240" w:after="240"/>
        <w:ind w:left="426"/>
        <w:jc w:val="both"/>
        <w:rPr>
          <w:rFonts w:cs="Arial"/>
          <w:sz w:val="22"/>
          <w:szCs w:val="22"/>
        </w:rPr>
      </w:pPr>
      <w:r w:rsidRPr="000A2E88">
        <w:rPr>
          <w:rFonts w:cs="Arial"/>
          <w:sz w:val="22"/>
          <w:szCs w:val="22"/>
        </w:rPr>
        <w:t>Για εργοτάξια έργων Πρώτης Τάξης, σύμφωνα με τις διατάξεις των περί Εγγραφής και Ελέγχου Εργοληπτών Οικοδομικών και Τεχνικών Έργων Νόμων του 2001 έως 2013, πρέπει να οριστεί Συντονιστής Εκτέλεσης σε πλήρη απασχόληση.</w:t>
      </w:r>
    </w:p>
    <w:p w:rsidR="005A223A" w:rsidRPr="000A2E88" w:rsidRDefault="005A223A" w:rsidP="00B85FB3">
      <w:pPr>
        <w:pStyle w:val="Header"/>
        <w:tabs>
          <w:tab w:val="num" w:pos="426"/>
        </w:tabs>
        <w:spacing w:before="240" w:after="240"/>
        <w:ind w:left="426"/>
        <w:jc w:val="both"/>
        <w:rPr>
          <w:rFonts w:cs="Arial"/>
          <w:sz w:val="22"/>
          <w:szCs w:val="22"/>
        </w:rPr>
      </w:pPr>
      <w:r w:rsidRPr="000A2E88">
        <w:rPr>
          <w:rFonts w:cs="Arial"/>
          <w:sz w:val="22"/>
          <w:szCs w:val="22"/>
        </w:rPr>
        <w:t xml:space="preserve">Ο Συντονιστής Εκτέλεσης πρέπει να διαθέτει τα απαιτούμενα μέσα και την αρμοδιότητα για την εκτέλεση των καθηκόντων του χωρίς να επηρεάζεται από ενδεχόμενες συγκρούσεις συμφερόντων.  </w:t>
      </w:r>
    </w:p>
    <w:p w:rsidR="005A223A" w:rsidRPr="00A525FF" w:rsidRDefault="005A223A" w:rsidP="00135B64">
      <w:pPr>
        <w:pStyle w:val="Heading3"/>
        <w:numPr>
          <w:ilvl w:val="2"/>
          <w:numId w:val="15"/>
        </w:numPr>
        <w:ind w:left="993"/>
      </w:pPr>
      <w:bookmarkStart w:id="17" w:name="_Toc531774217"/>
      <w:r w:rsidRPr="00A525FF">
        <w:lastRenderedPageBreak/>
        <w:t>Σχέδιο και Φάκελος Ασφάλειας και Υγείας</w:t>
      </w:r>
      <w:bookmarkEnd w:id="17"/>
      <w:r w:rsidRPr="00A525FF">
        <w:t xml:space="preserve"> </w:t>
      </w:r>
    </w:p>
    <w:p w:rsidR="005A223A" w:rsidRPr="000A2E88" w:rsidRDefault="005A223A" w:rsidP="00B85FB3">
      <w:pPr>
        <w:pStyle w:val="Header"/>
        <w:tabs>
          <w:tab w:val="left" w:pos="360"/>
        </w:tabs>
        <w:spacing w:before="240" w:after="240"/>
        <w:ind w:left="357"/>
        <w:jc w:val="both"/>
        <w:rPr>
          <w:rFonts w:cs="Arial"/>
          <w:sz w:val="22"/>
          <w:szCs w:val="22"/>
        </w:rPr>
      </w:pPr>
      <w:r w:rsidRPr="000A2E88">
        <w:rPr>
          <w:sz w:val="22"/>
          <w:szCs w:val="22"/>
        </w:rPr>
        <w:tab/>
      </w:r>
      <w:r w:rsidRPr="000A2E88">
        <w:rPr>
          <w:rFonts w:cs="Arial"/>
          <w:sz w:val="22"/>
          <w:szCs w:val="22"/>
        </w:rPr>
        <w:t xml:space="preserve">Πριν από την έναρξη λειτουργίας του εργοταξίου πρέπει να εκπονηθεί κατάλληλο Σχέδιο Ασφάλειας και Υγείας (ΣΑΥ) και να καταρτιστεί ο Φάκελος Ασφάλειας και Υγείας (ΦΑΥ), όπου αυτά εφαρμόζονται. Τα έγγραφα αυτά πρέπει να εκπονηθούν στο στάδιο της μελέτης του έργου και να αναπροσαρμόζονται καθ’ όλη τη διάρκεια εκτέλεσης του έργου σε συνάρτηση με την εξέλιξη των εργασιών.  </w:t>
      </w:r>
    </w:p>
    <w:p w:rsidR="005A223A" w:rsidRPr="00C92D7F" w:rsidRDefault="005A223A" w:rsidP="00135B64">
      <w:pPr>
        <w:pStyle w:val="Header"/>
        <w:numPr>
          <w:ilvl w:val="3"/>
          <w:numId w:val="15"/>
        </w:numPr>
        <w:tabs>
          <w:tab w:val="left" w:pos="0"/>
          <w:tab w:val="left" w:pos="993"/>
        </w:tabs>
        <w:spacing w:before="240" w:after="240"/>
        <w:rPr>
          <w:rFonts w:cs="Arial"/>
          <w:b/>
          <w:sz w:val="22"/>
          <w:szCs w:val="22"/>
        </w:rPr>
      </w:pPr>
      <w:r w:rsidRPr="00C92D7F">
        <w:rPr>
          <w:rFonts w:cs="Arial"/>
          <w:b/>
          <w:sz w:val="22"/>
          <w:szCs w:val="22"/>
        </w:rPr>
        <w:t>Σχέδιο Ασφάλειας και Υγείας (ΣΑΥ)</w:t>
      </w:r>
    </w:p>
    <w:p w:rsidR="005A223A" w:rsidRPr="000A2E88" w:rsidRDefault="005A223A" w:rsidP="00B104DC">
      <w:pPr>
        <w:tabs>
          <w:tab w:val="center" w:pos="4153"/>
          <w:tab w:val="right" w:pos="8306"/>
          <w:tab w:val="right" w:pos="8640"/>
        </w:tabs>
        <w:spacing w:before="240" w:after="240"/>
        <w:ind w:left="357"/>
        <w:jc w:val="both"/>
        <w:rPr>
          <w:rFonts w:cs="Arial"/>
          <w:sz w:val="22"/>
          <w:szCs w:val="22"/>
        </w:rPr>
      </w:pPr>
      <w:r w:rsidRPr="000A2E88">
        <w:rPr>
          <w:rFonts w:cs="Arial"/>
          <w:sz w:val="22"/>
          <w:szCs w:val="22"/>
        </w:rPr>
        <w:t>Το ΣΑΥ αναφέρεται στις εργασίες εκτέλεσης του έργου.</w:t>
      </w:r>
    </w:p>
    <w:p w:rsidR="005A223A" w:rsidRPr="000A2E88" w:rsidRDefault="005A223A" w:rsidP="00B85FB3">
      <w:pPr>
        <w:pStyle w:val="Header"/>
        <w:spacing w:before="240" w:after="240"/>
        <w:ind w:left="357"/>
        <w:jc w:val="both"/>
        <w:rPr>
          <w:rFonts w:cs="Arial"/>
          <w:sz w:val="22"/>
          <w:szCs w:val="22"/>
        </w:rPr>
      </w:pPr>
      <w:r w:rsidRPr="000A2E88">
        <w:rPr>
          <w:rFonts w:cs="Arial"/>
          <w:sz w:val="22"/>
          <w:szCs w:val="22"/>
        </w:rPr>
        <w:t xml:space="preserve">Το περιεχόμενο του ΣΑΥ καθορίζεται στη σχετική νομοθεσία. Στο ΣΑΥ πρέπει να καθορίζονται, μεταξύ άλλων, με βάση τις γραπτές εκτιμήσεις των κινδύνων και λαμβανομένου υπόψη του χρονοδιαγράμματος εκτέλεσης του έργου, τα ειδικά μέτρα για τις εργασίες που προγραμματίζονται ή/και αναμένονται να πραγματοποιηθούν. Τα ειδικά μέτρα περιλαμβάνουν τις μεθόδους εργασίας, τα οργανωτικά και τεχνικά μέτρα και άλλες διευθετήσεις για τη διαχείριση και αντιμετώπιση των κινδύνων που ενέχονται στις διάφορες φάσεις, δραστηριότητες και θέσεις εργασίας εκτέλεσης του έργου για την προστασία των προσώπων στην εργασία ή/και άλλων προσώπων που τυχόν να επηρεαστούν Επίσης, πρέπει να περιλαμβάνει τους κανόνες που θα εφαρμόζονται στο εργοτάξιο και τις εργασίες για τις οποίες πρέπει να υποβάλλεται ασφαλής μέθοδος εργασίας ή και να εφαρμόζεται σύστημα γραπτής άδειας εργασίας καθώς και οι διαδικασίες έγκρισης. Ιδιαίτερη προσοχή θα πρέπει να δίνεται στους κινδύνους που προκύπτουν από την ταυτόχρονη διεξαγωγή των εργασιών. </w:t>
      </w:r>
    </w:p>
    <w:p w:rsidR="005A223A" w:rsidRPr="000A2E88" w:rsidRDefault="005A223A" w:rsidP="00B85FB3">
      <w:pPr>
        <w:pStyle w:val="Header"/>
        <w:spacing w:before="240" w:after="240"/>
        <w:ind w:left="357"/>
        <w:jc w:val="both"/>
        <w:rPr>
          <w:rFonts w:cs="Arial"/>
          <w:sz w:val="22"/>
          <w:szCs w:val="22"/>
        </w:rPr>
      </w:pPr>
      <w:r w:rsidRPr="000A2E88">
        <w:rPr>
          <w:rFonts w:cs="Arial"/>
          <w:sz w:val="22"/>
          <w:szCs w:val="22"/>
        </w:rPr>
        <w:t>Το ΣΑΥ πρέπει να αναπροσαρμόζεται ανάλογα με την εξέλιξη των εργασιών και τις αλλαγές που επέρχονται πριν από την έναρξη και καθ’ όλη τη διάρκεια της εκτέλεσης των εργασιών.</w:t>
      </w:r>
    </w:p>
    <w:p w:rsidR="005A223A" w:rsidRPr="000A2E88" w:rsidRDefault="005A223A" w:rsidP="00B85FB3">
      <w:pPr>
        <w:tabs>
          <w:tab w:val="center" w:pos="4153"/>
          <w:tab w:val="right" w:pos="8306"/>
          <w:tab w:val="right" w:pos="8640"/>
        </w:tabs>
        <w:spacing w:before="240" w:after="240"/>
        <w:ind w:left="357"/>
        <w:jc w:val="both"/>
        <w:rPr>
          <w:rFonts w:cs="Arial"/>
          <w:sz w:val="22"/>
          <w:szCs w:val="22"/>
        </w:rPr>
      </w:pPr>
      <w:r w:rsidRPr="000A2E88">
        <w:rPr>
          <w:rFonts w:cs="Arial"/>
          <w:sz w:val="22"/>
          <w:szCs w:val="22"/>
        </w:rPr>
        <w:t>Το ΣΑΥ δηλαδή τα απαιτούμενα προληπτικά και προστατευτικά μέτρα, περιλαμβανομένων ειδικών μελετών ή τα αποτελέσματα επισκοπήσεων, των ειδικών μέτρων, καθώς και άλλων διευθετήσεων για τη διαχείριση και για την αντιμετώπιση των κινδύνων, ενσωματώνονται στη μελέτη, τα κατασκευαστικά σχέδια, τις τεχνικές προδιαγραφές προκήρυξης, τους όρους και τις απαιτήσεις των συμβολαίων ανάθεσης του έργου.</w:t>
      </w:r>
    </w:p>
    <w:p w:rsidR="005A223A" w:rsidRPr="00C92D7F" w:rsidRDefault="005A223A" w:rsidP="00135B64">
      <w:pPr>
        <w:pStyle w:val="Header"/>
        <w:numPr>
          <w:ilvl w:val="3"/>
          <w:numId w:val="15"/>
        </w:numPr>
        <w:tabs>
          <w:tab w:val="left" w:pos="0"/>
          <w:tab w:val="left" w:pos="993"/>
        </w:tabs>
        <w:spacing w:before="240" w:after="240"/>
        <w:rPr>
          <w:rFonts w:cs="Arial"/>
          <w:b/>
          <w:sz w:val="22"/>
          <w:szCs w:val="22"/>
        </w:rPr>
      </w:pPr>
      <w:r w:rsidRPr="00C92D7F">
        <w:rPr>
          <w:rFonts w:cs="Arial"/>
          <w:b/>
          <w:sz w:val="22"/>
          <w:szCs w:val="22"/>
        </w:rPr>
        <w:t>Φάκελος Ασφάλειας και Υγείας (ΦΑΥ)</w:t>
      </w:r>
    </w:p>
    <w:p w:rsidR="005A223A" w:rsidRPr="000A2E88" w:rsidRDefault="005A223A" w:rsidP="00B85FB3">
      <w:pPr>
        <w:spacing w:before="240" w:after="240"/>
        <w:ind w:left="426"/>
        <w:jc w:val="both"/>
        <w:rPr>
          <w:rFonts w:cs="Arial"/>
          <w:sz w:val="22"/>
          <w:szCs w:val="22"/>
        </w:rPr>
      </w:pPr>
      <w:r w:rsidRPr="000A2E88">
        <w:rPr>
          <w:rFonts w:cs="Arial"/>
          <w:sz w:val="22"/>
          <w:szCs w:val="22"/>
        </w:rPr>
        <w:t>Ο ΦΑΥ αναφέρεται στις μελλοντικές εργασίες καθ’ όλη τη διάρκεια ζωής του έργου.</w:t>
      </w:r>
    </w:p>
    <w:p w:rsidR="005A223A" w:rsidRPr="000A2E88" w:rsidRDefault="005A223A" w:rsidP="00B85FB3">
      <w:pPr>
        <w:spacing w:before="240" w:after="240"/>
        <w:ind w:left="426"/>
        <w:jc w:val="both"/>
        <w:rPr>
          <w:rFonts w:cs="Arial"/>
          <w:sz w:val="22"/>
          <w:szCs w:val="22"/>
        </w:rPr>
      </w:pPr>
      <w:r w:rsidRPr="000A2E88">
        <w:rPr>
          <w:rFonts w:cs="Arial"/>
          <w:sz w:val="22"/>
          <w:szCs w:val="22"/>
        </w:rPr>
        <w:t>Ο ΦΑΥ καταρτίζεται σύμφωνα με τα χαρακτηριστικά του έργου και περιλαμβάνει τα πραγματικά στοιχεία του έργου όπως αυτό εκτελέστηκε. Πρέπει να περιλαμβάνει μεταξύ άλλων τα ενημερωμένα σχέδια του έργου όπως αυτό έχει κατασκευαστεί, πληροφορίες και χρήσιμα στοιχεία σε θέματα ασφάλειας και υγείας, τους προβλεπόμενους κινδύνους που έχουν σχέση με τις εργασίες τακτικής ή έκτασης συντήρησης ή άλλες μεταγενέστερες εργασίες καθ’ όλη τη μελλοντική ζωή του έργου, καθώς και τις μεθόδους εργασίας και τα διαθέσιμα μέσα για την ασφαλή εκτέλεση των εργασιών αυτών.</w:t>
      </w:r>
    </w:p>
    <w:p w:rsidR="005A223A" w:rsidRDefault="005A223A" w:rsidP="00B85FB3">
      <w:pPr>
        <w:spacing w:before="240" w:after="240"/>
        <w:ind w:left="426"/>
        <w:jc w:val="both"/>
        <w:rPr>
          <w:rFonts w:cs="Arial"/>
          <w:sz w:val="22"/>
          <w:szCs w:val="22"/>
        </w:rPr>
      </w:pPr>
      <w:r w:rsidRPr="000A2E88">
        <w:rPr>
          <w:rFonts w:cs="Arial"/>
          <w:sz w:val="22"/>
          <w:szCs w:val="22"/>
        </w:rPr>
        <w:t>Ο ΦΑΥ αναπροσαρμόζεται μετά το πέρας των εργασιών και παραδίνεται στον κύριο του έργου με μέριμνα του Συντονιστή Μελέτης ή/και του Μελετητή ή/και του Επιβλέποντα του έργου, εντός τριών μηνών μετά την παράδοση του έργου προς χρήση.</w:t>
      </w:r>
    </w:p>
    <w:p w:rsidR="00B104DC" w:rsidRPr="000A2E88" w:rsidRDefault="00B104DC" w:rsidP="00B85FB3">
      <w:pPr>
        <w:spacing w:before="240" w:after="240"/>
        <w:ind w:left="426"/>
        <w:jc w:val="both"/>
        <w:rPr>
          <w:rFonts w:cs="Arial"/>
          <w:sz w:val="22"/>
          <w:szCs w:val="22"/>
        </w:rPr>
      </w:pPr>
    </w:p>
    <w:p w:rsidR="005A223A" w:rsidRPr="00A525FF" w:rsidRDefault="005A223A" w:rsidP="00135B64">
      <w:pPr>
        <w:pStyle w:val="Heading3"/>
        <w:numPr>
          <w:ilvl w:val="2"/>
          <w:numId w:val="15"/>
        </w:numPr>
        <w:ind w:left="993"/>
      </w:pPr>
      <w:bookmarkStart w:id="18" w:name="_Toc531774218"/>
      <w:r w:rsidRPr="00A525FF">
        <w:t>Χωροταξικό σχέδιο</w:t>
      </w:r>
      <w:bookmarkEnd w:id="18"/>
    </w:p>
    <w:p w:rsidR="005A223A" w:rsidRPr="000A2E88" w:rsidRDefault="005A223A" w:rsidP="00B85FB3">
      <w:pPr>
        <w:spacing w:before="240" w:after="240"/>
        <w:ind w:left="426"/>
        <w:jc w:val="both"/>
        <w:rPr>
          <w:rFonts w:cs="Arial"/>
          <w:sz w:val="22"/>
          <w:szCs w:val="22"/>
        </w:rPr>
      </w:pPr>
      <w:r w:rsidRPr="000A2E88">
        <w:rPr>
          <w:rFonts w:cs="Arial"/>
          <w:sz w:val="22"/>
          <w:szCs w:val="22"/>
        </w:rPr>
        <w:t xml:space="preserve">Πριν από την έναρξη λειτουργίας του εργοταξίου πρέπει να ετοιμαστεί χωροταξικό σχέδιο του χώρου του εργοταξίου στο οποίο καθορίζονται και περιγράφονται, μεταξύ άλλων, τα όρια περίφραξης του χώρου του εργοταξίου περιλαμβανομένου του χώρου αποθήκευσης των υλικών και του εξοπλισμού, οι οδοί κυκλοφορίας πεζών και οχημάτων, οι χώροι αποθήκευσης των υλικών, του εξοπλισμού και των άχρηστων υλικών, οι χώροι των γραφείων του εργοταξίου, οι είσοδοι και έξοδοι του εργοταξίου, οι θέσεις εγκατάστασης των γερανών, οι θέσεις εγκατάστασης των ικριωμάτων, οι χώροι υγιεινής, καθαρισμού, αποδυτηρίων και λήψης γευμάτων για τους εργαζόμενους. </w:t>
      </w:r>
    </w:p>
    <w:p w:rsidR="00DA79AF" w:rsidRDefault="00DA79AF" w:rsidP="00B85FB3">
      <w:pPr>
        <w:spacing w:before="240" w:after="240"/>
        <w:ind w:left="426"/>
        <w:jc w:val="both"/>
        <w:rPr>
          <w:rFonts w:cs="Arial"/>
          <w:sz w:val="22"/>
          <w:szCs w:val="22"/>
        </w:rPr>
      </w:pPr>
      <w:r w:rsidRPr="00744936">
        <w:rPr>
          <w:rFonts w:cs="Arial"/>
          <w:sz w:val="22"/>
          <w:szCs w:val="22"/>
        </w:rPr>
        <w:t>Το εργοτάξιο, ο περιβάλλων χώρος και η περίμετρος του εργοταξίου πρέπει να έχουν ευκρινή και εμφανή σήμανση (σύμφωνα με τους Περί Ελάχιστων Προδιαγραφών για τη Σήμανση ασφαλείας και Υγείας στην Εργασία Κανονισμούς του 2000 και (Τροποπ</w:t>
      </w:r>
      <w:r w:rsidR="00744936" w:rsidRPr="00744936">
        <w:rPr>
          <w:rFonts w:cs="Arial"/>
          <w:sz w:val="22"/>
          <w:szCs w:val="22"/>
        </w:rPr>
        <w:t>οιητικό)</w:t>
      </w:r>
      <w:r w:rsidRPr="00744936">
        <w:rPr>
          <w:rFonts w:cs="Arial"/>
          <w:sz w:val="22"/>
          <w:szCs w:val="22"/>
        </w:rPr>
        <w:t xml:space="preserve"> Κανονισμό του 2015) και περίφραξη, ώστε να είναι ευκρινώς ορατοί και αναγνωρίσιμοι. Η σήμανση ασφαλείας των χώρων εργασίας σε καμία περίπτωση δεν αντικαθιστά ή περιορίζει τη λήψη των αναγκαίων εκάστοτε μέτρων προστασίας των προσώπων στην εργασία.</w:t>
      </w:r>
    </w:p>
    <w:p w:rsidR="00B104DC" w:rsidRPr="000A2E88" w:rsidRDefault="00B104DC" w:rsidP="00B85FB3">
      <w:pPr>
        <w:spacing w:before="240" w:after="240"/>
        <w:ind w:left="426"/>
        <w:jc w:val="both"/>
        <w:rPr>
          <w:rFonts w:cs="Arial"/>
          <w:sz w:val="22"/>
          <w:szCs w:val="22"/>
        </w:rPr>
      </w:pPr>
    </w:p>
    <w:p w:rsidR="005A223A" w:rsidRPr="00A525FF" w:rsidRDefault="005A223A" w:rsidP="00135B64">
      <w:pPr>
        <w:pStyle w:val="Heading3"/>
        <w:numPr>
          <w:ilvl w:val="2"/>
          <w:numId w:val="15"/>
        </w:numPr>
        <w:ind w:left="993"/>
      </w:pPr>
      <w:bookmarkStart w:id="19" w:name="_Toc531774219"/>
      <w:r w:rsidRPr="00A525FF">
        <w:t>Εκ των Προτέρων Γνωστοποίηση Εργοταξίου</w:t>
      </w:r>
      <w:r w:rsidRPr="00A525FF">
        <w:footnoteReference w:id="3"/>
      </w:r>
      <w:bookmarkEnd w:id="19"/>
    </w:p>
    <w:p w:rsidR="005A223A" w:rsidRPr="000A2E88" w:rsidRDefault="005A223A" w:rsidP="00B85FB3">
      <w:pPr>
        <w:pStyle w:val="Header"/>
        <w:spacing w:before="240" w:after="240"/>
        <w:ind w:left="426"/>
        <w:jc w:val="both"/>
        <w:rPr>
          <w:rFonts w:cs="Arial"/>
          <w:sz w:val="22"/>
          <w:szCs w:val="22"/>
        </w:rPr>
      </w:pPr>
      <w:r w:rsidRPr="000A2E88">
        <w:rPr>
          <w:rFonts w:cs="Arial"/>
          <w:b/>
          <w:bCs/>
          <w:sz w:val="22"/>
          <w:szCs w:val="22"/>
        </w:rPr>
        <w:tab/>
      </w:r>
      <w:r w:rsidRPr="000A2E88">
        <w:rPr>
          <w:rFonts w:cs="Arial"/>
          <w:sz w:val="22"/>
          <w:szCs w:val="22"/>
        </w:rPr>
        <w:t>Δεκατέσσερις (14) ημέρες πριν από την έναρξη των εργασιών θα πρέπει να διαβιβαστεί στο αρμόδιο Επαρχιακό Γραφείο Επιθεώρησης Εργασίας η «εκ των Προτέρων Γνωστοποίηση Εργοταξίου», όπου αυτό εφαρμόζεται. Το σχετικό έντυπο είναι διαθέσιμο στην ιστοσελίδα του ΤΕΕ και στα Επαρχιακά Γραφεία Επιθεώρησης Εργασίας σε έντυπη μορφή. Η «εκ των Προτέρων Γνωστοποίηση Εργοταξίου» θα πρέπει να συνοδεύεται με τα πιο κάτω έγγραφα</w:t>
      </w:r>
      <w:r w:rsidRPr="000A2E88">
        <w:rPr>
          <w:rStyle w:val="FootnoteReference"/>
          <w:rFonts w:cs="Arial"/>
          <w:sz w:val="22"/>
          <w:szCs w:val="22"/>
        </w:rPr>
        <w:footnoteReference w:id="4"/>
      </w:r>
      <w:r w:rsidRPr="000A2E88">
        <w:rPr>
          <w:rFonts w:cs="Arial"/>
          <w:sz w:val="22"/>
          <w:szCs w:val="22"/>
        </w:rPr>
        <w:t xml:space="preserve">: </w:t>
      </w:r>
    </w:p>
    <w:p w:rsidR="005A223A" w:rsidRPr="000A2E88" w:rsidRDefault="005A223A" w:rsidP="00135B64">
      <w:pPr>
        <w:pStyle w:val="Header"/>
        <w:numPr>
          <w:ilvl w:val="3"/>
          <w:numId w:val="15"/>
        </w:numPr>
        <w:tabs>
          <w:tab w:val="left" w:pos="0"/>
          <w:tab w:val="left" w:pos="993"/>
        </w:tabs>
        <w:spacing w:before="240" w:after="240"/>
        <w:rPr>
          <w:rFonts w:cs="Arial"/>
          <w:sz w:val="22"/>
          <w:szCs w:val="22"/>
        </w:rPr>
      </w:pPr>
      <w:r w:rsidRPr="000A2E88">
        <w:rPr>
          <w:rFonts w:cs="Arial"/>
          <w:sz w:val="22"/>
          <w:szCs w:val="22"/>
        </w:rPr>
        <w:t>Υπογραμμένη Δήλωση από τον κύριο του έργου, τον επιβλέποντα και τον εργολάβο του έργου ότι έχουν ενημερωθεί για τις υποχρεώσεις τους όπως προβλέπει η σχετική νομοθεσία.</w:t>
      </w:r>
    </w:p>
    <w:p w:rsidR="005A223A" w:rsidRPr="000A2E88" w:rsidRDefault="005A223A" w:rsidP="00135B64">
      <w:pPr>
        <w:pStyle w:val="Header"/>
        <w:numPr>
          <w:ilvl w:val="3"/>
          <w:numId w:val="15"/>
        </w:numPr>
        <w:tabs>
          <w:tab w:val="left" w:pos="0"/>
          <w:tab w:val="left" w:pos="993"/>
        </w:tabs>
        <w:spacing w:before="240" w:after="240"/>
        <w:rPr>
          <w:rFonts w:cs="Arial"/>
          <w:sz w:val="22"/>
          <w:szCs w:val="22"/>
        </w:rPr>
      </w:pPr>
      <w:r w:rsidRPr="000A2E88">
        <w:rPr>
          <w:rFonts w:cs="Arial"/>
          <w:sz w:val="22"/>
          <w:szCs w:val="22"/>
        </w:rPr>
        <w:t>Συμφωνητικό έγγραφο</w:t>
      </w:r>
      <w:r w:rsidRPr="000A2E88">
        <w:rPr>
          <w:rStyle w:val="FootnoteReference"/>
          <w:rFonts w:cs="Arial"/>
          <w:sz w:val="22"/>
          <w:szCs w:val="22"/>
        </w:rPr>
        <w:footnoteReference w:id="5"/>
      </w:r>
      <w:r w:rsidRPr="000A2E88">
        <w:rPr>
          <w:rFonts w:cs="Arial"/>
          <w:sz w:val="22"/>
          <w:szCs w:val="22"/>
        </w:rPr>
        <w:t xml:space="preserve"> ορισμού του Συντονιστή μελέτης</w:t>
      </w:r>
      <w:r w:rsidRPr="000A2E88">
        <w:rPr>
          <w:rStyle w:val="FootnoteReference"/>
          <w:rFonts w:cs="Arial"/>
          <w:sz w:val="22"/>
          <w:szCs w:val="22"/>
        </w:rPr>
        <w:footnoteReference w:id="6"/>
      </w:r>
      <w:r w:rsidRPr="000A2E88">
        <w:rPr>
          <w:rFonts w:cs="Arial"/>
          <w:sz w:val="22"/>
          <w:szCs w:val="22"/>
        </w:rPr>
        <w:t xml:space="preserve"> και του Συντονιστή εκτέλεσης</w:t>
      </w:r>
      <w:r w:rsidRPr="000A2E88">
        <w:rPr>
          <w:rStyle w:val="FootnoteReference"/>
          <w:rFonts w:cs="Arial"/>
          <w:sz w:val="22"/>
          <w:szCs w:val="22"/>
        </w:rPr>
        <w:footnoteReference w:id="7"/>
      </w:r>
      <w:r w:rsidRPr="000A2E88">
        <w:rPr>
          <w:rFonts w:cs="Arial"/>
          <w:sz w:val="22"/>
          <w:szCs w:val="22"/>
        </w:rPr>
        <w:t xml:space="preserve"> και γραπτή αποδοχή του διορισμού εκ μέρους τους.</w:t>
      </w:r>
    </w:p>
    <w:p w:rsidR="005A223A" w:rsidRDefault="005A223A" w:rsidP="00135B64">
      <w:pPr>
        <w:pStyle w:val="Header"/>
        <w:numPr>
          <w:ilvl w:val="3"/>
          <w:numId w:val="15"/>
        </w:numPr>
        <w:tabs>
          <w:tab w:val="left" w:pos="0"/>
          <w:tab w:val="left" w:pos="993"/>
        </w:tabs>
        <w:spacing w:before="240" w:after="240"/>
        <w:rPr>
          <w:rFonts w:cs="Arial"/>
          <w:sz w:val="22"/>
          <w:szCs w:val="22"/>
        </w:rPr>
      </w:pPr>
      <w:r w:rsidRPr="000A2E88">
        <w:rPr>
          <w:rFonts w:cs="Arial"/>
          <w:sz w:val="22"/>
          <w:szCs w:val="22"/>
        </w:rPr>
        <w:t xml:space="preserve">Υπογραμμένη δήλωση από το Συντονιστή μελέτης ότι εκπόνησε το Σχέδιο Ασφάλειας και Υγείας (ΣΑΥ) ή/και ανάθεσε την εκπόνηση του, </w:t>
      </w:r>
      <w:r w:rsidRPr="000A2E88">
        <w:rPr>
          <w:rFonts w:cs="Arial"/>
          <w:sz w:val="22"/>
          <w:szCs w:val="22"/>
        </w:rPr>
        <w:lastRenderedPageBreak/>
        <w:t>στην οποία αναφέρεται το όνομα του προσώπου στο οποίο ανάθεσε την εκπόνηση του ΣΑΥ, όπου αυτό εφαρμόζεται.</w:t>
      </w:r>
    </w:p>
    <w:p w:rsidR="00B104DC" w:rsidRPr="000A2E88" w:rsidRDefault="00B104DC" w:rsidP="00B104DC">
      <w:pPr>
        <w:pStyle w:val="Header"/>
        <w:tabs>
          <w:tab w:val="left" w:pos="0"/>
          <w:tab w:val="left" w:pos="993"/>
        </w:tabs>
        <w:spacing w:before="240" w:after="240"/>
        <w:ind w:left="1288"/>
        <w:rPr>
          <w:rFonts w:cs="Arial"/>
          <w:sz w:val="22"/>
          <w:szCs w:val="22"/>
        </w:rPr>
      </w:pPr>
    </w:p>
    <w:p w:rsidR="005A223A" w:rsidRPr="00A525FF" w:rsidRDefault="005A223A" w:rsidP="00135B64">
      <w:pPr>
        <w:pStyle w:val="Heading3"/>
        <w:numPr>
          <w:ilvl w:val="2"/>
          <w:numId w:val="15"/>
        </w:numPr>
        <w:ind w:left="993"/>
      </w:pPr>
      <w:bookmarkStart w:id="20" w:name="_Toc531774220"/>
      <w:r w:rsidRPr="00A525FF">
        <w:t>Ανάρτηση Πινακίδας</w:t>
      </w:r>
      <w:bookmarkEnd w:id="20"/>
    </w:p>
    <w:p w:rsidR="005A223A" w:rsidRDefault="005A223A" w:rsidP="00B85FB3">
      <w:pPr>
        <w:pStyle w:val="Header"/>
        <w:spacing w:before="240" w:after="240"/>
        <w:ind w:left="426"/>
        <w:jc w:val="both"/>
        <w:rPr>
          <w:rFonts w:cs="Arial"/>
          <w:sz w:val="22"/>
          <w:szCs w:val="22"/>
        </w:rPr>
      </w:pPr>
      <w:r w:rsidRPr="000A2E88">
        <w:rPr>
          <w:rFonts w:cs="Arial"/>
          <w:sz w:val="22"/>
          <w:szCs w:val="22"/>
        </w:rPr>
        <w:t>Πριν από την έναρξη λειτουργίας του εργοταξίου και καθ</w:t>
      </w:r>
      <w:r w:rsidR="00DA79AF" w:rsidRPr="000A2E88">
        <w:rPr>
          <w:rFonts w:cs="Arial"/>
          <w:sz w:val="22"/>
          <w:szCs w:val="22"/>
        </w:rPr>
        <w:t xml:space="preserve">’ </w:t>
      </w:r>
      <w:r w:rsidRPr="000A2E88">
        <w:rPr>
          <w:rFonts w:cs="Arial"/>
          <w:sz w:val="22"/>
          <w:szCs w:val="22"/>
        </w:rPr>
        <w:t>όλη τη διάρκεια εκτέλεσης των εργασιών πρέπει να τοποθετηθεί ή να αναρτηθεί πινακίδα σε περίοπτο σημείο του εργοταξίου, στην οποία να αναγράφονται τα ονόματα και τα στοιχεία επικοινωνίας των Συντονιστών για τα θέματα ασφάλειας και υγείας κατά την εκπόνηση της μελέτης (Συντονιστή μελέτης) και κατά την εκτέλεση του έργου (Συντονιστής εκτέλεσης).</w:t>
      </w:r>
    </w:p>
    <w:p w:rsidR="00B104DC" w:rsidRPr="000A2E88" w:rsidRDefault="00B104DC" w:rsidP="00B85FB3">
      <w:pPr>
        <w:pStyle w:val="Header"/>
        <w:spacing w:before="240" w:after="240"/>
        <w:ind w:left="426"/>
        <w:jc w:val="both"/>
        <w:rPr>
          <w:rFonts w:cs="Arial"/>
          <w:sz w:val="22"/>
          <w:szCs w:val="22"/>
        </w:rPr>
      </w:pPr>
    </w:p>
    <w:p w:rsidR="005A223A" w:rsidRPr="00A525FF" w:rsidRDefault="005A223A" w:rsidP="00135B64">
      <w:pPr>
        <w:pStyle w:val="Heading3"/>
        <w:numPr>
          <w:ilvl w:val="2"/>
          <w:numId w:val="15"/>
        </w:numPr>
        <w:ind w:left="993"/>
      </w:pPr>
      <w:bookmarkStart w:id="21" w:name="_Toc531774221"/>
      <w:r w:rsidRPr="00A525FF">
        <w:t>Είσοδος – έξοδος και περίφραξη του εργοταξίου</w:t>
      </w:r>
      <w:bookmarkEnd w:id="21"/>
    </w:p>
    <w:p w:rsidR="005A223A" w:rsidRPr="000A2E88" w:rsidRDefault="005A223A" w:rsidP="00B85FB3">
      <w:pPr>
        <w:pStyle w:val="BodyText"/>
        <w:spacing w:before="240" w:after="240"/>
        <w:ind w:left="426" w:hanging="426"/>
        <w:jc w:val="both"/>
        <w:rPr>
          <w:szCs w:val="22"/>
        </w:rPr>
      </w:pPr>
      <w:r w:rsidRPr="000A2E88">
        <w:rPr>
          <w:szCs w:val="22"/>
        </w:rPr>
        <w:tab/>
        <w:t>Πριν από την έναρξη λειτουργίας του εργοταξίου, ο χώρος του εργοταξίου πρέπει να απομονώνεται, περιλαμβανομένων και των βοηθητικών χώρων αποθήκευσης υλικών και εξοπλισμού, μέσω κατάλληλης περίφραξης επαρκούς αντοχής και ύψους ή μέσω άλλων αποτελεσματικών μέσων για την αποτροπή εισόδου σε αυτό προσωπικού χωρίς σχετική άδεια ή εξουσία. Η περίφραξη πρέπει να έχει ευκρινή και εμφανή σήμανση.</w:t>
      </w:r>
    </w:p>
    <w:p w:rsidR="005A223A" w:rsidRPr="000A2E88" w:rsidRDefault="005A223A" w:rsidP="00B85FB3">
      <w:pPr>
        <w:pStyle w:val="BodyText"/>
        <w:spacing w:before="240" w:after="240"/>
        <w:ind w:left="360" w:hanging="360"/>
        <w:jc w:val="both"/>
        <w:rPr>
          <w:szCs w:val="22"/>
        </w:rPr>
      </w:pPr>
      <w:r w:rsidRPr="000A2E88">
        <w:rPr>
          <w:szCs w:val="22"/>
        </w:rPr>
        <w:tab/>
        <w:t>Η περίφραξη του εργοταξίου πρέπει να έχει ικανοποιητικό ύψος, τουλάχιστον 1.80 m, εκτός αν τεκμηριώνεται με βάση τη γραπτή εκτίμηση του κινδύνου, που ετοιμάζεται σύμφωνα με τους περί Διαχείρισης Θεμάτων Ασφάλειας και Υγείας στην Εργασία Κανονισμούς του 2002, ότι λόγω της φύσης των εργασιών, τη θέση και τις συνθήκες του εργοταξίου μικρότερο ύψος περίφραξης, είναι ικανοποιητικό και επαρκές καθώς και ευκρινή και εμφανή σήμανση.</w:t>
      </w:r>
    </w:p>
    <w:p w:rsidR="005A223A" w:rsidRPr="000A2E88" w:rsidRDefault="005A223A" w:rsidP="00B85FB3">
      <w:pPr>
        <w:tabs>
          <w:tab w:val="left" w:pos="360"/>
          <w:tab w:val="center" w:pos="4153"/>
          <w:tab w:val="right" w:pos="8306"/>
          <w:tab w:val="right" w:pos="8640"/>
        </w:tabs>
        <w:spacing w:before="240" w:after="240"/>
        <w:ind w:left="360"/>
        <w:jc w:val="both"/>
        <w:rPr>
          <w:sz w:val="22"/>
          <w:szCs w:val="22"/>
        </w:rPr>
      </w:pPr>
      <w:r w:rsidRPr="000A2E88">
        <w:rPr>
          <w:sz w:val="22"/>
          <w:szCs w:val="22"/>
        </w:rPr>
        <w:t>Στις περιπτώσεις εργοταξίων σε οδικές αρτηρίες που είναι ανοιχτές στην κυκλοφορία, πρέπει, σε συνεργασία με την Αστυνομία ή/και άλλες αρμόδιες υπηρεσίες, να τοποθετούνται κατάλληλα και επαρκή συστήματα αναχαίτισης, όπως στηθαία ασφαλείας ή άλλα ισοδύναμα μέτρα με ανάλογη ρύθμιση του ορίου ταχύτητας για την αποτροπή του κινδύνου για τα πρόσωπα που βρίσκονται στον χώρο του εργοταξίου.</w:t>
      </w:r>
    </w:p>
    <w:p w:rsidR="003C7D3C" w:rsidRPr="00744936" w:rsidRDefault="003C7D3C" w:rsidP="00B85FB3">
      <w:pPr>
        <w:tabs>
          <w:tab w:val="left" w:pos="360"/>
          <w:tab w:val="center" w:pos="4153"/>
          <w:tab w:val="right" w:pos="8306"/>
          <w:tab w:val="right" w:pos="8640"/>
        </w:tabs>
        <w:spacing w:before="240" w:after="240"/>
        <w:ind w:left="360"/>
        <w:jc w:val="both"/>
        <w:rPr>
          <w:sz w:val="22"/>
          <w:szCs w:val="22"/>
        </w:rPr>
      </w:pPr>
      <w:r w:rsidRPr="00744936">
        <w:rPr>
          <w:sz w:val="22"/>
          <w:szCs w:val="22"/>
        </w:rPr>
        <w:t>Οι οδοί και οι έξοδοι κινδύνου πρέπει να παραμένουν ελεύθερες και να οδηγούν με το συντομότερο δυνατό τρόπο σε ζώνη ασφαλείας.</w:t>
      </w:r>
    </w:p>
    <w:p w:rsidR="003C7D3C" w:rsidRPr="00744936" w:rsidRDefault="003C7D3C" w:rsidP="00B85FB3">
      <w:pPr>
        <w:tabs>
          <w:tab w:val="left" w:pos="360"/>
          <w:tab w:val="center" w:pos="4153"/>
          <w:tab w:val="right" w:pos="8306"/>
          <w:tab w:val="right" w:pos="8640"/>
        </w:tabs>
        <w:spacing w:before="240" w:after="240"/>
        <w:ind w:left="360"/>
        <w:jc w:val="both"/>
        <w:rPr>
          <w:sz w:val="22"/>
          <w:szCs w:val="22"/>
        </w:rPr>
      </w:pPr>
      <w:r w:rsidRPr="00744936">
        <w:rPr>
          <w:sz w:val="22"/>
          <w:szCs w:val="22"/>
        </w:rPr>
        <w:t>Οι οδοί και οι έξοδοι κινδύνου, όπως και οι διάδρομοι κυκλοφορίας και οι θύρες πρόσβασης σε αυτούς, δεν πρέπει να φράσσονται από αντικείμενα, ώστε να μπορούν να χρησιμοποιηθούν ανεμπόδιστα ανά πάσα στιγμή.</w:t>
      </w:r>
    </w:p>
    <w:p w:rsidR="003C7D3C" w:rsidRPr="000A2E88" w:rsidRDefault="003C7D3C" w:rsidP="00B85FB3">
      <w:pPr>
        <w:tabs>
          <w:tab w:val="left" w:pos="360"/>
          <w:tab w:val="center" w:pos="4153"/>
          <w:tab w:val="right" w:pos="8306"/>
          <w:tab w:val="right" w:pos="8640"/>
        </w:tabs>
        <w:spacing w:before="240" w:after="240"/>
        <w:ind w:left="360"/>
        <w:jc w:val="both"/>
        <w:rPr>
          <w:sz w:val="22"/>
          <w:szCs w:val="22"/>
        </w:rPr>
      </w:pPr>
      <w:r w:rsidRPr="00744936">
        <w:rPr>
          <w:sz w:val="22"/>
          <w:szCs w:val="22"/>
        </w:rPr>
        <w:t>Οι οδοί και οι έξοδοι κινδύνου πρέπει να επισημαίνονται με σήμανση σε κατάλληλα σημεία σύμφωνα με τους Περί Ελάχιστων Προδιαγραφών για τη Σήμανση ασφαλείας και Υγείας στην Εργασία Κανονισμούς του 2000 και 2015.</w:t>
      </w:r>
    </w:p>
    <w:p w:rsidR="005A223A" w:rsidRPr="00A525FF" w:rsidRDefault="005A223A" w:rsidP="00135B64">
      <w:pPr>
        <w:pStyle w:val="Heading3"/>
        <w:numPr>
          <w:ilvl w:val="2"/>
          <w:numId w:val="15"/>
        </w:numPr>
        <w:ind w:left="993"/>
      </w:pPr>
      <w:bookmarkStart w:id="22" w:name="_Toc531774222"/>
      <w:r w:rsidRPr="00A525FF">
        <w:t>Εναέρια και υπόγεια δίκτυα παροχής υπηρεσιών</w:t>
      </w:r>
      <w:bookmarkEnd w:id="22"/>
    </w:p>
    <w:p w:rsidR="005A223A" w:rsidRPr="000A2E88" w:rsidRDefault="005A223A" w:rsidP="00135B64">
      <w:pPr>
        <w:pStyle w:val="Header"/>
        <w:numPr>
          <w:ilvl w:val="3"/>
          <w:numId w:val="15"/>
        </w:numPr>
        <w:tabs>
          <w:tab w:val="left" w:pos="0"/>
          <w:tab w:val="left" w:pos="993"/>
        </w:tabs>
        <w:spacing w:before="240" w:after="240"/>
        <w:jc w:val="both"/>
        <w:rPr>
          <w:rFonts w:cs="Arial"/>
          <w:sz w:val="22"/>
          <w:szCs w:val="22"/>
        </w:rPr>
      </w:pPr>
      <w:r w:rsidRPr="000A2E88">
        <w:rPr>
          <w:rFonts w:cs="Arial"/>
          <w:sz w:val="22"/>
          <w:szCs w:val="22"/>
        </w:rPr>
        <w:t xml:space="preserve">Πρέπει να συλλέγονται πληροφορίες και να εντοπίζονται τυχών υφιστάμενα εναέρια ή υπόγεια δίκτυα παροχής υπηρεσιών </w:t>
      </w:r>
      <w:r w:rsidRPr="000A2E88">
        <w:rPr>
          <w:rFonts w:cs="Arial"/>
          <w:sz w:val="22"/>
          <w:szCs w:val="22"/>
        </w:rPr>
        <w:lastRenderedPageBreak/>
        <w:t>(ηλεκτροδότησης, τηλεπικοινω</w:t>
      </w:r>
      <w:r w:rsidR="003C7D3C" w:rsidRPr="000A2E88">
        <w:rPr>
          <w:rFonts w:cs="Arial"/>
          <w:sz w:val="22"/>
          <w:szCs w:val="22"/>
        </w:rPr>
        <w:t>νιών, νερού, αποχετεύσεων κ</w:t>
      </w:r>
      <w:r w:rsidRPr="000A2E88">
        <w:rPr>
          <w:rFonts w:cs="Arial"/>
          <w:sz w:val="22"/>
          <w:szCs w:val="22"/>
        </w:rPr>
        <w:t>λπ.) και να αποτυπώνονται στα αρχιτεκτονικά σχέδια.</w:t>
      </w:r>
    </w:p>
    <w:p w:rsidR="005A223A" w:rsidRPr="000A2E88" w:rsidRDefault="005A223A" w:rsidP="00135B64">
      <w:pPr>
        <w:pStyle w:val="Header"/>
        <w:numPr>
          <w:ilvl w:val="3"/>
          <w:numId w:val="15"/>
        </w:numPr>
        <w:tabs>
          <w:tab w:val="left" w:pos="0"/>
          <w:tab w:val="left" w:pos="993"/>
        </w:tabs>
        <w:spacing w:before="240" w:after="240"/>
        <w:jc w:val="both"/>
        <w:rPr>
          <w:rFonts w:cs="Arial"/>
          <w:sz w:val="22"/>
          <w:szCs w:val="22"/>
        </w:rPr>
      </w:pPr>
      <w:r w:rsidRPr="000A2E88">
        <w:rPr>
          <w:rFonts w:cs="Arial"/>
          <w:sz w:val="22"/>
          <w:szCs w:val="22"/>
        </w:rPr>
        <w:t>Να γίνεται διαβούλευση με όλες τις αρμόδιες υπηρεσίες και να καθορίζονται μέτρα για την αποφυγή ή αντιμετώπιση των προβλεπτών κινδύνων από τα υφιστάμενα εναέρια ή υπόγεια δίκτυα υπηρεσιών.</w:t>
      </w:r>
    </w:p>
    <w:p w:rsidR="003C7D3C" w:rsidRDefault="005A223A" w:rsidP="00B104DC">
      <w:pPr>
        <w:pStyle w:val="Header"/>
        <w:numPr>
          <w:ilvl w:val="3"/>
          <w:numId w:val="15"/>
        </w:numPr>
        <w:tabs>
          <w:tab w:val="left" w:pos="0"/>
          <w:tab w:val="left" w:pos="993"/>
        </w:tabs>
        <w:spacing w:before="240" w:after="240"/>
        <w:jc w:val="both"/>
        <w:rPr>
          <w:rFonts w:cs="Arial"/>
          <w:sz w:val="22"/>
          <w:szCs w:val="22"/>
        </w:rPr>
      </w:pPr>
      <w:r w:rsidRPr="000A2E88">
        <w:rPr>
          <w:rFonts w:cs="Arial"/>
          <w:sz w:val="22"/>
          <w:szCs w:val="22"/>
        </w:rPr>
        <w:t>Όλες οι διαθέσιμες πληροφορίες για τα υφιστάμενα εναέρια ή υπόγεια δίκτυα καθώς και τα μέτρα για την αποφυγή ή αντιμετώπιση των κινδύνων που αναμένεται να δημιουργηθούν από τα δίκτυα αυτά να περιλαμβάνονται στο ΣΑΥ.</w:t>
      </w:r>
    </w:p>
    <w:p w:rsidR="00B104DC" w:rsidRPr="00B104DC" w:rsidRDefault="00B104DC" w:rsidP="00B104DC">
      <w:pPr>
        <w:pStyle w:val="Header"/>
        <w:tabs>
          <w:tab w:val="left" w:pos="0"/>
          <w:tab w:val="left" w:pos="993"/>
        </w:tabs>
        <w:spacing w:before="240" w:after="240"/>
        <w:ind w:left="1288"/>
        <w:jc w:val="both"/>
        <w:rPr>
          <w:rFonts w:cs="Arial"/>
          <w:sz w:val="22"/>
          <w:szCs w:val="22"/>
        </w:rPr>
      </w:pPr>
    </w:p>
    <w:p w:rsidR="003C7D3C" w:rsidRPr="00744936" w:rsidRDefault="003C7D3C" w:rsidP="00135B64">
      <w:pPr>
        <w:pStyle w:val="Heading3"/>
        <w:numPr>
          <w:ilvl w:val="2"/>
          <w:numId w:val="15"/>
        </w:numPr>
        <w:ind w:left="993"/>
      </w:pPr>
      <w:bookmarkStart w:id="23" w:name="_Toc531774223"/>
      <w:r w:rsidRPr="00744936">
        <w:t>Εγκαταστάσεις διανομής ενέργειας</w:t>
      </w:r>
      <w:bookmarkEnd w:id="23"/>
    </w:p>
    <w:p w:rsidR="003C7D3C" w:rsidRPr="00744936" w:rsidRDefault="003C7D3C" w:rsidP="00135B64">
      <w:pPr>
        <w:pStyle w:val="Header"/>
        <w:numPr>
          <w:ilvl w:val="3"/>
          <w:numId w:val="15"/>
        </w:numPr>
        <w:tabs>
          <w:tab w:val="clear" w:pos="4153"/>
          <w:tab w:val="clear" w:pos="8306"/>
          <w:tab w:val="left" w:pos="0"/>
          <w:tab w:val="left" w:pos="993"/>
          <w:tab w:val="right" w:pos="1134"/>
        </w:tabs>
        <w:spacing w:before="240" w:after="240"/>
        <w:jc w:val="both"/>
        <w:rPr>
          <w:rFonts w:cs="Arial"/>
          <w:sz w:val="22"/>
          <w:szCs w:val="22"/>
        </w:rPr>
      </w:pPr>
      <w:r w:rsidRPr="00744936">
        <w:rPr>
          <w:rFonts w:cs="Arial"/>
          <w:sz w:val="22"/>
          <w:szCs w:val="22"/>
        </w:rPr>
        <w:t>Οι εγκαταστάσεις πρέπει να σχεδιάζονται, να κατασκευάζονται και να χρησιμοποιούνται ούτως ώστε να μην αποτελούν κίνδυνο πυρκαγιάς ή έκρηξης και να παρέχουν στους εργαζόμενους την απαραίτητη προστασία κατά των κινδύνων ηλεκτροπληξίας από άμεση ή έμμεση επαφή. Πρέπει να ελέγχονται και να συντηρούνται τακτικά.</w:t>
      </w:r>
    </w:p>
    <w:p w:rsidR="003C7D3C" w:rsidRPr="00744936" w:rsidRDefault="003C7D3C" w:rsidP="00135B64">
      <w:pPr>
        <w:pStyle w:val="Header"/>
        <w:numPr>
          <w:ilvl w:val="3"/>
          <w:numId w:val="15"/>
        </w:numPr>
        <w:tabs>
          <w:tab w:val="clear" w:pos="4153"/>
          <w:tab w:val="clear" w:pos="8306"/>
          <w:tab w:val="left" w:pos="0"/>
          <w:tab w:val="left" w:pos="993"/>
        </w:tabs>
        <w:spacing w:before="240" w:after="240"/>
        <w:jc w:val="both"/>
        <w:rPr>
          <w:rFonts w:cs="Arial"/>
          <w:sz w:val="22"/>
          <w:szCs w:val="22"/>
        </w:rPr>
      </w:pPr>
      <w:r w:rsidRPr="00744936">
        <w:rPr>
          <w:rFonts w:cs="Arial"/>
          <w:sz w:val="22"/>
          <w:szCs w:val="22"/>
        </w:rPr>
        <w:t>Κατά το σχεδιασμό, την κατασκευή, την επιλογή του υλικού και των διατάξεων προστασίας θα πρέπει να λαμβάνονται υπόψη το είδος και η ισχύς της διανεμόμενης ενέργειας, η επίδραση των εξωτερικών παραγόντων και η τεχνική ικανότητα των ατόμων που έχουν πρόσβαση σε τμήματα της εγκατάστασης.</w:t>
      </w:r>
    </w:p>
    <w:p w:rsidR="003C7D3C" w:rsidRPr="00744936" w:rsidRDefault="003C7D3C" w:rsidP="00135B64">
      <w:pPr>
        <w:pStyle w:val="Header"/>
        <w:numPr>
          <w:ilvl w:val="3"/>
          <w:numId w:val="15"/>
        </w:numPr>
        <w:tabs>
          <w:tab w:val="clear" w:pos="4153"/>
          <w:tab w:val="clear" w:pos="8306"/>
          <w:tab w:val="left" w:pos="0"/>
          <w:tab w:val="left" w:pos="993"/>
        </w:tabs>
        <w:spacing w:before="240" w:after="240"/>
        <w:jc w:val="both"/>
        <w:rPr>
          <w:rFonts w:cs="Arial"/>
          <w:sz w:val="22"/>
          <w:szCs w:val="22"/>
        </w:rPr>
      </w:pPr>
      <w:r w:rsidRPr="00744936">
        <w:rPr>
          <w:rFonts w:cs="Arial"/>
          <w:sz w:val="22"/>
          <w:szCs w:val="22"/>
        </w:rPr>
        <w:t>Εφόσον υπάρχουν εναέριοι ηλεκτροφόροι αγωγοί, πρέπει, όποτε είναι δυνατό, να εκτρέπονται έξω από το εργοτάξιο είτε να τίθενται εκτός τάσης. Εάν αυτό δεν είναι δυνατόν, πρέπει να τοποθετούνται φράγματα ή προειδοποιητικά σήματα προκειμένου τα οχήματα και οι εγκαταστάσεις να παραμένουν σε απόσταση.</w:t>
      </w:r>
    </w:p>
    <w:p w:rsidR="005A223A" w:rsidRDefault="003C7D3C" w:rsidP="00135B64">
      <w:pPr>
        <w:pStyle w:val="Header"/>
        <w:numPr>
          <w:ilvl w:val="3"/>
          <w:numId w:val="15"/>
        </w:numPr>
        <w:tabs>
          <w:tab w:val="clear" w:pos="4153"/>
          <w:tab w:val="clear" w:pos="8306"/>
          <w:tab w:val="left" w:pos="0"/>
          <w:tab w:val="left" w:pos="993"/>
        </w:tabs>
        <w:spacing w:before="240" w:after="240"/>
        <w:jc w:val="both"/>
        <w:rPr>
          <w:rFonts w:cs="Arial"/>
          <w:sz w:val="22"/>
          <w:szCs w:val="22"/>
        </w:rPr>
      </w:pPr>
      <w:r w:rsidRPr="00744936">
        <w:rPr>
          <w:rFonts w:cs="Arial"/>
          <w:sz w:val="22"/>
          <w:szCs w:val="22"/>
        </w:rPr>
        <w:t>Όταν υπάρχουν ηλεκτροφόρα καλώδια ή σύρματα ηλεκτρικού δικτύου σε απόσταση μικρότερη των 2 [</w:t>
      </w:r>
      <w:r w:rsidRPr="00744936">
        <w:rPr>
          <w:rFonts w:cs="Arial"/>
          <w:sz w:val="22"/>
          <w:szCs w:val="22"/>
          <w:lang w:val="en-US"/>
        </w:rPr>
        <w:t>m</w:t>
      </w:r>
      <w:r w:rsidRPr="00744936">
        <w:rPr>
          <w:rFonts w:cs="Arial"/>
          <w:sz w:val="22"/>
          <w:szCs w:val="22"/>
        </w:rPr>
        <w:t>] από τη θέση εργασίας πρέπει να κατασκευάζεται ξύλινος φραγμός για να παρεμποδίζει την τυχαία επαφή με το προσωπικό.</w:t>
      </w:r>
    </w:p>
    <w:p w:rsidR="00B104DC" w:rsidRPr="00744936" w:rsidRDefault="00B104DC" w:rsidP="00B104DC">
      <w:pPr>
        <w:pStyle w:val="Header"/>
        <w:tabs>
          <w:tab w:val="clear" w:pos="4153"/>
          <w:tab w:val="clear" w:pos="8306"/>
          <w:tab w:val="left" w:pos="0"/>
          <w:tab w:val="left" w:pos="993"/>
        </w:tabs>
        <w:spacing w:before="240" w:after="240"/>
        <w:ind w:left="1288"/>
        <w:jc w:val="both"/>
        <w:rPr>
          <w:rFonts w:cs="Arial"/>
          <w:sz w:val="22"/>
          <w:szCs w:val="22"/>
        </w:rPr>
      </w:pPr>
    </w:p>
    <w:p w:rsidR="005A223A" w:rsidRPr="00A525FF" w:rsidRDefault="005A223A" w:rsidP="00135B64">
      <w:pPr>
        <w:pStyle w:val="Heading3"/>
        <w:numPr>
          <w:ilvl w:val="2"/>
          <w:numId w:val="15"/>
        </w:numPr>
        <w:ind w:left="993"/>
      </w:pPr>
      <w:bookmarkStart w:id="24" w:name="_Toc531774224"/>
      <w:r w:rsidRPr="00A525FF">
        <w:t>Εγκατάσταση και Χρήση Ικριωμάτων</w:t>
      </w:r>
      <w:bookmarkEnd w:id="24"/>
    </w:p>
    <w:p w:rsidR="005A223A" w:rsidRPr="000A2E88" w:rsidRDefault="005A223A" w:rsidP="00B85FB3">
      <w:pPr>
        <w:spacing w:before="240" w:after="240"/>
        <w:ind w:left="426"/>
        <w:jc w:val="both"/>
        <w:rPr>
          <w:rFonts w:cs="Arial"/>
          <w:sz w:val="22"/>
          <w:szCs w:val="22"/>
        </w:rPr>
      </w:pPr>
      <w:r w:rsidRPr="000A2E88">
        <w:rPr>
          <w:rFonts w:cs="Arial"/>
          <w:sz w:val="22"/>
          <w:szCs w:val="22"/>
        </w:rPr>
        <w:t xml:space="preserve">Σε περίπτωση όπου στο εργοτάξιο εγκατασταθούν ικριώματα, οι θέσεις εγκατάστασης των ικριωμάτων πρέπει να καθορίζονται στο χωροταξικό σχέδιο του εργοταξίου. </w:t>
      </w:r>
    </w:p>
    <w:p w:rsidR="005A223A" w:rsidRPr="000A2E88" w:rsidRDefault="005A223A" w:rsidP="00B85FB3">
      <w:pPr>
        <w:spacing w:before="240" w:after="240"/>
        <w:ind w:left="426"/>
        <w:jc w:val="both"/>
        <w:rPr>
          <w:rFonts w:cs="Arial"/>
          <w:sz w:val="22"/>
          <w:szCs w:val="22"/>
        </w:rPr>
      </w:pPr>
      <w:r w:rsidRPr="000A2E88">
        <w:rPr>
          <w:rFonts w:cs="Arial"/>
          <w:sz w:val="22"/>
          <w:szCs w:val="22"/>
        </w:rPr>
        <w:t xml:space="preserve">Τα ικριώματα πρέπει να σχεδιάζονται, να κατασκευάζονται, να ανεγείρονται και να συντηρούνται έτσι ώστε να μην μπορούν να καταρρεύσουν ή να μετατοπισθούν τυχαία.  </w:t>
      </w:r>
    </w:p>
    <w:p w:rsidR="005A223A" w:rsidRDefault="005A223A" w:rsidP="00B85FB3">
      <w:pPr>
        <w:spacing w:before="240" w:after="240"/>
        <w:ind w:left="426"/>
        <w:jc w:val="both"/>
        <w:rPr>
          <w:rFonts w:cs="Arial"/>
          <w:sz w:val="22"/>
          <w:szCs w:val="22"/>
        </w:rPr>
      </w:pPr>
      <w:r w:rsidRPr="000A2E88">
        <w:rPr>
          <w:rFonts w:cs="Arial"/>
          <w:sz w:val="22"/>
          <w:szCs w:val="22"/>
        </w:rPr>
        <w:t xml:space="preserve">Θα πρέπει να είναι διαθέσιμο στο εργοτάξιο το Σχέδιο διαμόρφωσης και οι οδηγίες συναρμολόγησης και αποσυναρμολόγησης του κατασκευαστή στην περίπτωση που τα ικριώματα είναι κατασκευασμένα σύμφωνα με τα Κυπριακά ή άλλα ισοδύναμα πρότυπα.  Σε αντίθετη περίπτωση θα πρέπει να υπάρχει διαθέσιμη </w:t>
      </w:r>
      <w:r w:rsidRPr="000A2E88">
        <w:rPr>
          <w:rFonts w:cs="Arial"/>
          <w:sz w:val="22"/>
          <w:szCs w:val="22"/>
        </w:rPr>
        <w:lastRenderedPageBreak/>
        <w:t>σχετική μελέτη με τους υπολογισμούς αντοχής και ευστάθειας από αρμόδιο αδειούχο Πολιτικό Μηχανικό και το Σχέδιο διαμόρφωσης και οι οδηγίες συναρμολόγησης και αποσυναρμολόγησης με βάση την εν λόγω μελέτη.</w:t>
      </w:r>
    </w:p>
    <w:p w:rsidR="00B104DC" w:rsidRPr="000A2E88" w:rsidRDefault="00B104DC" w:rsidP="00B85FB3">
      <w:pPr>
        <w:spacing w:before="240" w:after="240"/>
        <w:ind w:left="426"/>
        <w:jc w:val="both"/>
        <w:rPr>
          <w:rFonts w:cs="Arial"/>
          <w:sz w:val="22"/>
          <w:szCs w:val="22"/>
        </w:rPr>
      </w:pPr>
    </w:p>
    <w:p w:rsidR="005A223A" w:rsidRPr="00A525FF" w:rsidRDefault="005A223A" w:rsidP="00135B64">
      <w:pPr>
        <w:pStyle w:val="Heading3"/>
        <w:numPr>
          <w:ilvl w:val="2"/>
          <w:numId w:val="15"/>
        </w:numPr>
        <w:ind w:left="993"/>
      </w:pPr>
      <w:bookmarkStart w:id="25" w:name="_Toc531774225"/>
      <w:r w:rsidRPr="00A525FF">
        <w:t>Εκσκαφές</w:t>
      </w:r>
      <w:bookmarkEnd w:id="25"/>
    </w:p>
    <w:p w:rsidR="005A223A" w:rsidRDefault="005A223A" w:rsidP="00B104DC">
      <w:pPr>
        <w:spacing w:before="240" w:after="240"/>
        <w:ind w:left="426"/>
        <w:jc w:val="both"/>
        <w:rPr>
          <w:rFonts w:cs="Arial"/>
          <w:sz w:val="22"/>
          <w:szCs w:val="22"/>
        </w:rPr>
      </w:pPr>
      <w:r w:rsidRPr="000A2E88">
        <w:rPr>
          <w:rFonts w:cs="Arial"/>
          <w:sz w:val="22"/>
          <w:szCs w:val="22"/>
        </w:rPr>
        <w:t>Στις περιπτώσεις όπου οι εργασίες του εργοταξίου περιλαμβάνουν βαθιές εκσκαφές θα πρέπει να καθορίζονται με βάση τη γραπτή εκτίμηση των κινδύνων, μεταξύ άλλων, το σύστημα / η μέθοδος αντιστήριξης των πρανών της εκσκαφής λαμβάνοντας υπόψη τα χαρακτηριστικά του εδάφους και τη γεωτεχνική μελέτη της περιοχής, τα προληπτικά και προστατευτικά μέτρα για την αποτροπή πτώσεων προσώπων και αντικειμένων μέσα στην εκσκαφή και την προστασία γειτονικών κτηρίων ή άλλων κατασκευών που τυχόν επηρεάζονται καθώς και τα μέσα ή/και ο εξοπλισμός πρόσβασης / διακίνησης των προσώπων μέσα στην εκσκαφή και εξόδου από την εκσκαφή.</w:t>
      </w:r>
    </w:p>
    <w:p w:rsidR="00B104DC" w:rsidRPr="00B104DC" w:rsidRDefault="00B104DC" w:rsidP="00B104DC">
      <w:pPr>
        <w:spacing w:before="240" w:after="240"/>
        <w:ind w:left="426"/>
        <w:jc w:val="both"/>
        <w:rPr>
          <w:rFonts w:cs="Arial"/>
          <w:sz w:val="22"/>
          <w:szCs w:val="22"/>
        </w:rPr>
      </w:pPr>
    </w:p>
    <w:p w:rsidR="005A223A" w:rsidRPr="00A525FF" w:rsidRDefault="005A223A" w:rsidP="00135B64">
      <w:pPr>
        <w:pStyle w:val="Heading3"/>
        <w:numPr>
          <w:ilvl w:val="2"/>
          <w:numId w:val="15"/>
        </w:numPr>
        <w:ind w:left="993"/>
      </w:pPr>
      <w:bookmarkStart w:id="26" w:name="_Toc531774226"/>
      <w:r w:rsidRPr="00A525FF">
        <w:t>Προσωρινές κατασκευές</w:t>
      </w:r>
      <w:bookmarkEnd w:id="26"/>
    </w:p>
    <w:p w:rsidR="00032A72" w:rsidRDefault="005A223A" w:rsidP="00B85FB3">
      <w:pPr>
        <w:spacing w:before="240" w:after="240"/>
        <w:ind w:left="426"/>
        <w:jc w:val="both"/>
        <w:rPr>
          <w:rFonts w:cs="Arial"/>
          <w:sz w:val="22"/>
          <w:szCs w:val="22"/>
        </w:rPr>
      </w:pPr>
      <w:r w:rsidRPr="000A2E88">
        <w:rPr>
          <w:rFonts w:cs="Arial"/>
          <w:sz w:val="22"/>
          <w:szCs w:val="22"/>
        </w:rPr>
        <w:t>Πριν από την έναρξη λειτουργίας του εργοταξίου πρέπει να ετοιμάζονται οι απαιτούμενοι στατικοί υπολογισμοί, τα κατασκευαστικά σχέδια και η μεθοδολογία ανέγερσης προσωρινών κατασκευών για σκοπούς εκτέλεσης των εργασιών του εργοταξίου.</w:t>
      </w:r>
    </w:p>
    <w:p w:rsidR="00B104DC" w:rsidRDefault="00B104DC" w:rsidP="00B85FB3">
      <w:pPr>
        <w:spacing w:before="240" w:after="240"/>
        <w:ind w:left="426"/>
        <w:jc w:val="both"/>
        <w:rPr>
          <w:rFonts w:cs="Arial"/>
          <w:sz w:val="22"/>
          <w:szCs w:val="22"/>
        </w:rPr>
      </w:pPr>
    </w:p>
    <w:p w:rsidR="00032A72" w:rsidRPr="00744936" w:rsidRDefault="00032A72" w:rsidP="00135B64">
      <w:pPr>
        <w:pStyle w:val="Heading3"/>
        <w:numPr>
          <w:ilvl w:val="2"/>
          <w:numId w:val="15"/>
        </w:numPr>
        <w:ind w:left="993"/>
      </w:pPr>
      <w:bookmarkStart w:id="27" w:name="_Toc531774227"/>
      <w:r w:rsidRPr="00744936">
        <w:t>Χώροι Εργασίας και Προσβάσεις</w:t>
      </w:r>
      <w:bookmarkEnd w:id="27"/>
    </w:p>
    <w:p w:rsidR="00032A72" w:rsidRPr="00744936" w:rsidRDefault="00032A72" w:rsidP="00135B64">
      <w:pPr>
        <w:pStyle w:val="Header"/>
        <w:numPr>
          <w:ilvl w:val="3"/>
          <w:numId w:val="15"/>
        </w:numPr>
        <w:tabs>
          <w:tab w:val="clear" w:pos="4153"/>
          <w:tab w:val="clear" w:pos="8306"/>
          <w:tab w:val="left" w:pos="0"/>
          <w:tab w:val="left" w:pos="993"/>
        </w:tabs>
        <w:spacing w:before="240" w:after="240"/>
        <w:jc w:val="both"/>
        <w:rPr>
          <w:rFonts w:cs="Arial"/>
          <w:sz w:val="22"/>
          <w:szCs w:val="22"/>
        </w:rPr>
      </w:pPr>
      <w:r w:rsidRPr="00744936">
        <w:rPr>
          <w:rFonts w:cs="Arial"/>
          <w:sz w:val="22"/>
          <w:szCs w:val="22"/>
        </w:rPr>
        <w:t>Όλοι οι χώροι εργασίας καθώς και οι προσβάσεις προς αυτούς πρέπει να έχουν επιφάνεια και ύψος που να επιτρέπουν στους εργαζόμενους να εκτελούν την εργασία τους χωρίς κίνδυνο για την ασφάλεια και την υγεία τους και να είναι επαρκώς φωτισμένοι.</w:t>
      </w:r>
    </w:p>
    <w:p w:rsidR="00032A72" w:rsidRDefault="00032A72" w:rsidP="00135B64">
      <w:pPr>
        <w:pStyle w:val="Header"/>
        <w:numPr>
          <w:ilvl w:val="3"/>
          <w:numId w:val="15"/>
        </w:numPr>
        <w:tabs>
          <w:tab w:val="clear" w:pos="4153"/>
          <w:tab w:val="left" w:pos="0"/>
          <w:tab w:val="left" w:pos="993"/>
          <w:tab w:val="center" w:pos="1418"/>
        </w:tabs>
        <w:spacing w:before="240" w:after="240"/>
        <w:jc w:val="both"/>
        <w:rPr>
          <w:rFonts w:cs="Arial"/>
          <w:sz w:val="22"/>
          <w:szCs w:val="22"/>
        </w:rPr>
      </w:pPr>
      <w:r w:rsidRPr="00744936">
        <w:rPr>
          <w:rFonts w:cs="Arial"/>
          <w:sz w:val="22"/>
          <w:szCs w:val="22"/>
        </w:rPr>
        <w:t>Απαγορεύεται η τοποθέτηση ή εγκατάλειψη υλικών που δεν πρόκειται να χρησιμοποιηθούν σε σημεία που παρεμποδίζουν την διέλευση του προσωπικού. Αυτά πρέπει να συγκεντρώνονται σε κατάλληλα διαμορφωμένους χώρους όπου δεν θα αποτελούν κίνδυνο για οποιοδήποτε.</w:t>
      </w:r>
    </w:p>
    <w:p w:rsidR="00B104DC" w:rsidRPr="00744936" w:rsidRDefault="00B104DC" w:rsidP="00B104DC">
      <w:pPr>
        <w:pStyle w:val="Header"/>
        <w:tabs>
          <w:tab w:val="clear" w:pos="4153"/>
          <w:tab w:val="left" w:pos="0"/>
          <w:tab w:val="left" w:pos="993"/>
          <w:tab w:val="center" w:pos="1418"/>
        </w:tabs>
        <w:spacing w:before="240" w:after="240"/>
        <w:ind w:left="1288"/>
        <w:jc w:val="both"/>
        <w:rPr>
          <w:rFonts w:cs="Arial"/>
          <w:sz w:val="22"/>
          <w:szCs w:val="22"/>
        </w:rPr>
      </w:pPr>
    </w:p>
    <w:p w:rsidR="00032A72" w:rsidRPr="00744936" w:rsidRDefault="00032A72" w:rsidP="00135B64">
      <w:pPr>
        <w:pStyle w:val="Heading3"/>
        <w:numPr>
          <w:ilvl w:val="2"/>
          <w:numId w:val="15"/>
        </w:numPr>
        <w:ind w:left="993"/>
      </w:pPr>
      <w:bookmarkStart w:id="28" w:name="_Toc531774228"/>
      <w:r w:rsidRPr="00744936">
        <w:t>Σταθερότητα και στερεότητα</w:t>
      </w:r>
      <w:bookmarkEnd w:id="28"/>
    </w:p>
    <w:p w:rsidR="00032A72" w:rsidRPr="00744936" w:rsidRDefault="00032A72" w:rsidP="00135B64">
      <w:pPr>
        <w:pStyle w:val="Header"/>
        <w:numPr>
          <w:ilvl w:val="3"/>
          <w:numId w:val="15"/>
        </w:numPr>
        <w:tabs>
          <w:tab w:val="clear" w:pos="4153"/>
          <w:tab w:val="clear" w:pos="8306"/>
          <w:tab w:val="left" w:pos="0"/>
          <w:tab w:val="left" w:pos="993"/>
          <w:tab w:val="right" w:pos="1134"/>
        </w:tabs>
        <w:spacing w:before="240" w:after="240"/>
        <w:jc w:val="both"/>
        <w:rPr>
          <w:rFonts w:cs="Arial"/>
          <w:sz w:val="22"/>
          <w:szCs w:val="22"/>
        </w:rPr>
      </w:pPr>
      <w:r w:rsidRPr="00744936">
        <w:rPr>
          <w:rFonts w:cs="Arial"/>
          <w:sz w:val="22"/>
          <w:szCs w:val="22"/>
        </w:rPr>
        <w:t>Τα υλικά και γενικότερα οποιοδήποτε στοιχείο που θα μπορούσε κατά τις μετακινήσεις να θέσει σε κίνδυνο την ασφάλεια και την υγεία των εργαζομένων πρέπει να σταθεροποιείται με κατάλληλο και ασφαλή τρόπο.</w:t>
      </w:r>
    </w:p>
    <w:p w:rsidR="00032A72" w:rsidRDefault="00032A72" w:rsidP="00135B64">
      <w:pPr>
        <w:pStyle w:val="Header"/>
        <w:numPr>
          <w:ilvl w:val="3"/>
          <w:numId w:val="15"/>
        </w:numPr>
        <w:tabs>
          <w:tab w:val="clear" w:pos="4153"/>
          <w:tab w:val="clear" w:pos="8306"/>
          <w:tab w:val="left" w:pos="0"/>
          <w:tab w:val="left" w:pos="993"/>
          <w:tab w:val="right" w:pos="1276"/>
        </w:tabs>
        <w:spacing w:before="240" w:after="240"/>
        <w:jc w:val="both"/>
        <w:rPr>
          <w:rFonts w:cs="Arial"/>
          <w:sz w:val="22"/>
          <w:szCs w:val="22"/>
        </w:rPr>
      </w:pPr>
      <w:r w:rsidRPr="00744936">
        <w:rPr>
          <w:rFonts w:cs="Arial"/>
          <w:sz w:val="22"/>
          <w:szCs w:val="22"/>
        </w:rPr>
        <w:t>Η πρόσβαση στις στέγες ή σε οποιαδήποτε άλλη επιφάνεια κατασκευασμένη από υλικά μη επαρκούς αντοχής επιτρέπεται μόνον εφόσον παρέχεται ο αναγκαίος εξοπλισμός ή τα κατάλληλα μέσα προκειμένου η εργασία να διεξαχθεί κατά τρόπο ασφαλή.</w:t>
      </w:r>
    </w:p>
    <w:p w:rsidR="00B104DC" w:rsidRPr="00744936" w:rsidRDefault="00B104DC" w:rsidP="00B104DC">
      <w:pPr>
        <w:pStyle w:val="Header"/>
        <w:tabs>
          <w:tab w:val="clear" w:pos="4153"/>
          <w:tab w:val="clear" w:pos="8306"/>
          <w:tab w:val="left" w:pos="0"/>
          <w:tab w:val="left" w:pos="993"/>
          <w:tab w:val="right" w:pos="1276"/>
        </w:tabs>
        <w:spacing w:before="240" w:after="240"/>
        <w:ind w:left="1288"/>
        <w:jc w:val="both"/>
        <w:rPr>
          <w:rFonts w:cs="Arial"/>
          <w:sz w:val="22"/>
          <w:szCs w:val="22"/>
        </w:rPr>
      </w:pPr>
    </w:p>
    <w:p w:rsidR="00032A72" w:rsidRPr="00744936" w:rsidRDefault="00032A72" w:rsidP="00135B64">
      <w:pPr>
        <w:pStyle w:val="Heading3"/>
        <w:numPr>
          <w:ilvl w:val="2"/>
          <w:numId w:val="15"/>
        </w:numPr>
        <w:ind w:left="993"/>
      </w:pPr>
      <w:bookmarkStart w:id="29" w:name="_Toc531774229"/>
      <w:r w:rsidRPr="00744936">
        <w:t>Πυρανίχνευση και πυρόσβεση</w:t>
      </w:r>
      <w:bookmarkEnd w:id="29"/>
    </w:p>
    <w:p w:rsidR="00032A72" w:rsidRDefault="00032A72" w:rsidP="00A525FF">
      <w:pPr>
        <w:spacing w:before="240" w:after="240"/>
        <w:ind w:left="426"/>
        <w:jc w:val="both"/>
        <w:rPr>
          <w:rFonts w:cs="Arial"/>
          <w:sz w:val="22"/>
          <w:szCs w:val="22"/>
        </w:rPr>
      </w:pPr>
      <w:r w:rsidRPr="00744936">
        <w:rPr>
          <w:rFonts w:cs="Arial"/>
          <w:sz w:val="22"/>
          <w:szCs w:val="22"/>
        </w:rPr>
        <w:t>Ανάλογα με τα χαρακτηριστικά του εργοταξίου και τις διαστάσεις και τη χρήση των χώρων, τον υπάρχοντα εξοπλισμό, τα φυσικά και χημικά χαρακτηριστικά των χρησιμοποιούμενων ουσιών και υλικών, καθώς και το μέγιστο αριθμό ατόμων που μπορούν να βρίσκονται εκεί, πρέπει να προβλέπεται επαρκής αριθμός κατάλληλων πυροσβεστικών μέσων.</w:t>
      </w:r>
    </w:p>
    <w:p w:rsidR="00B104DC" w:rsidRPr="00744936" w:rsidRDefault="00B104DC" w:rsidP="00A525FF">
      <w:pPr>
        <w:spacing w:before="240" w:after="240"/>
        <w:ind w:left="426"/>
        <w:jc w:val="both"/>
        <w:rPr>
          <w:rFonts w:cs="Arial"/>
          <w:sz w:val="22"/>
          <w:szCs w:val="22"/>
        </w:rPr>
      </w:pPr>
    </w:p>
    <w:p w:rsidR="00032A72" w:rsidRPr="00A525FF" w:rsidRDefault="00032A72" w:rsidP="00135B64">
      <w:pPr>
        <w:pStyle w:val="Heading3"/>
        <w:numPr>
          <w:ilvl w:val="2"/>
          <w:numId w:val="15"/>
        </w:numPr>
        <w:ind w:left="993"/>
      </w:pPr>
      <w:bookmarkStart w:id="30" w:name="_Toc531774230"/>
      <w:r w:rsidRPr="00A525FF">
        <w:t>Χώρος για την ελευθερία κινήσεων στην θέση εργασίας και Αερισμ</w:t>
      </w:r>
      <w:r w:rsidR="00506356" w:rsidRPr="00A525FF">
        <w:t>ός</w:t>
      </w:r>
      <w:bookmarkEnd w:id="30"/>
    </w:p>
    <w:p w:rsidR="00032A72" w:rsidRPr="00744936" w:rsidRDefault="00032A72" w:rsidP="00135B64">
      <w:pPr>
        <w:pStyle w:val="Header"/>
        <w:numPr>
          <w:ilvl w:val="3"/>
          <w:numId w:val="15"/>
        </w:numPr>
        <w:tabs>
          <w:tab w:val="clear" w:pos="4153"/>
          <w:tab w:val="clear" w:pos="8306"/>
          <w:tab w:val="left" w:pos="0"/>
          <w:tab w:val="left" w:pos="993"/>
          <w:tab w:val="right" w:pos="1418"/>
        </w:tabs>
        <w:spacing w:before="240" w:after="240"/>
        <w:jc w:val="both"/>
        <w:rPr>
          <w:rFonts w:cs="Arial"/>
          <w:sz w:val="22"/>
          <w:szCs w:val="22"/>
        </w:rPr>
      </w:pPr>
      <w:r w:rsidRPr="00744936">
        <w:rPr>
          <w:rFonts w:cs="Arial"/>
          <w:sz w:val="22"/>
          <w:szCs w:val="22"/>
        </w:rPr>
        <w:t>Λαμβανομένων υπόψη των μεθόδων εργασίας και της σωματικής προσπάθειας την οποία καταβάλλουν οι εργαζόμενοι, πρέπει να προβλέπεται η παροχή αέρα σε επαρκείς ποσότητες.</w:t>
      </w:r>
    </w:p>
    <w:p w:rsidR="00032A72" w:rsidRPr="00744936" w:rsidRDefault="00032A72" w:rsidP="00135B64">
      <w:pPr>
        <w:pStyle w:val="Header"/>
        <w:numPr>
          <w:ilvl w:val="3"/>
          <w:numId w:val="15"/>
        </w:numPr>
        <w:tabs>
          <w:tab w:val="clear" w:pos="4153"/>
          <w:tab w:val="clear" w:pos="8306"/>
          <w:tab w:val="left" w:pos="0"/>
          <w:tab w:val="left" w:pos="993"/>
          <w:tab w:val="right" w:pos="1560"/>
        </w:tabs>
        <w:spacing w:before="240" w:after="240"/>
        <w:jc w:val="both"/>
        <w:rPr>
          <w:rFonts w:cs="Arial"/>
          <w:sz w:val="22"/>
          <w:szCs w:val="22"/>
        </w:rPr>
      </w:pPr>
      <w:r w:rsidRPr="00744936">
        <w:rPr>
          <w:rFonts w:cs="Arial"/>
          <w:sz w:val="22"/>
          <w:szCs w:val="22"/>
        </w:rPr>
        <w:t>Η επιφάνεια της θέσης εργασίας πρέπει να υπολογίζεται κατά τρόπο ώστε το προσωπικό να διαθέτει επαρκή ελευθερία κινήσεων για τις δραστηριότητες</w:t>
      </w:r>
      <w:r w:rsidR="007A4236" w:rsidRPr="00744936">
        <w:rPr>
          <w:rFonts w:cs="Arial"/>
          <w:sz w:val="22"/>
          <w:szCs w:val="22"/>
        </w:rPr>
        <w:t xml:space="preserve"> </w:t>
      </w:r>
      <w:r w:rsidRPr="00744936">
        <w:rPr>
          <w:rFonts w:cs="Arial"/>
          <w:sz w:val="22"/>
          <w:szCs w:val="22"/>
        </w:rPr>
        <w:t>του, λαμβάνοντας υπόψη κάθε παρόντα απαραίτητο εξοπλισμό και υλικό.</w:t>
      </w:r>
    </w:p>
    <w:p w:rsidR="00032A72" w:rsidRPr="00744936" w:rsidRDefault="00032A72" w:rsidP="00B85FB3">
      <w:pPr>
        <w:pStyle w:val="BodyTextIndent"/>
        <w:spacing w:before="240" w:after="240"/>
        <w:ind w:left="0" w:firstLine="0"/>
        <w:rPr>
          <w:sz w:val="22"/>
          <w:szCs w:val="22"/>
        </w:rPr>
      </w:pPr>
    </w:p>
    <w:p w:rsidR="00032A72" w:rsidRPr="00744936" w:rsidRDefault="00032A72" w:rsidP="00135B64">
      <w:pPr>
        <w:pStyle w:val="Heading3"/>
        <w:numPr>
          <w:ilvl w:val="2"/>
          <w:numId w:val="15"/>
        </w:numPr>
        <w:ind w:left="993"/>
      </w:pPr>
      <w:bookmarkStart w:id="31" w:name="_Toc531774231"/>
      <w:r w:rsidRPr="00744936">
        <w:t>Πρώτες βοήθειες</w:t>
      </w:r>
      <w:bookmarkEnd w:id="31"/>
    </w:p>
    <w:p w:rsidR="00032A72" w:rsidRPr="00744936" w:rsidRDefault="00032A72" w:rsidP="00135B64">
      <w:pPr>
        <w:pStyle w:val="Header"/>
        <w:numPr>
          <w:ilvl w:val="3"/>
          <w:numId w:val="15"/>
        </w:numPr>
        <w:tabs>
          <w:tab w:val="clear" w:pos="4153"/>
          <w:tab w:val="clear" w:pos="8306"/>
          <w:tab w:val="left" w:pos="0"/>
          <w:tab w:val="left" w:pos="993"/>
          <w:tab w:val="center" w:pos="1560"/>
          <w:tab w:val="right" w:pos="3544"/>
        </w:tabs>
        <w:spacing w:before="240" w:after="240"/>
        <w:jc w:val="both"/>
        <w:rPr>
          <w:rFonts w:cs="Arial"/>
          <w:sz w:val="22"/>
          <w:szCs w:val="22"/>
        </w:rPr>
      </w:pPr>
      <w:r w:rsidRPr="00744936">
        <w:rPr>
          <w:rFonts w:cs="Arial"/>
          <w:sz w:val="22"/>
          <w:szCs w:val="22"/>
        </w:rPr>
        <w:t>Ο εργοδότης οφείλει να εξασφαλίζει οιανδήποτε στιγμή την παροχή πρώτων βοηθειών. Προς τούτο οφείλει όπως διορίσει και εκπαιδεύσει  άτομα για την παροχή πρώτων βοηθειών.</w:t>
      </w:r>
    </w:p>
    <w:p w:rsidR="00032A72" w:rsidRDefault="00032A72" w:rsidP="00135B64">
      <w:pPr>
        <w:pStyle w:val="Header"/>
        <w:numPr>
          <w:ilvl w:val="3"/>
          <w:numId w:val="15"/>
        </w:numPr>
        <w:tabs>
          <w:tab w:val="clear" w:pos="8306"/>
          <w:tab w:val="left" w:pos="0"/>
          <w:tab w:val="left" w:pos="993"/>
          <w:tab w:val="right" w:pos="1560"/>
        </w:tabs>
        <w:spacing w:before="240" w:after="240"/>
        <w:jc w:val="both"/>
        <w:rPr>
          <w:rFonts w:cs="Arial"/>
          <w:sz w:val="22"/>
          <w:szCs w:val="22"/>
        </w:rPr>
      </w:pPr>
      <w:r w:rsidRPr="00744936">
        <w:rPr>
          <w:rFonts w:cs="Arial"/>
          <w:sz w:val="22"/>
          <w:szCs w:val="22"/>
        </w:rPr>
        <w:t>Πρέπει να λαμβάνονται μέτρα για τη μεταφορά των εργαζομένων που υφίστανται ατύχημα ή παρουσιάζουν αιφνίδια αδιαθεσία προκειμένου να τους παρασχεθεί ιατρική βοήθεια.</w:t>
      </w:r>
    </w:p>
    <w:p w:rsidR="00B104DC" w:rsidRPr="00744936" w:rsidRDefault="00B104DC" w:rsidP="00B104DC">
      <w:pPr>
        <w:pStyle w:val="Header"/>
        <w:tabs>
          <w:tab w:val="clear" w:pos="8306"/>
          <w:tab w:val="left" w:pos="0"/>
          <w:tab w:val="left" w:pos="993"/>
          <w:tab w:val="right" w:pos="1560"/>
        </w:tabs>
        <w:spacing w:before="240" w:after="240"/>
        <w:ind w:left="1288"/>
        <w:jc w:val="both"/>
        <w:rPr>
          <w:rFonts w:cs="Arial"/>
          <w:sz w:val="22"/>
          <w:szCs w:val="22"/>
        </w:rPr>
      </w:pPr>
    </w:p>
    <w:p w:rsidR="00032A72" w:rsidRPr="00744936" w:rsidRDefault="00032A72" w:rsidP="00135B64">
      <w:pPr>
        <w:pStyle w:val="Heading3"/>
        <w:numPr>
          <w:ilvl w:val="2"/>
          <w:numId w:val="15"/>
        </w:numPr>
        <w:ind w:left="993"/>
      </w:pPr>
      <w:bookmarkStart w:id="32" w:name="_Toc531774232"/>
      <w:r w:rsidRPr="00744936">
        <w:t>Υγειονομικός εξοπλισμός</w:t>
      </w:r>
      <w:bookmarkEnd w:id="32"/>
    </w:p>
    <w:p w:rsidR="00032A72" w:rsidRPr="00744936" w:rsidRDefault="00032A72" w:rsidP="00135B64">
      <w:pPr>
        <w:pStyle w:val="Header"/>
        <w:numPr>
          <w:ilvl w:val="3"/>
          <w:numId w:val="15"/>
        </w:numPr>
        <w:tabs>
          <w:tab w:val="clear" w:pos="8306"/>
          <w:tab w:val="left" w:pos="0"/>
          <w:tab w:val="left" w:pos="993"/>
          <w:tab w:val="right" w:pos="1560"/>
        </w:tabs>
        <w:spacing w:before="240" w:after="240"/>
        <w:jc w:val="both"/>
        <w:rPr>
          <w:rFonts w:cs="Arial"/>
          <w:sz w:val="22"/>
          <w:szCs w:val="22"/>
        </w:rPr>
      </w:pPr>
      <w:r w:rsidRPr="00744936">
        <w:rPr>
          <w:rFonts w:cs="Arial"/>
          <w:sz w:val="22"/>
          <w:szCs w:val="22"/>
        </w:rPr>
        <w:t>Οι εργαζόμενοι πρέπει να έχουν στη διάθεση τους, κοντά στη θέση εργασίας τους επαρκή αριθμό αποχωρητηρίων, καθώς και κατάλληλα αποδυτήρια.</w:t>
      </w:r>
    </w:p>
    <w:p w:rsidR="00032A72" w:rsidRPr="00744936" w:rsidRDefault="00032A72" w:rsidP="00135B64">
      <w:pPr>
        <w:pStyle w:val="Header"/>
        <w:numPr>
          <w:ilvl w:val="3"/>
          <w:numId w:val="15"/>
        </w:numPr>
        <w:tabs>
          <w:tab w:val="clear" w:pos="4153"/>
          <w:tab w:val="clear" w:pos="8306"/>
          <w:tab w:val="left" w:pos="0"/>
          <w:tab w:val="left" w:pos="993"/>
        </w:tabs>
        <w:spacing w:before="240" w:after="240"/>
        <w:jc w:val="both"/>
        <w:rPr>
          <w:rFonts w:cs="Arial"/>
          <w:sz w:val="22"/>
          <w:szCs w:val="22"/>
        </w:rPr>
      </w:pPr>
      <w:r w:rsidRPr="00744936">
        <w:rPr>
          <w:rFonts w:cs="Arial"/>
          <w:sz w:val="22"/>
          <w:szCs w:val="22"/>
        </w:rPr>
        <w:t>Πρέπει να προβλέπονται χωριστά αποχωρητήρια, ή χωριστή χρήση των αποχωρητηρίων, για άνδρες και γυναίκες.</w:t>
      </w:r>
    </w:p>
    <w:p w:rsidR="00032A72" w:rsidRPr="00744936" w:rsidRDefault="00032A72" w:rsidP="00135B64">
      <w:pPr>
        <w:pStyle w:val="Header"/>
        <w:numPr>
          <w:ilvl w:val="3"/>
          <w:numId w:val="15"/>
        </w:numPr>
        <w:tabs>
          <w:tab w:val="clear" w:pos="4153"/>
          <w:tab w:val="clear" w:pos="8306"/>
          <w:tab w:val="left" w:pos="0"/>
          <w:tab w:val="left" w:pos="993"/>
        </w:tabs>
        <w:spacing w:before="240" w:after="240"/>
        <w:jc w:val="both"/>
        <w:rPr>
          <w:rFonts w:cs="Arial"/>
          <w:sz w:val="22"/>
          <w:szCs w:val="22"/>
        </w:rPr>
      </w:pPr>
      <w:r w:rsidRPr="00744936">
        <w:rPr>
          <w:rFonts w:cs="Arial"/>
          <w:sz w:val="22"/>
          <w:szCs w:val="22"/>
        </w:rPr>
        <w:t>Στη διάθεση των εργαζομένων στο εργοτάξιο πρέπει να υπάρχει πόσιμο νερό σε επαρκή ποσότητα.</w:t>
      </w:r>
    </w:p>
    <w:p w:rsidR="00032A72" w:rsidRDefault="00032A72" w:rsidP="00135B64">
      <w:pPr>
        <w:pStyle w:val="Header"/>
        <w:numPr>
          <w:ilvl w:val="3"/>
          <w:numId w:val="15"/>
        </w:numPr>
        <w:tabs>
          <w:tab w:val="clear" w:pos="8306"/>
          <w:tab w:val="left" w:pos="0"/>
          <w:tab w:val="left" w:pos="993"/>
          <w:tab w:val="right" w:pos="1560"/>
        </w:tabs>
        <w:spacing w:before="240" w:after="240"/>
        <w:jc w:val="both"/>
        <w:rPr>
          <w:rFonts w:cs="Arial"/>
          <w:sz w:val="22"/>
          <w:szCs w:val="22"/>
        </w:rPr>
      </w:pPr>
      <w:r w:rsidRPr="00744936">
        <w:rPr>
          <w:rFonts w:cs="Arial"/>
          <w:sz w:val="22"/>
          <w:szCs w:val="22"/>
        </w:rPr>
        <w:t>Στους εργαζομένους πρέπει να παρέχονται ευκολίες να λαμβάνουν τα γεύματα τους κάτω από ικανοποιητικές συνθήκες προστατευμένοι από τα καιρικά φαινόμενα.</w:t>
      </w:r>
    </w:p>
    <w:p w:rsidR="00B104DC" w:rsidRPr="00744936" w:rsidRDefault="00B104DC" w:rsidP="00B104DC">
      <w:pPr>
        <w:pStyle w:val="Header"/>
        <w:tabs>
          <w:tab w:val="clear" w:pos="8306"/>
          <w:tab w:val="left" w:pos="0"/>
          <w:tab w:val="left" w:pos="993"/>
          <w:tab w:val="right" w:pos="1560"/>
        </w:tabs>
        <w:spacing w:before="240" w:after="240"/>
        <w:ind w:left="1288"/>
        <w:jc w:val="both"/>
        <w:rPr>
          <w:rFonts w:cs="Arial"/>
          <w:sz w:val="22"/>
          <w:szCs w:val="22"/>
        </w:rPr>
      </w:pPr>
    </w:p>
    <w:p w:rsidR="00032A72" w:rsidRPr="00744936" w:rsidRDefault="00032A72" w:rsidP="00135B64">
      <w:pPr>
        <w:pStyle w:val="Heading3"/>
        <w:numPr>
          <w:ilvl w:val="2"/>
          <w:numId w:val="15"/>
        </w:numPr>
        <w:ind w:left="993"/>
      </w:pPr>
      <w:bookmarkStart w:id="33" w:name="_Toc531774233"/>
      <w:r w:rsidRPr="00744936">
        <w:lastRenderedPageBreak/>
        <w:t>Πτώσεις από ύψος</w:t>
      </w:r>
      <w:bookmarkEnd w:id="33"/>
    </w:p>
    <w:p w:rsidR="00032A72" w:rsidRPr="00744936" w:rsidRDefault="00032A72" w:rsidP="00135B64">
      <w:pPr>
        <w:pStyle w:val="Header"/>
        <w:numPr>
          <w:ilvl w:val="3"/>
          <w:numId w:val="15"/>
        </w:numPr>
        <w:tabs>
          <w:tab w:val="clear" w:pos="4153"/>
          <w:tab w:val="left" w:pos="0"/>
          <w:tab w:val="left" w:pos="993"/>
          <w:tab w:val="center" w:pos="1418"/>
        </w:tabs>
        <w:spacing w:before="240" w:after="240"/>
        <w:jc w:val="both"/>
        <w:rPr>
          <w:rFonts w:cs="Arial"/>
          <w:sz w:val="22"/>
          <w:szCs w:val="22"/>
        </w:rPr>
      </w:pPr>
      <w:r w:rsidRPr="00744936">
        <w:rPr>
          <w:rFonts w:cs="Arial"/>
          <w:sz w:val="22"/>
          <w:szCs w:val="22"/>
        </w:rPr>
        <w:t xml:space="preserve">Οι πτώσεις από ύψος πρέπει να προλαμβάνονται, ιδίως μέσω στερεών κιγκλιδωμάτων με επαρκές ύψος που θα διαθέτουν τουλάχιστον ένα εμπόδιο στη στάθμη του δαπέδου, ένα </w:t>
      </w:r>
      <w:proofErr w:type="spellStart"/>
      <w:r w:rsidRPr="00744936">
        <w:rPr>
          <w:rFonts w:cs="Arial"/>
          <w:sz w:val="22"/>
          <w:szCs w:val="22"/>
        </w:rPr>
        <w:t>χειρολισθήρα</w:t>
      </w:r>
      <w:proofErr w:type="spellEnd"/>
      <w:r w:rsidRPr="00744936">
        <w:rPr>
          <w:rFonts w:cs="Arial"/>
          <w:sz w:val="22"/>
          <w:szCs w:val="22"/>
        </w:rPr>
        <w:t xml:space="preserve"> και ενδιάμεσο οριζόντιο στοιχείο, ή με άλλο ισοδύναμο μέσο.</w:t>
      </w:r>
    </w:p>
    <w:p w:rsidR="00032A72" w:rsidRPr="00744936" w:rsidRDefault="00032A72" w:rsidP="00135B64">
      <w:pPr>
        <w:pStyle w:val="Header"/>
        <w:numPr>
          <w:ilvl w:val="3"/>
          <w:numId w:val="15"/>
        </w:numPr>
        <w:tabs>
          <w:tab w:val="clear" w:pos="4153"/>
          <w:tab w:val="clear" w:pos="8306"/>
          <w:tab w:val="left" w:pos="0"/>
          <w:tab w:val="left" w:pos="993"/>
        </w:tabs>
        <w:spacing w:before="240" w:after="240"/>
        <w:jc w:val="both"/>
        <w:rPr>
          <w:rFonts w:cs="Arial"/>
          <w:sz w:val="22"/>
          <w:szCs w:val="22"/>
        </w:rPr>
      </w:pPr>
      <w:r w:rsidRPr="00744936">
        <w:rPr>
          <w:rFonts w:cs="Arial"/>
          <w:sz w:val="22"/>
          <w:szCs w:val="22"/>
        </w:rPr>
        <w:t>Οι εργασίες σε ύψος πρέπει να πραγματοποιούνται μόνον με τη βοήθεια του κατάλληλου εξοπλισμού (εξαρτήσεις – ζώνες ασφαλείας - σχοινιά ασφαλείας) ή με μηχανισμούς συλλογικής προστασίας όπως κιγκλιδώματα, εξέδρες ή δίκτυα προστασίας.</w:t>
      </w:r>
    </w:p>
    <w:p w:rsidR="00032A72" w:rsidRDefault="00032A72" w:rsidP="00135B64">
      <w:pPr>
        <w:pStyle w:val="Header"/>
        <w:numPr>
          <w:ilvl w:val="3"/>
          <w:numId w:val="15"/>
        </w:numPr>
        <w:tabs>
          <w:tab w:val="clear" w:pos="4153"/>
          <w:tab w:val="clear" w:pos="8306"/>
          <w:tab w:val="left" w:pos="0"/>
          <w:tab w:val="left" w:pos="993"/>
        </w:tabs>
        <w:spacing w:before="240" w:after="240"/>
        <w:jc w:val="both"/>
        <w:rPr>
          <w:rFonts w:cs="Arial"/>
          <w:sz w:val="22"/>
          <w:szCs w:val="22"/>
        </w:rPr>
      </w:pPr>
      <w:r w:rsidRPr="00744936">
        <w:rPr>
          <w:rFonts w:cs="Arial"/>
          <w:sz w:val="22"/>
          <w:szCs w:val="22"/>
        </w:rPr>
        <w:t>Απαγορεύεται η ρίψη, εκκένωση ή κατακρήμνιση υλικών ή άλλων αντικειμένων  από ύψος. Αυτά πρέπει να μεταφέρονται με ασφάλεια ή όταν αυτό δεν είναι δυνατόν να λαμβάνοντα όλα τα απαραίτητα μέτρα για την προστασία του προσωπικού καθώς και των διερχόμενων προσώπων.</w:t>
      </w:r>
    </w:p>
    <w:p w:rsidR="00B104DC" w:rsidRPr="00744936" w:rsidRDefault="00B104DC" w:rsidP="00B104DC">
      <w:pPr>
        <w:pStyle w:val="Header"/>
        <w:tabs>
          <w:tab w:val="clear" w:pos="4153"/>
          <w:tab w:val="clear" w:pos="8306"/>
          <w:tab w:val="left" w:pos="0"/>
          <w:tab w:val="left" w:pos="993"/>
        </w:tabs>
        <w:spacing w:before="240" w:after="240"/>
        <w:ind w:left="1288"/>
        <w:jc w:val="both"/>
        <w:rPr>
          <w:rFonts w:cs="Arial"/>
          <w:sz w:val="22"/>
          <w:szCs w:val="22"/>
        </w:rPr>
      </w:pPr>
    </w:p>
    <w:p w:rsidR="00032A72" w:rsidRPr="00744936" w:rsidRDefault="00032A72" w:rsidP="00135B64">
      <w:pPr>
        <w:pStyle w:val="Heading3"/>
        <w:numPr>
          <w:ilvl w:val="2"/>
          <w:numId w:val="15"/>
        </w:numPr>
        <w:ind w:left="993"/>
      </w:pPr>
      <w:bookmarkStart w:id="34" w:name="_Toc531774234"/>
      <w:r w:rsidRPr="00744936">
        <w:t>Προσωπική προστατευτική ενδυμασία και εξοπλισμός</w:t>
      </w:r>
      <w:bookmarkEnd w:id="34"/>
    </w:p>
    <w:p w:rsidR="00032A72" w:rsidRPr="00744936" w:rsidRDefault="004406D9" w:rsidP="00135B64">
      <w:pPr>
        <w:pStyle w:val="Header"/>
        <w:numPr>
          <w:ilvl w:val="3"/>
          <w:numId w:val="15"/>
        </w:numPr>
        <w:tabs>
          <w:tab w:val="clear" w:pos="4153"/>
          <w:tab w:val="clear" w:pos="8306"/>
          <w:tab w:val="left" w:pos="0"/>
          <w:tab w:val="left" w:pos="993"/>
        </w:tabs>
        <w:spacing w:before="240" w:after="240"/>
        <w:jc w:val="both"/>
        <w:rPr>
          <w:rFonts w:cs="Arial"/>
          <w:sz w:val="22"/>
          <w:szCs w:val="22"/>
        </w:rPr>
      </w:pPr>
      <w:r w:rsidRPr="00744936">
        <w:rPr>
          <w:rFonts w:cs="Arial"/>
          <w:sz w:val="22"/>
          <w:szCs w:val="22"/>
        </w:rPr>
        <w:t xml:space="preserve">Η </w:t>
      </w:r>
      <w:r w:rsidR="00032A72" w:rsidRPr="00744936">
        <w:rPr>
          <w:rFonts w:cs="Arial"/>
          <w:sz w:val="22"/>
          <w:szCs w:val="22"/>
        </w:rPr>
        <w:t>κατάλληλη ενδυμασία και η χρήση προστατευτικού εξοπλισμού είνα</w:t>
      </w:r>
      <w:r w:rsidR="006148D3" w:rsidRPr="00744936">
        <w:rPr>
          <w:rFonts w:cs="Arial"/>
          <w:sz w:val="22"/>
          <w:szCs w:val="22"/>
        </w:rPr>
        <w:t>ι</w:t>
      </w:r>
      <w:r w:rsidR="00032A72" w:rsidRPr="00744936">
        <w:rPr>
          <w:rFonts w:cs="Arial"/>
          <w:sz w:val="22"/>
          <w:szCs w:val="22"/>
        </w:rPr>
        <w:t xml:space="preserve"> σημαντικός παράγοντας στην προσπάθεια ελαχιστοποίησης των εργατικών ατυχημάτων.</w:t>
      </w:r>
    </w:p>
    <w:p w:rsidR="00032A72" w:rsidRPr="00744936" w:rsidRDefault="00032A72" w:rsidP="00135B64">
      <w:pPr>
        <w:pStyle w:val="Header"/>
        <w:numPr>
          <w:ilvl w:val="3"/>
          <w:numId w:val="15"/>
        </w:numPr>
        <w:tabs>
          <w:tab w:val="clear" w:pos="4153"/>
          <w:tab w:val="clear" w:pos="8306"/>
          <w:tab w:val="left" w:pos="0"/>
          <w:tab w:val="left" w:pos="993"/>
        </w:tabs>
        <w:spacing w:before="240" w:after="240"/>
        <w:jc w:val="both"/>
        <w:rPr>
          <w:rFonts w:cs="Arial"/>
          <w:sz w:val="22"/>
          <w:szCs w:val="22"/>
        </w:rPr>
      </w:pPr>
      <w:r w:rsidRPr="00744936">
        <w:rPr>
          <w:rFonts w:cs="Arial"/>
          <w:sz w:val="22"/>
          <w:szCs w:val="22"/>
        </w:rPr>
        <w:t>Οι εργοδότες έχουν την υποχρέωση να εφοδιάζουν το προσωπικό τους με τον αναγκαίο προσωπικό εξοπλισμό ανάλογα</w:t>
      </w:r>
      <w:r w:rsidR="006148D3" w:rsidRPr="00744936">
        <w:rPr>
          <w:rFonts w:cs="Arial"/>
          <w:sz w:val="22"/>
          <w:szCs w:val="22"/>
        </w:rPr>
        <w:t xml:space="preserve"> με την εργασία που θα εκτελεστεί</w:t>
      </w:r>
      <w:r w:rsidRPr="00744936">
        <w:rPr>
          <w:rFonts w:cs="Arial"/>
          <w:sz w:val="22"/>
          <w:szCs w:val="22"/>
        </w:rPr>
        <w:t>.</w:t>
      </w:r>
    </w:p>
    <w:p w:rsidR="00032A72" w:rsidRPr="00744936" w:rsidRDefault="00032A72" w:rsidP="00135B64">
      <w:pPr>
        <w:pStyle w:val="Header"/>
        <w:numPr>
          <w:ilvl w:val="3"/>
          <w:numId w:val="15"/>
        </w:numPr>
        <w:tabs>
          <w:tab w:val="clear" w:pos="4153"/>
          <w:tab w:val="clear" w:pos="8306"/>
          <w:tab w:val="left" w:pos="0"/>
          <w:tab w:val="left" w:pos="993"/>
        </w:tabs>
        <w:spacing w:before="240" w:after="240"/>
        <w:jc w:val="both"/>
        <w:rPr>
          <w:rFonts w:cs="Arial"/>
          <w:sz w:val="22"/>
          <w:szCs w:val="22"/>
        </w:rPr>
      </w:pPr>
      <w:r w:rsidRPr="00744936">
        <w:rPr>
          <w:rFonts w:cs="Arial"/>
          <w:sz w:val="22"/>
          <w:szCs w:val="22"/>
        </w:rPr>
        <w:t>Ο βασικός προστατευτικός εξοπλισμός που πρέπει να υπάρχει στο εργοτάξιο αποτελείται από:</w:t>
      </w:r>
    </w:p>
    <w:p w:rsidR="00032A72" w:rsidRPr="00744936" w:rsidRDefault="00032A72" w:rsidP="00B365F4">
      <w:pPr>
        <w:numPr>
          <w:ilvl w:val="0"/>
          <w:numId w:val="9"/>
        </w:numPr>
        <w:spacing w:before="240" w:after="240"/>
        <w:ind w:firstLine="900"/>
        <w:jc w:val="both"/>
        <w:rPr>
          <w:rFonts w:cs="Arial"/>
          <w:sz w:val="22"/>
          <w:szCs w:val="22"/>
        </w:rPr>
      </w:pPr>
      <w:r w:rsidRPr="00744936">
        <w:rPr>
          <w:rFonts w:cs="Arial"/>
          <w:sz w:val="22"/>
          <w:szCs w:val="22"/>
        </w:rPr>
        <w:t>κατάλληλος ρουχισμός</w:t>
      </w:r>
    </w:p>
    <w:p w:rsidR="00032A72" w:rsidRPr="00744936" w:rsidRDefault="00032A72" w:rsidP="00B365F4">
      <w:pPr>
        <w:numPr>
          <w:ilvl w:val="0"/>
          <w:numId w:val="9"/>
        </w:numPr>
        <w:spacing w:before="240" w:after="240"/>
        <w:ind w:firstLine="900"/>
        <w:jc w:val="both"/>
        <w:rPr>
          <w:rFonts w:cs="Arial"/>
          <w:sz w:val="22"/>
          <w:szCs w:val="22"/>
        </w:rPr>
      </w:pPr>
      <w:r w:rsidRPr="00744936">
        <w:rPr>
          <w:rFonts w:cs="Arial"/>
          <w:sz w:val="22"/>
          <w:szCs w:val="22"/>
        </w:rPr>
        <w:t>κατάλληλα προστατευτικά κράνη</w:t>
      </w:r>
    </w:p>
    <w:p w:rsidR="00032A72" w:rsidRPr="00744936" w:rsidRDefault="00032A72" w:rsidP="00B365F4">
      <w:pPr>
        <w:numPr>
          <w:ilvl w:val="0"/>
          <w:numId w:val="9"/>
        </w:numPr>
        <w:spacing w:before="240" w:after="240"/>
        <w:ind w:firstLine="900"/>
        <w:jc w:val="both"/>
        <w:rPr>
          <w:rFonts w:cs="Arial"/>
          <w:sz w:val="22"/>
          <w:szCs w:val="22"/>
        </w:rPr>
      </w:pPr>
      <w:r w:rsidRPr="00744936">
        <w:rPr>
          <w:rFonts w:cs="Arial"/>
          <w:sz w:val="22"/>
          <w:szCs w:val="22"/>
        </w:rPr>
        <w:t>παπούτσια ασφαλείας</w:t>
      </w:r>
    </w:p>
    <w:p w:rsidR="00032A72" w:rsidRPr="00744936" w:rsidRDefault="00032A72" w:rsidP="00B365F4">
      <w:pPr>
        <w:numPr>
          <w:ilvl w:val="0"/>
          <w:numId w:val="9"/>
        </w:numPr>
        <w:spacing w:before="240" w:after="240"/>
        <w:ind w:firstLine="900"/>
        <w:jc w:val="both"/>
        <w:rPr>
          <w:rFonts w:cs="Arial"/>
          <w:sz w:val="22"/>
          <w:szCs w:val="22"/>
        </w:rPr>
      </w:pPr>
      <w:r w:rsidRPr="00744936">
        <w:rPr>
          <w:rFonts w:cs="Arial"/>
          <w:sz w:val="22"/>
          <w:szCs w:val="22"/>
        </w:rPr>
        <w:t>προστατευτικά αυτιών</w:t>
      </w:r>
    </w:p>
    <w:p w:rsidR="00032A72" w:rsidRPr="00744936" w:rsidRDefault="00032A72" w:rsidP="00B365F4">
      <w:pPr>
        <w:numPr>
          <w:ilvl w:val="0"/>
          <w:numId w:val="9"/>
        </w:numPr>
        <w:spacing w:before="240" w:after="240"/>
        <w:ind w:firstLine="900"/>
        <w:jc w:val="both"/>
        <w:rPr>
          <w:rFonts w:cs="Arial"/>
          <w:sz w:val="22"/>
          <w:szCs w:val="22"/>
        </w:rPr>
      </w:pPr>
      <w:r w:rsidRPr="00744936">
        <w:rPr>
          <w:rFonts w:cs="Arial"/>
          <w:sz w:val="22"/>
          <w:szCs w:val="22"/>
        </w:rPr>
        <w:t>προστατευτικά ματιών</w:t>
      </w:r>
    </w:p>
    <w:p w:rsidR="00032A72" w:rsidRPr="00744936" w:rsidRDefault="00032A72" w:rsidP="00B365F4">
      <w:pPr>
        <w:numPr>
          <w:ilvl w:val="0"/>
          <w:numId w:val="9"/>
        </w:numPr>
        <w:spacing w:before="240" w:after="240"/>
        <w:ind w:firstLine="900"/>
        <w:jc w:val="both"/>
        <w:rPr>
          <w:rFonts w:cs="Arial"/>
          <w:sz w:val="22"/>
          <w:szCs w:val="22"/>
        </w:rPr>
      </w:pPr>
      <w:r w:rsidRPr="00744936">
        <w:rPr>
          <w:rFonts w:cs="Arial"/>
          <w:sz w:val="22"/>
          <w:szCs w:val="22"/>
        </w:rPr>
        <w:t>μάσκες προστασίας αναπνοής</w:t>
      </w:r>
    </w:p>
    <w:p w:rsidR="00032A72" w:rsidRPr="00744936" w:rsidRDefault="00032A72" w:rsidP="00B365F4">
      <w:pPr>
        <w:numPr>
          <w:ilvl w:val="0"/>
          <w:numId w:val="9"/>
        </w:numPr>
        <w:spacing w:before="240" w:after="240"/>
        <w:ind w:firstLine="900"/>
        <w:jc w:val="both"/>
        <w:rPr>
          <w:rFonts w:cs="Arial"/>
          <w:sz w:val="22"/>
          <w:szCs w:val="22"/>
        </w:rPr>
      </w:pPr>
      <w:r w:rsidRPr="00744936">
        <w:rPr>
          <w:rFonts w:cs="Arial"/>
          <w:sz w:val="22"/>
          <w:szCs w:val="22"/>
        </w:rPr>
        <w:t>γάντια εργασίας</w:t>
      </w:r>
    </w:p>
    <w:p w:rsidR="00032A72" w:rsidRPr="00744936" w:rsidRDefault="00032A72" w:rsidP="00B365F4">
      <w:pPr>
        <w:numPr>
          <w:ilvl w:val="0"/>
          <w:numId w:val="9"/>
        </w:numPr>
        <w:spacing w:before="240" w:after="240"/>
        <w:ind w:firstLine="900"/>
        <w:jc w:val="both"/>
        <w:rPr>
          <w:rFonts w:cs="Arial"/>
          <w:sz w:val="22"/>
          <w:szCs w:val="22"/>
        </w:rPr>
      </w:pPr>
      <w:r w:rsidRPr="00744936">
        <w:rPr>
          <w:rFonts w:cs="Arial"/>
          <w:sz w:val="22"/>
          <w:szCs w:val="22"/>
        </w:rPr>
        <w:t>υψηλής ορατότητας εξωτερικά ενδύματα</w:t>
      </w:r>
    </w:p>
    <w:p w:rsidR="00032A72" w:rsidRDefault="00032A72" w:rsidP="00B365F4">
      <w:pPr>
        <w:numPr>
          <w:ilvl w:val="0"/>
          <w:numId w:val="9"/>
        </w:numPr>
        <w:spacing w:before="240" w:after="240"/>
        <w:ind w:firstLine="900"/>
        <w:jc w:val="both"/>
        <w:rPr>
          <w:rFonts w:cs="Arial"/>
          <w:sz w:val="22"/>
          <w:szCs w:val="22"/>
        </w:rPr>
      </w:pPr>
      <w:r w:rsidRPr="00744936">
        <w:rPr>
          <w:rFonts w:cs="Arial"/>
          <w:sz w:val="22"/>
          <w:szCs w:val="22"/>
        </w:rPr>
        <w:t>ζώνες ασφαλείας, ιμάντες ασφαλείας, γάντζοι</w:t>
      </w:r>
    </w:p>
    <w:p w:rsidR="00B104DC" w:rsidRPr="00744936" w:rsidRDefault="00B104DC" w:rsidP="00B104DC">
      <w:pPr>
        <w:spacing w:before="240" w:after="240"/>
        <w:ind w:left="1620"/>
        <w:jc w:val="both"/>
        <w:rPr>
          <w:rFonts w:cs="Arial"/>
          <w:sz w:val="22"/>
          <w:szCs w:val="22"/>
        </w:rPr>
      </w:pPr>
    </w:p>
    <w:p w:rsidR="00032A72" w:rsidRPr="00744936" w:rsidRDefault="00032A72" w:rsidP="00135B64">
      <w:pPr>
        <w:pStyle w:val="Heading3"/>
        <w:numPr>
          <w:ilvl w:val="2"/>
          <w:numId w:val="15"/>
        </w:numPr>
        <w:ind w:left="993"/>
      </w:pPr>
      <w:bookmarkStart w:id="35" w:name="_Toc531774235"/>
      <w:r w:rsidRPr="00744936">
        <w:lastRenderedPageBreak/>
        <w:t>Προστασία από τον θόρυβο</w:t>
      </w:r>
      <w:bookmarkEnd w:id="35"/>
    </w:p>
    <w:p w:rsidR="00032A72" w:rsidRPr="00744936" w:rsidRDefault="00032A72" w:rsidP="00A525FF">
      <w:pPr>
        <w:pStyle w:val="BodyTextIndent3"/>
        <w:spacing w:before="240" w:after="240"/>
        <w:ind w:left="426" w:firstLine="0"/>
        <w:rPr>
          <w:szCs w:val="22"/>
        </w:rPr>
      </w:pPr>
      <w:r w:rsidRPr="00744936">
        <w:rPr>
          <w:szCs w:val="22"/>
        </w:rPr>
        <w:t>Ο εργοδότης έχει την ευθύνη της εκτίμησης και της μέτρησης του θορύβου.</w:t>
      </w:r>
    </w:p>
    <w:p w:rsidR="00032A72" w:rsidRPr="00744936" w:rsidRDefault="00032A72" w:rsidP="00A525FF">
      <w:pPr>
        <w:spacing w:before="240" w:after="240"/>
        <w:ind w:left="426"/>
        <w:jc w:val="both"/>
        <w:rPr>
          <w:rFonts w:cs="Arial"/>
          <w:sz w:val="22"/>
          <w:szCs w:val="22"/>
        </w:rPr>
      </w:pPr>
      <w:r w:rsidRPr="00744936">
        <w:rPr>
          <w:rFonts w:cs="Arial"/>
          <w:sz w:val="22"/>
          <w:szCs w:val="22"/>
        </w:rPr>
        <w:t xml:space="preserve">Όταν η </w:t>
      </w:r>
      <w:proofErr w:type="spellStart"/>
      <w:r w:rsidRPr="00744936">
        <w:rPr>
          <w:rFonts w:cs="Arial"/>
          <w:sz w:val="22"/>
          <w:szCs w:val="22"/>
        </w:rPr>
        <w:t>ηχοέκθεση</w:t>
      </w:r>
      <w:proofErr w:type="spellEnd"/>
      <w:r w:rsidRPr="00744936">
        <w:rPr>
          <w:rFonts w:cs="Arial"/>
          <w:sz w:val="22"/>
          <w:szCs w:val="22"/>
        </w:rPr>
        <w:t xml:space="preserve"> του εργαζομένου είναι ενδεχόμενο να υπερβαίνει τα 85 </w:t>
      </w:r>
      <w:proofErr w:type="spellStart"/>
      <w:r w:rsidRPr="00744936">
        <w:rPr>
          <w:rFonts w:cs="Arial"/>
          <w:sz w:val="22"/>
          <w:szCs w:val="22"/>
        </w:rPr>
        <w:t>dB</w:t>
      </w:r>
      <w:proofErr w:type="spellEnd"/>
      <w:r w:rsidRPr="00744936">
        <w:rPr>
          <w:rFonts w:cs="Arial"/>
          <w:sz w:val="22"/>
          <w:szCs w:val="22"/>
        </w:rPr>
        <w:t>(A) πρέπει ο εργοδότης να λαμβάνει μεταξύ άλλων και τα παρακάτω μέτρα :</w:t>
      </w:r>
    </w:p>
    <w:p w:rsidR="00032A72" w:rsidRPr="00744936" w:rsidRDefault="00032A72" w:rsidP="00A525FF">
      <w:pPr>
        <w:spacing w:before="240" w:after="240"/>
        <w:ind w:left="720"/>
        <w:jc w:val="both"/>
        <w:rPr>
          <w:rFonts w:cs="Arial"/>
          <w:sz w:val="22"/>
          <w:szCs w:val="22"/>
        </w:rPr>
      </w:pPr>
      <w:r w:rsidRPr="00744936">
        <w:rPr>
          <w:rFonts w:cs="Arial"/>
          <w:sz w:val="22"/>
          <w:szCs w:val="22"/>
        </w:rPr>
        <w:t>α.</w:t>
      </w:r>
      <w:r w:rsidRPr="00744936">
        <w:rPr>
          <w:rFonts w:cs="Arial"/>
          <w:sz w:val="22"/>
          <w:szCs w:val="22"/>
        </w:rPr>
        <w:tab/>
        <w:t>Ενημερώνει τους εργαζόμενους για τους πιθανούς κινδύνους που διατρέχει η ακοή τους.</w:t>
      </w:r>
    </w:p>
    <w:p w:rsidR="00032A72" w:rsidRPr="00744936" w:rsidRDefault="00032A72" w:rsidP="00A525FF">
      <w:pPr>
        <w:spacing w:before="240" w:after="240"/>
        <w:ind w:left="720"/>
        <w:jc w:val="both"/>
        <w:rPr>
          <w:rFonts w:cs="Arial"/>
          <w:sz w:val="22"/>
          <w:szCs w:val="22"/>
        </w:rPr>
      </w:pPr>
      <w:r w:rsidRPr="00744936">
        <w:rPr>
          <w:rFonts w:cs="Arial"/>
          <w:sz w:val="22"/>
          <w:szCs w:val="22"/>
        </w:rPr>
        <w:t>β.</w:t>
      </w:r>
      <w:r w:rsidRPr="00744936">
        <w:rPr>
          <w:rFonts w:cs="Arial"/>
          <w:sz w:val="22"/>
          <w:szCs w:val="22"/>
        </w:rPr>
        <w:tab/>
        <w:t>Ενημερώνει τους εργαζόμενους για τα μέτρα που παίρνει η επιχείρηση.</w:t>
      </w:r>
    </w:p>
    <w:p w:rsidR="00032A72" w:rsidRPr="00744936" w:rsidRDefault="00032A72" w:rsidP="00A525FF">
      <w:pPr>
        <w:spacing w:before="240" w:after="240"/>
        <w:ind w:left="720"/>
        <w:jc w:val="both"/>
        <w:rPr>
          <w:rFonts w:cs="Arial"/>
          <w:sz w:val="22"/>
          <w:szCs w:val="22"/>
        </w:rPr>
      </w:pPr>
      <w:r w:rsidRPr="00744936">
        <w:rPr>
          <w:rFonts w:cs="Arial"/>
          <w:sz w:val="22"/>
          <w:szCs w:val="22"/>
        </w:rPr>
        <w:t>γ.</w:t>
      </w:r>
      <w:r w:rsidRPr="00744936">
        <w:rPr>
          <w:rFonts w:cs="Arial"/>
          <w:sz w:val="22"/>
          <w:szCs w:val="22"/>
        </w:rPr>
        <w:tab/>
        <w:t xml:space="preserve">Ενημερώνει τους εργαζόμενους για την υποχρέωση τους να συμμορφώνονται με τα προστατευτικά και προληπτικά μέτρα που λαμβάνονται για τη μείωση της </w:t>
      </w:r>
      <w:proofErr w:type="spellStart"/>
      <w:r w:rsidRPr="00744936">
        <w:rPr>
          <w:rFonts w:cs="Arial"/>
          <w:sz w:val="22"/>
          <w:szCs w:val="22"/>
        </w:rPr>
        <w:t>ηχοέκθεσης</w:t>
      </w:r>
      <w:proofErr w:type="spellEnd"/>
      <w:r w:rsidRPr="00744936">
        <w:rPr>
          <w:rFonts w:cs="Arial"/>
          <w:sz w:val="22"/>
          <w:szCs w:val="22"/>
        </w:rPr>
        <w:t>.</w:t>
      </w:r>
    </w:p>
    <w:p w:rsidR="00032A72" w:rsidRPr="00744936" w:rsidRDefault="00032A72" w:rsidP="00A525FF">
      <w:pPr>
        <w:spacing w:before="240" w:after="240"/>
        <w:ind w:left="720"/>
        <w:jc w:val="both"/>
        <w:rPr>
          <w:rFonts w:cs="Arial"/>
          <w:sz w:val="22"/>
          <w:szCs w:val="22"/>
        </w:rPr>
      </w:pPr>
      <w:r w:rsidRPr="00744936">
        <w:rPr>
          <w:rFonts w:cs="Arial"/>
          <w:sz w:val="22"/>
          <w:szCs w:val="22"/>
        </w:rPr>
        <w:t>δ.</w:t>
      </w:r>
      <w:r w:rsidRPr="00744936">
        <w:rPr>
          <w:rFonts w:cs="Arial"/>
          <w:sz w:val="22"/>
          <w:szCs w:val="22"/>
        </w:rPr>
        <w:tab/>
        <w:t xml:space="preserve">Θέτει στην διάθεση των εργαζομένων μέσα προστασίας </w:t>
      </w:r>
      <w:proofErr w:type="spellStart"/>
      <w:r w:rsidRPr="00744936">
        <w:rPr>
          <w:rFonts w:cs="Arial"/>
          <w:sz w:val="22"/>
          <w:szCs w:val="22"/>
        </w:rPr>
        <w:t>απο</w:t>
      </w:r>
      <w:proofErr w:type="spellEnd"/>
      <w:r w:rsidRPr="00744936">
        <w:rPr>
          <w:rFonts w:cs="Arial"/>
          <w:sz w:val="22"/>
          <w:szCs w:val="22"/>
        </w:rPr>
        <w:t xml:space="preserve"> τον θόρ</w:t>
      </w:r>
      <w:r w:rsidR="004406D9" w:rsidRPr="00744936">
        <w:rPr>
          <w:rFonts w:cs="Arial"/>
          <w:sz w:val="22"/>
          <w:szCs w:val="22"/>
        </w:rPr>
        <w:t xml:space="preserve">υβο όπως ωτασπίδες, </w:t>
      </w:r>
      <w:proofErr w:type="spellStart"/>
      <w:r w:rsidR="004406D9" w:rsidRPr="00744936">
        <w:rPr>
          <w:rFonts w:cs="Arial"/>
          <w:sz w:val="22"/>
          <w:szCs w:val="22"/>
        </w:rPr>
        <w:t>ωτοπώματα</w:t>
      </w:r>
      <w:proofErr w:type="spellEnd"/>
      <w:r w:rsidR="004406D9" w:rsidRPr="00744936">
        <w:rPr>
          <w:rFonts w:cs="Arial"/>
          <w:sz w:val="22"/>
          <w:szCs w:val="22"/>
        </w:rPr>
        <w:t xml:space="preserve"> </w:t>
      </w:r>
      <w:proofErr w:type="spellStart"/>
      <w:r w:rsidR="004406D9" w:rsidRPr="00744936">
        <w:rPr>
          <w:rFonts w:cs="Arial"/>
          <w:sz w:val="22"/>
          <w:szCs w:val="22"/>
        </w:rPr>
        <w:t>κτ</w:t>
      </w:r>
      <w:r w:rsidRPr="00744936">
        <w:rPr>
          <w:rFonts w:cs="Arial"/>
          <w:sz w:val="22"/>
          <w:szCs w:val="22"/>
        </w:rPr>
        <w:t>λ</w:t>
      </w:r>
      <w:proofErr w:type="spellEnd"/>
      <w:r w:rsidRPr="00744936">
        <w:rPr>
          <w:rFonts w:cs="Arial"/>
          <w:sz w:val="22"/>
          <w:szCs w:val="22"/>
        </w:rPr>
        <w:t>).</w:t>
      </w:r>
    </w:p>
    <w:p w:rsidR="00032A72" w:rsidRPr="00744936" w:rsidRDefault="00032A72" w:rsidP="00A525FF">
      <w:pPr>
        <w:spacing w:before="240" w:after="240"/>
        <w:ind w:left="720" w:firstLine="6"/>
        <w:jc w:val="both"/>
        <w:rPr>
          <w:rFonts w:cs="Arial"/>
          <w:sz w:val="22"/>
          <w:szCs w:val="22"/>
        </w:rPr>
      </w:pPr>
      <w:r w:rsidRPr="00744936">
        <w:rPr>
          <w:rFonts w:cs="Arial"/>
          <w:sz w:val="22"/>
          <w:szCs w:val="22"/>
        </w:rPr>
        <w:t>ε.</w:t>
      </w:r>
      <w:r w:rsidRPr="00744936">
        <w:rPr>
          <w:rFonts w:cs="Arial"/>
          <w:sz w:val="22"/>
          <w:szCs w:val="22"/>
        </w:rPr>
        <w:tab/>
        <w:t xml:space="preserve">Ενημερώνει και εκπαιδεύει τους εργαζόμενους στη χρήση ατομικών προστατευτικών μέσων της ακοής καθώς και για τη σημασία της παρακολούθησης της λειτουργίας της ακοής με την τακτική </w:t>
      </w:r>
      <w:proofErr w:type="spellStart"/>
      <w:r w:rsidRPr="00744936">
        <w:rPr>
          <w:rFonts w:cs="Arial"/>
          <w:sz w:val="22"/>
          <w:szCs w:val="22"/>
        </w:rPr>
        <w:t>ακο-ομέτρηση</w:t>
      </w:r>
      <w:proofErr w:type="spellEnd"/>
      <w:r w:rsidRPr="00744936">
        <w:rPr>
          <w:rFonts w:cs="Arial"/>
          <w:sz w:val="22"/>
          <w:szCs w:val="22"/>
        </w:rPr>
        <w:t>.</w:t>
      </w:r>
    </w:p>
    <w:p w:rsidR="00032A72" w:rsidRPr="00744936" w:rsidRDefault="00032A72" w:rsidP="00A525FF">
      <w:pPr>
        <w:spacing w:before="240" w:after="240"/>
        <w:ind w:left="720"/>
        <w:jc w:val="both"/>
        <w:rPr>
          <w:rFonts w:cs="Arial"/>
          <w:sz w:val="22"/>
          <w:szCs w:val="22"/>
        </w:rPr>
      </w:pPr>
      <w:r w:rsidRPr="00744936">
        <w:rPr>
          <w:rFonts w:cs="Arial"/>
          <w:sz w:val="22"/>
          <w:szCs w:val="22"/>
        </w:rPr>
        <w:t>στ.</w:t>
      </w:r>
      <w:r w:rsidRPr="00744936">
        <w:rPr>
          <w:rFonts w:cs="Arial"/>
          <w:sz w:val="22"/>
          <w:szCs w:val="22"/>
        </w:rPr>
        <w:tab/>
        <w:t xml:space="preserve">Οι εργαζόμενοι έχουν δικαίωμα παρακολούθησης της λειτουργίας της ακοής τους από γιατρό και αν αυτός το κρίνει αναγκαίο </w:t>
      </w:r>
      <w:r w:rsidR="004406D9" w:rsidRPr="00744936">
        <w:rPr>
          <w:rFonts w:cs="Arial"/>
          <w:sz w:val="22"/>
          <w:szCs w:val="22"/>
        </w:rPr>
        <w:t>από</w:t>
      </w:r>
      <w:r w:rsidRPr="00744936">
        <w:rPr>
          <w:rFonts w:cs="Arial"/>
          <w:sz w:val="22"/>
          <w:szCs w:val="22"/>
        </w:rPr>
        <w:t xml:space="preserve"> ειδικευμένο γιατρό.</w:t>
      </w:r>
    </w:p>
    <w:p w:rsidR="00032A72" w:rsidRDefault="00032A72" w:rsidP="00A525FF">
      <w:pPr>
        <w:spacing w:before="240" w:after="240"/>
        <w:ind w:left="720"/>
        <w:jc w:val="both"/>
        <w:rPr>
          <w:rFonts w:cs="Arial"/>
          <w:sz w:val="22"/>
          <w:szCs w:val="22"/>
        </w:rPr>
      </w:pPr>
      <w:r w:rsidRPr="00744936">
        <w:rPr>
          <w:rFonts w:cs="Arial"/>
          <w:sz w:val="22"/>
          <w:szCs w:val="22"/>
        </w:rPr>
        <w:t>ζ.</w:t>
      </w:r>
      <w:r w:rsidRPr="00744936">
        <w:rPr>
          <w:rFonts w:cs="Arial"/>
          <w:sz w:val="22"/>
          <w:szCs w:val="22"/>
        </w:rPr>
        <w:tab/>
        <w:t xml:space="preserve">Παρέχει επαρκή πληροφόρηση στους εργαζόμενους για νέα και παλαιά μηχανήματα που προκαλούν στο χρήστη ημερήσια ατομική </w:t>
      </w:r>
      <w:proofErr w:type="spellStart"/>
      <w:r w:rsidRPr="00744936">
        <w:rPr>
          <w:rFonts w:cs="Arial"/>
          <w:sz w:val="22"/>
          <w:szCs w:val="22"/>
        </w:rPr>
        <w:t>ηχοέκθεση</w:t>
      </w:r>
      <w:proofErr w:type="spellEnd"/>
      <w:r w:rsidR="00D470E1" w:rsidRPr="00744936">
        <w:rPr>
          <w:rFonts w:cs="Arial"/>
          <w:sz w:val="22"/>
          <w:szCs w:val="22"/>
        </w:rPr>
        <w:t xml:space="preserve"> ίση ή μεγαλύτερη από 85 </w:t>
      </w:r>
      <w:proofErr w:type="spellStart"/>
      <w:r w:rsidR="00D470E1" w:rsidRPr="00744936">
        <w:rPr>
          <w:rFonts w:cs="Arial"/>
          <w:sz w:val="22"/>
          <w:szCs w:val="22"/>
        </w:rPr>
        <w:t>dB</w:t>
      </w:r>
      <w:proofErr w:type="spellEnd"/>
      <w:r w:rsidR="00D470E1" w:rsidRPr="00744936">
        <w:rPr>
          <w:rFonts w:cs="Arial"/>
          <w:sz w:val="22"/>
          <w:szCs w:val="22"/>
        </w:rPr>
        <w:t>(A),</w:t>
      </w:r>
      <w:r w:rsidRPr="00744936">
        <w:rPr>
          <w:rFonts w:cs="Arial"/>
          <w:sz w:val="22"/>
          <w:szCs w:val="22"/>
        </w:rPr>
        <w:t xml:space="preserve"> ώστε ο εργαζόμενος να γνωρίζει ότι πρέπει να προφυλάγεται  </w:t>
      </w:r>
    </w:p>
    <w:p w:rsidR="00B104DC" w:rsidRPr="00744936" w:rsidRDefault="00B104DC" w:rsidP="00A525FF">
      <w:pPr>
        <w:spacing w:before="240" w:after="240"/>
        <w:ind w:left="720"/>
        <w:jc w:val="both"/>
        <w:rPr>
          <w:rFonts w:cs="Arial"/>
          <w:sz w:val="22"/>
          <w:szCs w:val="22"/>
        </w:rPr>
      </w:pPr>
    </w:p>
    <w:p w:rsidR="00032A72" w:rsidRPr="00744936" w:rsidRDefault="00032A72" w:rsidP="00135B64">
      <w:pPr>
        <w:pStyle w:val="Heading3"/>
        <w:numPr>
          <w:ilvl w:val="2"/>
          <w:numId w:val="15"/>
        </w:numPr>
        <w:ind w:left="993"/>
      </w:pPr>
      <w:bookmarkStart w:id="36" w:name="_Toc531774236"/>
      <w:r w:rsidRPr="00744936">
        <w:t>Χειρωνακτική Εργασία</w:t>
      </w:r>
      <w:bookmarkEnd w:id="36"/>
    </w:p>
    <w:p w:rsidR="00B104DC" w:rsidRDefault="00032A72" w:rsidP="00A525FF">
      <w:pPr>
        <w:spacing w:before="240" w:after="240"/>
        <w:ind w:left="426"/>
        <w:jc w:val="both"/>
        <w:rPr>
          <w:rFonts w:cs="Arial"/>
          <w:sz w:val="22"/>
          <w:szCs w:val="22"/>
        </w:rPr>
      </w:pPr>
      <w:r w:rsidRPr="00744936">
        <w:rPr>
          <w:rFonts w:cs="Arial"/>
          <w:sz w:val="22"/>
          <w:szCs w:val="22"/>
        </w:rPr>
        <w:t>Απαγορεύεται η απασχόληση προσωπικού για διά χειρός ανύψωση ή μεταφορά βαρέων φορτίων, όταν υπάρχει ο κίνδυνος πρόκλησης σ’ αυτό σωματικής βλάβης.</w:t>
      </w:r>
    </w:p>
    <w:p w:rsidR="00032A72" w:rsidRDefault="00B104DC" w:rsidP="00B104DC">
      <w:pPr>
        <w:rPr>
          <w:rFonts w:cs="Arial"/>
          <w:sz w:val="22"/>
          <w:szCs w:val="22"/>
        </w:rPr>
      </w:pPr>
      <w:r>
        <w:rPr>
          <w:rFonts w:cs="Arial"/>
          <w:sz w:val="22"/>
          <w:szCs w:val="22"/>
        </w:rPr>
        <w:br w:type="page"/>
      </w:r>
    </w:p>
    <w:p w:rsidR="00032A72" w:rsidRDefault="00032A72" w:rsidP="00135B64">
      <w:pPr>
        <w:pStyle w:val="Heading2"/>
        <w:numPr>
          <w:ilvl w:val="1"/>
          <w:numId w:val="15"/>
        </w:numPr>
      </w:pPr>
      <w:bookmarkStart w:id="37" w:name="_Toc531774237"/>
      <w:r>
        <w:lastRenderedPageBreak/>
        <w:t>ΕΙΔΙΚΕΣ ΟΔΗΓΙΕΣ ΓΙΑ ΤΗΝ ΜΕΘΟΔΟ ΚΑΤΑΣΚΕΥΗΣ</w:t>
      </w:r>
      <w:bookmarkEnd w:id="37"/>
    </w:p>
    <w:p w:rsidR="00032A72" w:rsidRPr="004406D9" w:rsidRDefault="00032A72" w:rsidP="00135B64">
      <w:pPr>
        <w:pStyle w:val="Heading3"/>
        <w:numPr>
          <w:ilvl w:val="2"/>
          <w:numId w:val="15"/>
        </w:numPr>
      </w:pPr>
      <w:bookmarkStart w:id="38" w:name="_Toc531774238"/>
      <w:r w:rsidRPr="004406D9">
        <w:t>Εκσκαφές</w:t>
      </w:r>
      <w:bookmarkEnd w:id="38"/>
    </w:p>
    <w:p w:rsidR="00032A72" w:rsidRDefault="00032A72" w:rsidP="004B5066">
      <w:pPr>
        <w:spacing w:before="240" w:after="240"/>
        <w:ind w:left="426"/>
        <w:jc w:val="both"/>
        <w:rPr>
          <w:rFonts w:cs="Arial"/>
          <w:sz w:val="22"/>
        </w:rPr>
      </w:pPr>
      <w:r>
        <w:rPr>
          <w:rFonts w:cs="Arial"/>
          <w:sz w:val="22"/>
        </w:rPr>
        <w:t xml:space="preserve">Η βασικότερη αιτία κινδύνου στις εκσκαφές είναι η κατάρρευση του πρανούς της εκσκαφής με αποτέλεσμα την </w:t>
      </w:r>
      <w:proofErr w:type="spellStart"/>
      <w:r>
        <w:rPr>
          <w:rFonts w:cs="Arial"/>
          <w:sz w:val="22"/>
        </w:rPr>
        <w:t>καταπλάκωση</w:t>
      </w:r>
      <w:proofErr w:type="spellEnd"/>
      <w:r>
        <w:rPr>
          <w:rFonts w:cs="Arial"/>
          <w:sz w:val="22"/>
        </w:rPr>
        <w:t xml:space="preserve"> του προσωπικού που εργάζεται στον χώρο της εκσκαφής ή και τον τραυματισμό ατόμων που βρίσκονται περιμετρικά της .</w:t>
      </w:r>
    </w:p>
    <w:p w:rsidR="00032A72" w:rsidRDefault="00032A72" w:rsidP="004B5066">
      <w:pPr>
        <w:spacing w:before="240" w:after="240"/>
        <w:ind w:left="426"/>
        <w:jc w:val="both"/>
        <w:rPr>
          <w:rFonts w:cs="Arial"/>
          <w:sz w:val="22"/>
        </w:rPr>
      </w:pPr>
      <w:r>
        <w:rPr>
          <w:rFonts w:cs="Arial"/>
          <w:sz w:val="22"/>
        </w:rPr>
        <w:t>Κίνδυνο αποτελεί και η πτώση προσώπων ή και αντικειμένων στην εκσκαφή.</w:t>
      </w:r>
    </w:p>
    <w:p w:rsidR="00032A72" w:rsidRDefault="00032A72" w:rsidP="004B5066">
      <w:pPr>
        <w:spacing w:before="240" w:after="240"/>
        <w:ind w:left="426"/>
        <w:jc w:val="both"/>
        <w:rPr>
          <w:rFonts w:cs="Arial"/>
          <w:sz w:val="22"/>
        </w:rPr>
      </w:pPr>
      <w:r>
        <w:rPr>
          <w:rFonts w:cs="Arial"/>
          <w:sz w:val="22"/>
        </w:rPr>
        <w:t>Προς αποφυγή των κινδύνων αυτών και διασφάλιση της ασφάλειας του προσωπικού πρέπει να εφαρμόζονται τα πιο κάτω:</w:t>
      </w:r>
    </w:p>
    <w:p w:rsidR="00032A72" w:rsidRDefault="00032A72" w:rsidP="004B5066">
      <w:pPr>
        <w:spacing w:before="240" w:after="240"/>
        <w:ind w:left="426" w:hanging="426"/>
        <w:jc w:val="both"/>
        <w:rPr>
          <w:rFonts w:cs="Arial"/>
          <w:sz w:val="22"/>
        </w:rPr>
      </w:pPr>
      <w:r>
        <w:rPr>
          <w:rFonts w:cs="Arial"/>
          <w:sz w:val="22"/>
        </w:rPr>
        <w:t>α.</w:t>
      </w:r>
      <w:r>
        <w:rPr>
          <w:rFonts w:cs="Arial"/>
          <w:sz w:val="22"/>
        </w:rPr>
        <w:tab/>
        <w:t>Σε οπές στις γενικές εκσκαφές που υπερβαίνουν τα δύο μέτρα ύψος να γίνεται έλεγχος των ιδιοτήτων του εδάφους και να ελέγχεται το επιτρεπόμενο βάθος εκσκαφής χωρίς υποστήριξη.</w:t>
      </w:r>
    </w:p>
    <w:p w:rsidR="00032A72" w:rsidRDefault="00032A72" w:rsidP="004B5066">
      <w:pPr>
        <w:spacing w:before="240" w:after="240"/>
        <w:ind w:left="426" w:hanging="426"/>
        <w:jc w:val="both"/>
        <w:rPr>
          <w:rFonts w:cs="Arial"/>
          <w:sz w:val="22"/>
        </w:rPr>
      </w:pPr>
      <w:r>
        <w:rPr>
          <w:rFonts w:cs="Arial"/>
          <w:sz w:val="22"/>
        </w:rPr>
        <w:t>β.</w:t>
      </w:r>
      <w:r>
        <w:rPr>
          <w:rFonts w:cs="Arial"/>
          <w:sz w:val="22"/>
        </w:rPr>
        <w:tab/>
        <w:t>Σε όλες τις γενικές εκσκαφές πέραν των 3.5 [m] απαιτείται προσωρινή υποστήριξη πρανών.</w:t>
      </w:r>
    </w:p>
    <w:p w:rsidR="00032A72" w:rsidRDefault="00032A72" w:rsidP="004B5066">
      <w:pPr>
        <w:spacing w:before="240" w:after="240"/>
        <w:ind w:left="426" w:hanging="426"/>
        <w:jc w:val="both"/>
        <w:rPr>
          <w:rFonts w:cs="Arial"/>
          <w:sz w:val="22"/>
        </w:rPr>
      </w:pPr>
      <w:r>
        <w:rPr>
          <w:rFonts w:cs="Arial"/>
          <w:sz w:val="22"/>
        </w:rPr>
        <w:t>γ.</w:t>
      </w:r>
      <w:r>
        <w:rPr>
          <w:rFonts w:cs="Arial"/>
          <w:sz w:val="22"/>
        </w:rPr>
        <w:tab/>
        <w:t>Η τοποθέτηση μηχανημάτων, υλικών, οπλισμού κοντά σε εκσκαφές απαγορεύεται. Τα φορτία να απέχουν διπλάσια απόσταση από το βάθος εκσκαφής από την εκσκαφή.</w:t>
      </w:r>
    </w:p>
    <w:p w:rsidR="00032A72" w:rsidRDefault="00032A72" w:rsidP="004B5066">
      <w:pPr>
        <w:spacing w:before="240" w:after="240"/>
        <w:ind w:left="426" w:hanging="426"/>
        <w:jc w:val="both"/>
        <w:rPr>
          <w:rFonts w:cs="Arial"/>
          <w:sz w:val="22"/>
        </w:rPr>
      </w:pPr>
      <w:r>
        <w:rPr>
          <w:rFonts w:cs="Arial"/>
          <w:sz w:val="22"/>
        </w:rPr>
        <w:t>δ.</w:t>
      </w:r>
      <w:r>
        <w:rPr>
          <w:rFonts w:cs="Arial"/>
          <w:sz w:val="22"/>
        </w:rPr>
        <w:tab/>
        <w:t>Να τοποθετείται στερεά περίφραξη με πυκνή σηματοδότηση περιμετρικά της εκσκαφής.</w:t>
      </w:r>
    </w:p>
    <w:p w:rsidR="00032A72" w:rsidRDefault="00995AA8" w:rsidP="004B5066">
      <w:pPr>
        <w:spacing w:before="240" w:after="240"/>
        <w:ind w:left="426"/>
        <w:jc w:val="both"/>
        <w:rPr>
          <w:rFonts w:cs="Arial"/>
          <w:sz w:val="22"/>
        </w:rPr>
      </w:pPr>
      <w:r>
        <w:rPr>
          <w:rFonts w:cs="Arial"/>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36pt;margin-top:7.4pt;width:350.7pt;height:156.95pt;z-index:251665920">
            <v:imagedata r:id="rId8" o:title=""/>
            <w10:wrap type="square"/>
          </v:shape>
          <o:OLEObject Type="Embed" ProgID="AutoCAD.Drawing.14" ShapeID="_x0000_s1052" DrawAspect="Content" ObjectID="_1749014814" r:id="rId9"/>
        </w:object>
      </w:r>
    </w:p>
    <w:p w:rsidR="00032A72" w:rsidRDefault="00032A72" w:rsidP="004B5066">
      <w:pPr>
        <w:spacing w:before="240" w:after="240"/>
        <w:ind w:left="426"/>
        <w:jc w:val="both"/>
        <w:rPr>
          <w:rFonts w:cs="Arial"/>
          <w:sz w:val="22"/>
        </w:rPr>
      </w:pPr>
    </w:p>
    <w:p w:rsidR="00032A72" w:rsidRDefault="00032A72" w:rsidP="004B5066">
      <w:pPr>
        <w:spacing w:before="240" w:after="240"/>
        <w:ind w:left="426"/>
        <w:jc w:val="both"/>
        <w:rPr>
          <w:rFonts w:cs="Arial"/>
          <w:sz w:val="22"/>
        </w:rPr>
      </w:pPr>
    </w:p>
    <w:p w:rsidR="00032A72" w:rsidRDefault="00032A72" w:rsidP="004B5066">
      <w:pPr>
        <w:spacing w:before="240" w:after="240"/>
        <w:ind w:left="426"/>
        <w:jc w:val="both"/>
        <w:rPr>
          <w:rFonts w:cs="Arial"/>
          <w:sz w:val="22"/>
        </w:rPr>
      </w:pPr>
    </w:p>
    <w:p w:rsidR="00032A72" w:rsidRDefault="00032A72" w:rsidP="004B5066">
      <w:pPr>
        <w:spacing w:before="240" w:after="240"/>
        <w:ind w:left="426" w:hanging="284"/>
        <w:jc w:val="both"/>
        <w:rPr>
          <w:rFonts w:cs="Arial"/>
          <w:sz w:val="22"/>
        </w:rPr>
      </w:pPr>
    </w:p>
    <w:p w:rsidR="00032A72" w:rsidRDefault="00032A72" w:rsidP="004B5066">
      <w:pPr>
        <w:spacing w:before="240" w:after="240"/>
        <w:ind w:left="426" w:hanging="284"/>
        <w:jc w:val="both"/>
        <w:rPr>
          <w:rFonts w:cs="Arial"/>
          <w:sz w:val="22"/>
        </w:rPr>
      </w:pPr>
    </w:p>
    <w:p w:rsidR="00032A72" w:rsidRDefault="00032A72" w:rsidP="004B5066">
      <w:pPr>
        <w:spacing w:before="240" w:after="240"/>
        <w:ind w:left="426" w:hanging="284"/>
        <w:jc w:val="both"/>
        <w:rPr>
          <w:rFonts w:cs="Arial"/>
          <w:sz w:val="22"/>
        </w:rPr>
      </w:pPr>
    </w:p>
    <w:p w:rsidR="00032A72" w:rsidRDefault="00032A72" w:rsidP="004B5066">
      <w:pPr>
        <w:spacing w:before="240" w:after="240"/>
        <w:ind w:left="426" w:hanging="567"/>
        <w:jc w:val="both"/>
        <w:rPr>
          <w:rFonts w:cs="Arial"/>
          <w:sz w:val="22"/>
        </w:rPr>
      </w:pPr>
      <w:r>
        <w:rPr>
          <w:rFonts w:cs="Arial"/>
          <w:sz w:val="22"/>
        </w:rPr>
        <w:t>ε.</w:t>
      </w:r>
      <w:r>
        <w:rPr>
          <w:rFonts w:cs="Arial"/>
          <w:sz w:val="22"/>
        </w:rPr>
        <w:tab/>
        <w:t>Για σκοπούς προσωρινής υποστήριξης πρανών μπορούν να χρησιμοποιούνται οι πιο κάτω μέθοδοι ή συνδυασμοί τους, ανάλογα με το βάθος εκσκαφής και το είδος του υπεδάφους (τα πιο κάτω σκίτσα είναι ενδεικτικά):</w:t>
      </w:r>
    </w:p>
    <w:p w:rsidR="003009A7" w:rsidRDefault="00995AA8" w:rsidP="004B5066">
      <w:pPr>
        <w:tabs>
          <w:tab w:val="left" w:pos="1276"/>
          <w:tab w:val="left" w:pos="6663"/>
        </w:tabs>
        <w:spacing w:before="240" w:after="240"/>
        <w:ind w:left="426"/>
        <w:rPr>
          <w:rFonts w:cs="Arial"/>
          <w:b/>
          <w:bCs/>
          <w:sz w:val="22"/>
          <w:u w:val="single"/>
        </w:rPr>
      </w:pPr>
      <w:r>
        <w:rPr>
          <w:rFonts w:cs="Arial"/>
          <w:b/>
          <w:bCs/>
          <w:noProof/>
          <w:sz w:val="22"/>
          <w:u w:val="single"/>
          <w:lang w:eastAsia="el-GR"/>
        </w:rPr>
        <w:lastRenderedPageBreak/>
        <w:object w:dxaOrig="1440" w:dyaOrig="1440">
          <v:shape id="_x0000_s1044" type="#_x0000_t75" style="position:absolute;left:0;text-align:left;margin-left:54pt;margin-top:4.35pt;width:288.2pt;height:129.15pt;z-index:251666944">
            <v:imagedata r:id="rId10" o:title=""/>
            <w10:wrap type="square"/>
          </v:shape>
          <o:OLEObject Type="Embed" ProgID="AutoCAD.Drawing.14" ShapeID="_x0000_s1044" DrawAspect="Content" ObjectID="_1749014815" r:id="rId11"/>
        </w:object>
      </w:r>
    </w:p>
    <w:p w:rsidR="00F7569D" w:rsidRDefault="00F7569D" w:rsidP="004B5066">
      <w:pPr>
        <w:tabs>
          <w:tab w:val="left" w:pos="1276"/>
          <w:tab w:val="left" w:pos="6663"/>
        </w:tabs>
        <w:spacing w:before="240" w:after="240"/>
        <w:ind w:left="426"/>
        <w:rPr>
          <w:rFonts w:cs="Arial"/>
          <w:b/>
          <w:bCs/>
          <w:sz w:val="22"/>
          <w:u w:val="single"/>
        </w:rPr>
      </w:pPr>
    </w:p>
    <w:p w:rsidR="003009A7" w:rsidRDefault="003009A7" w:rsidP="004B5066">
      <w:pPr>
        <w:spacing w:before="240" w:after="240"/>
        <w:ind w:left="426"/>
        <w:jc w:val="both"/>
        <w:rPr>
          <w:rFonts w:cs="Arial"/>
          <w:sz w:val="22"/>
          <w:u w:val="single"/>
        </w:rPr>
      </w:pPr>
      <w:r>
        <w:rPr>
          <w:rFonts w:cs="Arial"/>
          <w:sz w:val="22"/>
          <w:u w:val="single"/>
        </w:rPr>
        <w:t xml:space="preserve">Τοποθέτηση μεταλλικών </w:t>
      </w:r>
      <w:proofErr w:type="spellStart"/>
      <w:r>
        <w:rPr>
          <w:rFonts w:cs="Arial"/>
          <w:sz w:val="22"/>
          <w:u w:val="single"/>
        </w:rPr>
        <w:t>δοκίδων</w:t>
      </w:r>
      <w:proofErr w:type="spellEnd"/>
      <w:r>
        <w:rPr>
          <w:rFonts w:cs="Arial"/>
          <w:sz w:val="22"/>
          <w:u w:val="single"/>
        </w:rPr>
        <w:t xml:space="preserve"> με καλούπι.</w:t>
      </w:r>
    </w:p>
    <w:p w:rsidR="003009A7" w:rsidRDefault="003009A7" w:rsidP="004B5066">
      <w:pPr>
        <w:spacing w:before="240" w:after="240"/>
        <w:ind w:left="426" w:firstLine="1440"/>
        <w:jc w:val="both"/>
        <w:rPr>
          <w:rFonts w:cs="Arial"/>
          <w:sz w:val="22"/>
        </w:rPr>
      </w:pPr>
      <w:r w:rsidRPr="00F2120C">
        <w:rPr>
          <w:rFonts w:cs="Arial"/>
          <w:sz w:val="22"/>
        </w:rPr>
        <w:object w:dxaOrig="12435" w:dyaOrig="3405">
          <v:shape id="_x0000_i1027" type="#_x0000_t75" style="width:278.4pt;height:75.6pt" o:ole="">
            <v:imagedata r:id="rId12" o:title=""/>
          </v:shape>
          <o:OLEObject Type="Embed" ProgID="AutoCAD.Drawing.14" ShapeID="_x0000_i1027" DrawAspect="Content" ObjectID="_1749014808" r:id="rId13"/>
        </w:object>
      </w:r>
    </w:p>
    <w:p w:rsidR="003009A7" w:rsidRDefault="003009A7" w:rsidP="004B5066">
      <w:pPr>
        <w:spacing w:before="240" w:after="240"/>
        <w:ind w:left="426"/>
        <w:jc w:val="both"/>
        <w:rPr>
          <w:rFonts w:cs="Arial"/>
          <w:sz w:val="22"/>
          <w:u w:val="single"/>
        </w:rPr>
      </w:pPr>
      <w:r>
        <w:rPr>
          <w:rFonts w:cs="Arial"/>
          <w:sz w:val="22"/>
          <w:u w:val="single"/>
        </w:rPr>
        <w:t xml:space="preserve">Τοποθέτηση μεταλλικών </w:t>
      </w:r>
      <w:proofErr w:type="spellStart"/>
      <w:r>
        <w:rPr>
          <w:rFonts w:cs="Arial"/>
          <w:sz w:val="22"/>
          <w:u w:val="single"/>
        </w:rPr>
        <w:t>δοκίδων</w:t>
      </w:r>
      <w:proofErr w:type="spellEnd"/>
      <w:r>
        <w:rPr>
          <w:rFonts w:cs="Arial"/>
          <w:sz w:val="22"/>
          <w:u w:val="single"/>
        </w:rPr>
        <w:t xml:space="preserve"> με σκυρόδεμα.</w:t>
      </w:r>
    </w:p>
    <w:p w:rsidR="003009A7" w:rsidRDefault="003009A7" w:rsidP="004B5066">
      <w:pPr>
        <w:spacing w:before="240" w:after="240"/>
        <w:ind w:left="426" w:firstLine="1440"/>
        <w:jc w:val="both"/>
        <w:rPr>
          <w:rFonts w:cs="Arial"/>
          <w:sz w:val="22"/>
        </w:rPr>
      </w:pPr>
      <w:r w:rsidRPr="00F2120C">
        <w:rPr>
          <w:rFonts w:cs="Arial"/>
          <w:sz w:val="22"/>
        </w:rPr>
        <w:object w:dxaOrig="12435" w:dyaOrig="3405">
          <v:shape id="_x0000_i1028" type="#_x0000_t75" style="width:278.4pt;height:75.6pt" o:ole="">
            <v:imagedata r:id="rId14" o:title=""/>
          </v:shape>
          <o:OLEObject Type="Embed" ProgID="AutoCAD.Drawing.14" ShapeID="_x0000_i1028" DrawAspect="Content" ObjectID="_1749014809" r:id="rId15"/>
        </w:object>
      </w:r>
    </w:p>
    <w:p w:rsidR="003009A7" w:rsidRDefault="003009A7" w:rsidP="004B5066">
      <w:pPr>
        <w:spacing w:before="240" w:after="240"/>
        <w:ind w:left="426"/>
        <w:jc w:val="both"/>
        <w:rPr>
          <w:rFonts w:cs="Arial"/>
          <w:sz w:val="22"/>
          <w:u w:val="single"/>
        </w:rPr>
      </w:pPr>
      <w:r>
        <w:rPr>
          <w:rFonts w:cs="Arial"/>
          <w:sz w:val="22"/>
          <w:u w:val="single"/>
        </w:rPr>
        <w:t>Τοποθέτηση πασσάλων από οπλισμένο σκυρόδεμα.</w:t>
      </w:r>
    </w:p>
    <w:p w:rsidR="003009A7" w:rsidRDefault="003009A7" w:rsidP="004B5066">
      <w:pPr>
        <w:spacing w:before="240" w:after="240"/>
        <w:ind w:left="426" w:firstLine="1418"/>
        <w:jc w:val="both"/>
        <w:rPr>
          <w:rFonts w:cs="Arial"/>
          <w:sz w:val="22"/>
        </w:rPr>
      </w:pPr>
      <w:r>
        <w:rPr>
          <w:rFonts w:cs="Arial"/>
          <w:sz w:val="22"/>
        </w:rPr>
        <w:t xml:space="preserve"> </w:t>
      </w:r>
      <w:r w:rsidRPr="00F2120C">
        <w:rPr>
          <w:rFonts w:cs="Arial"/>
          <w:sz w:val="22"/>
        </w:rPr>
        <w:object w:dxaOrig="12435" w:dyaOrig="3405">
          <v:shape id="_x0000_i1029" type="#_x0000_t75" style="width:278.4pt;height:75.6pt" o:ole="">
            <v:imagedata r:id="rId16" o:title=""/>
          </v:shape>
          <o:OLEObject Type="Embed" ProgID="AutoCAD.Drawing.14" ShapeID="_x0000_i1029" DrawAspect="Content" ObjectID="_1749014810" r:id="rId17"/>
        </w:object>
      </w:r>
    </w:p>
    <w:p w:rsidR="003009A7" w:rsidRDefault="003009A7" w:rsidP="004B5066">
      <w:pPr>
        <w:spacing w:before="240" w:after="240"/>
        <w:ind w:left="426" w:hanging="426"/>
        <w:rPr>
          <w:rFonts w:cs="Arial"/>
          <w:sz w:val="22"/>
        </w:rPr>
      </w:pPr>
      <w:r>
        <w:rPr>
          <w:rFonts w:cs="Arial"/>
          <w:sz w:val="22"/>
        </w:rPr>
        <w:t>στ.</w:t>
      </w:r>
      <w:r>
        <w:rPr>
          <w:rFonts w:cs="Arial"/>
          <w:sz w:val="22"/>
        </w:rPr>
        <w:tab/>
        <w:t>Πρέπει να προβλέπονται ασφαλείς οδοί εισόδου και εξόδου στο χώρο εκσκαφής.</w:t>
      </w:r>
    </w:p>
    <w:p w:rsidR="00B104DC" w:rsidRDefault="00B104DC" w:rsidP="004B5066">
      <w:pPr>
        <w:spacing w:before="240" w:after="240"/>
        <w:ind w:left="426" w:hanging="426"/>
        <w:rPr>
          <w:rFonts w:cs="Arial"/>
          <w:sz w:val="22"/>
        </w:rPr>
      </w:pPr>
    </w:p>
    <w:p w:rsidR="003009A7" w:rsidRPr="004406D9" w:rsidRDefault="003009A7" w:rsidP="00135B64">
      <w:pPr>
        <w:pStyle w:val="Heading3"/>
        <w:numPr>
          <w:ilvl w:val="2"/>
          <w:numId w:val="15"/>
        </w:numPr>
      </w:pPr>
      <w:bookmarkStart w:id="39" w:name="_Toc531774239"/>
      <w:r w:rsidRPr="004406D9">
        <w:t>Σκαλωσιές</w:t>
      </w:r>
      <w:bookmarkEnd w:id="39"/>
    </w:p>
    <w:p w:rsidR="003009A7" w:rsidRDefault="003009A7" w:rsidP="004B5066">
      <w:pPr>
        <w:spacing w:before="240" w:after="240"/>
        <w:ind w:left="426"/>
        <w:jc w:val="both"/>
        <w:rPr>
          <w:rFonts w:cs="Arial"/>
          <w:sz w:val="22"/>
        </w:rPr>
      </w:pPr>
      <w:r>
        <w:rPr>
          <w:rFonts w:cs="Arial"/>
          <w:sz w:val="22"/>
        </w:rPr>
        <w:t>Στα εργοτάξια σε πολλές από τις εργασίες που εκτελούνται σε κάποιο ύψος, ως δάπεδο εργασίας χρησιμοποιούνται οι σκαλωσιές. Οι βασικοί κίνδυνοι που προέρχονται από τη χρήση των σκαλωσιών είναι οι ακόλουθοι:</w:t>
      </w:r>
    </w:p>
    <w:p w:rsidR="003009A7" w:rsidRDefault="003009A7" w:rsidP="00B365F4">
      <w:pPr>
        <w:numPr>
          <w:ilvl w:val="0"/>
          <w:numId w:val="8"/>
        </w:numPr>
        <w:spacing w:before="240" w:after="240"/>
        <w:ind w:left="426"/>
        <w:jc w:val="both"/>
        <w:rPr>
          <w:rFonts w:cs="Arial"/>
          <w:sz w:val="22"/>
        </w:rPr>
      </w:pPr>
      <w:r>
        <w:rPr>
          <w:rFonts w:cs="Arial"/>
          <w:sz w:val="22"/>
        </w:rPr>
        <w:t>Πτώση προσωπικού από τις σκαλωσιές</w:t>
      </w:r>
    </w:p>
    <w:p w:rsidR="003009A7" w:rsidRDefault="003009A7" w:rsidP="00B365F4">
      <w:pPr>
        <w:numPr>
          <w:ilvl w:val="0"/>
          <w:numId w:val="8"/>
        </w:numPr>
        <w:spacing w:before="240" w:after="240"/>
        <w:ind w:left="426"/>
        <w:jc w:val="both"/>
        <w:rPr>
          <w:rFonts w:cs="Arial"/>
          <w:sz w:val="22"/>
        </w:rPr>
      </w:pPr>
      <w:r>
        <w:rPr>
          <w:rFonts w:cs="Arial"/>
          <w:sz w:val="22"/>
        </w:rPr>
        <w:t>Τραυματισμός ατόμων που βρίσκονται στο έδαφος από τη πτώση αντικειμένων από τις σκαλωσιές</w:t>
      </w:r>
    </w:p>
    <w:p w:rsidR="003009A7" w:rsidRDefault="003009A7" w:rsidP="00B365F4">
      <w:pPr>
        <w:numPr>
          <w:ilvl w:val="0"/>
          <w:numId w:val="8"/>
        </w:numPr>
        <w:spacing w:before="240" w:after="240"/>
        <w:ind w:left="426"/>
        <w:jc w:val="both"/>
        <w:rPr>
          <w:rFonts w:cs="Arial"/>
          <w:sz w:val="22"/>
        </w:rPr>
      </w:pPr>
      <w:r>
        <w:rPr>
          <w:rFonts w:cs="Arial"/>
          <w:sz w:val="22"/>
        </w:rPr>
        <w:t>Ολική ή μερική κατάρρευση των σκαλωσιών και τραυματισμός ατόμων που βρίσκονται πάνω ή και κοντά στις σκαλωσιές</w:t>
      </w:r>
    </w:p>
    <w:p w:rsidR="003009A7" w:rsidRDefault="003009A7" w:rsidP="00B365F4">
      <w:pPr>
        <w:numPr>
          <w:ilvl w:val="0"/>
          <w:numId w:val="8"/>
        </w:numPr>
        <w:spacing w:before="240" w:after="240"/>
        <w:ind w:left="426"/>
        <w:jc w:val="both"/>
        <w:rPr>
          <w:rFonts w:cs="Arial"/>
          <w:sz w:val="22"/>
        </w:rPr>
      </w:pPr>
      <w:r>
        <w:rPr>
          <w:rFonts w:cs="Arial"/>
          <w:sz w:val="22"/>
        </w:rPr>
        <w:lastRenderedPageBreak/>
        <w:t>Ολική ή μερική κατάρρευση των σκαλωσιών και πρόκληση ζημιών στην κατασκευή ή σε παράπλευρη περιουσία.</w:t>
      </w:r>
    </w:p>
    <w:p w:rsidR="003009A7" w:rsidRDefault="003009A7" w:rsidP="004B5066">
      <w:pPr>
        <w:spacing w:before="240" w:after="240"/>
        <w:ind w:left="426"/>
        <w:jc w:val="both"/>
        <w:rPr>
          <w:rFonts w:cs="Arial"/>
          <w:sz w:val="22"/>
        </w:rPr>
      </w:pPr>
      <w:r>
        <w:rPr>
          <w:rFonts w:cs="Arial"/>
          <w:sz w:val="22"/>
        </w:rPr>
        <w:t>Οι βασικές αρχές που πρέπει να τηρούνται, για περιορισμό των πιο πάνω αναφερόμενων κινδύνων, αναφέρονται στη συνέχεια.</w:t>
      </w:r>
    </w:p>
    <w:p w:rsidR="00B104DC" w:rsidRDefault="00B104DC" w:rsidP="004B5066">
      <w:pPr>
        <w:spacing w:before="240" w:after="240"/>
        <w:ind w:left="426"/>
        <w:jc w:val="both"/>
        <w:rPr>
          <w:rFonts w:cs="Arial"/>
          <w:sz w:val="22"/>
        </w:rPr>
      </w:pPr>
    </w:p>
    <w:p w:rsidR="003009A7" w:rsidRPr="004406D9" w:rsidRDefault="003009A7" w:rsidP="00135B64">
      <w:pPr>
        <w:pStyle w:val="Heading3"/>
        <w:numPr>
          <w:ilvl w:val="2"/>
          <w:numId w:val="15"/>
        </w:numPr>
      </w:pPr>
      <w:bookmarkStart w:id="40" w:name="_Toc531774240"/>
      <w:r w:rsidRPr="004406D9">
        <w:t>Σκαλωσιές που εδράζονται στο έδαφος</w:t>
      </w:r>
      <w:bookmarkEnd w:id="40"/>
    </w:p>
    <w:p w:rsidR="003009A7" w:rsidRDefault="003009A7" w:rsidP="004B5066">
      <w:pPr>
        <w:spacing w:before="240" w:after="240"/>
        <w:jc w:val="both"/>
        <w:rPr>
          <w:rFonts w:cs="Arial"/>
          <w:sz w:val="22"/>
        </w:rPr>
      </w:pPr>
      <w:r>
        <w:rPr>
          <w:rFonts w:cs="Arial"/>
          <w:sz w:val="22"/>
        </w:rPr>
        <w:t>α.</w:t>
      </w:r>
      <w:r>
        <w:rPr>
          <w:rFonts w:cs="Arial"/>
          <w:sz w:val="22"/>
        </w:rPr>
        <w:tab/>
        <w:t>Οι σκαλωσιές πρέπει να τοποθετούνται από έμπειρο προσωπικό και να σχεδιάζονται, να κατασκευάζονται και να συντηρούνται έτσι ώστε να μην μπορούν να καταρρεύσουν ή να μετατοπισθούν τυχαία.</w:t>
      </w:r>
    </w:p>
    <w:p w:rsidR="003009A7" w:rsidRDefault="003009A7" w:rsidP="004B5066">
      <w:pPr>
        <w:tabs>
          <w:tab w:val="num" w:pos="2370"/>
        </w:tabs>
        <w:spacing w:before="240" w:after="240"/>
        <w:ind w:left="426" w:hanging="360"/>
        <w:jc w:val="both"/>
        <w:rPr>
          <w:rFonts w:cs="Arial"/>
          <w:sz w:val="22"/>
        </w:rPr>
      </w:pPr>
      <w:r>
        <w:rPr>
          <w:rFonts w:cs="Arial"/>
          <w:sz w:val="22"/>
        </w:rPr>
        <w:t>β.</w:t>
      </w:r>
      <w:r>
        <w:rPr>
          <w:rFonts w:cs="Arial"/>
          <w:sz w:val="22"/>
        </w:rPr>
        <w:tab/>
        <w:t>Οι σκαλωσιές πρέπει να ελέγχονται στα πιο κάτω χρονικά διαστήματα:</w:t>
      </w:r>
    </w:p>
    <w:p w:rsidR="003009A7" w:rsidRDefault="003009A7" w:rsidP="004B5066">
      <w:pPr>
        <w:pStyle w:val="BodyTextIndent"/>
        <w:numPr>
          <w:ilvl w:val="3"/>
          <w:numId w:val="2"/>
        </w:numPr>
        <w:tabs>
          <w:tab w:val="clear" w:pos="1418"/>
          <w:tab w:val="clear" w:pos="2880"/>
        </w:tabs>
        <w:spacing w:before="240" w:after="240"/>
        <w:ind w:left="426"/>
        <w:rPr>
          <w:sz w:val="22"/>
        </w:rPr>
      </w:pPr>
      <w:r>
        <w:rPr>
          <w:sz w:val="22"/>
        </w:rPr>
        <w:t>Μετά από κάθε σημαντική αλλαγή, προσθήκη ή αφαίρεση.</w:t>
      </w:r>
    </w:p>
    <w:p w:rsidR="003009A7" w:rsidRPr="004B5066" w:rsidRDefault="003009A7" w:rsidP="004B5066">
      <w:pPr>
        <w:pStyle w:val="BodyTextIndent"/>
        <w:numPr>
          <w:ilvl w:val="3"/>
          <w:numId w:val="2"/>
        </w:numPr>
        <w:tabs>
          <w:tab w:val="clear" w:pos="1418"/>
          <w:tab w:val="clear" w:pos="2880"/>
        </w:tabs>
        <w:spacing w:before="240" w:after="240"/>
        <w:ind w:left="426"/>
        <w:rPr>
          <w:sz w:val="22"/>
        </w:rPr>
      </w:pPr>
      <w:r w:rsidRPr="004B5066">
        <w:rPr>
          <w:sz w:val="22"/>
        </w:rPr>
        <w:t>Μετά από κάθε εργασία που μπορεί να επηρεάσει την ευστάθεια τους,</w:t>
      </w:r>
      <w:r w:rsidR="00F61BF9" w:rsidRPr="004B5066">
        <w:rPr>
          <w:sz w:val="22"/>
        </w:rPr>
        <w:t xml:space="preserve"> </w:t>
      </w:r>
      <w:r w:rsidRPr="004B5066">
        <w:rPr>
          <w:sz w:val="22"/>
        </w:rPr>
        <w:t>δόνηση ή δυνατ</w:t>
      </w:r>
      <w:r w:rsidR="00F61BF9" w:rsidRPr="004B5066">
        <w:rPr>
          <w:sz w:val="22"/>
        </w:rPr>
        <w:t>ό αέρα στην περιοχή, εκσκαφών κτλ.</w:t>
      </w:r>
      <w:r w:rsidRPr="004B5066">
        <w:rPr>
          <w:sz w:val="22"/>
        </w:rPr>
        <w:t xml:space="preserve"> Σε κάθε περίπτωση εκσκαφές πλησίον σκαλωσιών απαγορεύονται.</w:t>
      </w:r>
    </w:p>
    <w:p w:rsidR="003009A7" w:rsidRDefault="003009A7" w:rsidP="004B5066">
      <w:pPr>
        <w:pStyle w:val="BodyTextIndent"/>
        <w:numPr>
          <w:ilvl w:val="3"/>
          <w:numId w:val="2"/>
        </w:numPr>
        <w:tabs>
          <w:tab w:val="clear" w:pos="1418"/>
          <w:tab w:val="clear" w:pos="2880"/>
        </w:tabs>
        <w:spacing w:before="240" w:after="240"/>
        <w:ind w:left="426"/>
        <w:rPr>
          <w:sz w:val="22"/>
        </w:rPr>
      </w:pPr>
      <w:r>
        <w:rPr>
          <w:sz w:val="22"/>
        </w:rPr>
        <w:t>Μετά την χρήση τους από ανεξάρτητους υπεργολάβους.</w:t>
      </w:r>
    </w:p>
    <w:p w:rsidR="003009A7" w:rsidRDefault="003009A7" w:rsidP="004B5066">
      <w:pPr>
        <w:pStyle w:val="BodyTextIndent"/>
        <w:numPr>
          <w:ilvl w:val="3"/>
          <w:numId w:val="2"/>
        </w:numPr>
        <w:tabs>
          <w:tab w:val="clear" w:pos="1418"/>
          <w:tab w:val="clear" w:pos="2880"/>
        </w:tabs>
        <w:spacing w:before="240" w:after="240"/>
        <w:ind w:left="426"/>
        <w:rPr>
          <w:sz w:val="22"/>
        </w:rPr>
      </w:pPr>
      <w:r>
        <w:rPr>
          <w:sz w:val="22"/>
        </w:rPr>
        <w:t>Σε κάθε περίπτωση, κάθε πρωί από τον υπεύθυνο ασφαλείας του εργολάβου.</w:t>
      </w:r>
    </w:p>
    <w:p w:rsidR="003009A7" w:rsidRDefault="003009A7" w:rsidP="004B5066">
      <w:pPr>
        <w:pStyle w:val="BodyTextIndent"/>
        <w:spacing w:before="240" w:after="240"/>
        <w:ind w:left="426" w:hanging="426"/>
        <w:rPr>
          <w:sz w:val="22"/>
        </w:rPr>
      </w:pPr>
      <w:r>
        <w:rPr>
          <w:sz w:val="22"/>
        </w:rPr>
        <w:t>γ.</w:t>
      </w:r>
      <w:r>
        <w:rPr>
          <w:sz w:val="22"/>
        </w:rPr>
        <w:tab/>
        <w:t>Οι σκαλωσιές να ελέγχονται για τα πιο κάτω:</w:t>
      </w:r>
    </w:p>
    <w:p w:rsidR="003009A7" w:rsidRDefault="003009A7" w:rsidP="004B5066">
      <w:pPr>
        <w:pStyle w:val="BodyTextIndent"/>
        <w:numPr>
          <w:ilvl w:val="3"/>
          <w:numId w:val="2"/>
        </w:numPr>
        <w:tabs>
          <w:tab w:val="num" w:pos="3090"/>
        </w:tabs>
        <w:spacing w:before="240" w:after="240"/>
        <w:ind w:left="426"/>
        <w:rPr>
          <w:sz w:val="22"/>
        </w:rPr>
      </w:pPr>
      <w:r>
        <w:rPr>
          <w:sz w:val="22"/>
        </w:rPr>
        <w:t>Ικανοποιητικά δεσίματα στην υπό ανέγερση οικοδομή</w:t>
      </w:r>
    </w:p>
    <w:p w:rsidR="003009A7" w:rsidRDefault="003009A7" w:rsidP="004B5066">
      <w:pPr>
        <w:pStyle w:val="BodyTextIndent"/>
        <w:numPr>
          <w:ilvl w:val="3"/>
          <w:numId w:val="2"/>
        </w:numPr>
        <w:tabs>
          <w:tab w:val="num" w:pos="3090"/>
        </w:tabs>
        <w:spacing w:before="240" w:after="240"/>
        <w:ind w:left="426"/>
        <w:rPr>
          <w:sz w:val="22"/>
        </w:rPr>
      </w:pPr>
      <w:r>
        <w:rPr>
          <w:sz w:val="22"/>
        </w:rPr>
        <w:t>Ικανοποιητική διαγώνια σύζευξη</w:t>
      </w:r>
    </w:p>
    <w:p w:rsidR="003009A7" w:rsidRDefault="003009A7" w:rsidP="004B5066">
      <w:pPr>
        <w:pStyle w:val="BodyTextIndent"/>
        <w:numPr>
          <w:ilvl w:val="3"/>
          <w:numId w:val="2"/>
        </w:numPr>
        <w:tabs>
          <w:tab w:val="num" w:pos="3090"/>
        </w:tabs>
        <w:spacing w:before="240" w:after="240"/>
        <w:ind w:left="426"/>
        <w:rPr>
          <w:sz w:val="22"/>
        </w:rPr>
      </w:pPr>
      <w:r>
        <w:rPr>
          <w:sz w:val="22"/>
        </w:rPr>
        <w:t xml:space="preserve">Ενώσεις, βιδώματα, αγκυρώσεις, </w:t>
      </w:r>
      <w:proofErr w:type="spellStart"/>
      <w:r>
        <w:rPr>
          <w:sz w:val="22"/>
        </w:rPr>
        <w:t>πύρρους</w:t>
      </w:r>
      <w:proofErr w:type="spellEnd"/>
    </w:p>
    <w:p w:rsidR="003009A7" w:rsidRDefault="003009A7" w:rsidP="004B5066">
      <w:pPr>
        <w:pStyle w:val="BodyTextIndent"/>
        <w:numPr>
          <w:ilvl w:val="3"/>
          <w:numId w:val="2"/>
        </w:numPr>
        <w:tabs>
          <w:tab w:val="num" w:pos="3090"/>
        </w:tabs>
        <w:spacing w:before="240" w:after="240"/>
        <w:ind w:left="426"/>
        <w:rPr>
          <w:sz w:val="22"/>
        </w:rPr>
      </w:pPr>
      <w:r>
        <w:rPr>
          <w:sz w:val="22"/>
        </w:rPr>
        <w:t>Θεμελίωση</w:t>
      </w:r>
    </w:p>
    <w:p w:rsidR="003009A7" w:rsidRDefault="003009A7" w:rsidP="004B5066">
      <w:pPr>
        <w:spacing w:before="240" w:after="240"/>
        <w:ind w:left="426" w:hanging="426"/>
        <w:jc w:val="both"/>
        <w:rPr>
          <w:rFonts w:cs="Arial"/>
          <w:sz w:val="22"/>
        </w:rPr>
      </w:pPr>
      <w:r>
        <w:rPr>
          <w:rFonts w:cs="Arial"/>
          <w:sz w:val="22"/>
        </w:rPr>
        <w:t>δ.</w:t>
      </w:r>
      <w:r>
        <w:rPr>
          <w:rFonts w:cs="Arial"/>
          <w:sz w:val="22"/>
        </w:rPr>
        <w:tab/>
        <w:t xml:space="preserve">Οι σκαλωσιές θα πρέπει να κατασκευάζονται από ειδικό σύστημα σκαλωσιών, κατάλληλα εφοδιασμένο με κατακόρυφα πλαίσια συνδεδεμένα με κατακόρυφα και διαγώνια στοιχεία και στις δύο κατευθύνσεις, </w:t>
      </w:r>
      <w:proofErr w:type="spellStart"/>
      <w:r>
        <w:rPr>
          <w:rFonts w:cs="Arial"/>
          <w:sz w:val="22"/>
        </w:rPr>
        <w:t>εδραζόμενα</w:t>
      </w:r>
      <w:proofErr w:type="spellEnd"/>
      <w:r>
        <w:rPr>
          <w:rFonts w:cs="Arial"/>
          <w:sz w:val="22"/>
        </w:rPr>
        <w:t xml:space="preserve"> σε βάσεις που να κατανέμουν το φορτίο σε επιφάνειες τουλάχιστον 100 [mm] x 100 [mm].</w:t>
      </w:r>
    </w:p>
    <w:p w:rsidR="003009A7" w:rsidRDefault="003009A7" w:rsidP="004B5066">
      <w:pPr>
        <w:pStyle w:val="BodyTextIndent"/>
        <w:tabs>
          <w:tab w:val="left" w:pos="900"/>
        </w:tabs>
        <w:spacing w:before="240" w:after="240"/>
        <w:ind w:left="426" w:hanging="360"/>
        <w:rPr>
          <w:sz w:val="22"/>
        </w:rPr>
      </w:pPr>
      <w:r>
        <w:rPr>
          <w:sz w:val="22"/>
        </w:rPr>
        <w:t>ε.</w:t>
      </w:r>
      <w:r>
        <w:rPr>
          <w:sz w:val="22"/>
        </w:rPr>
        <w:tab/>
        <w:t>Όπου ο  εργολάβος θα χρησιμοποιήσει άλλου τύπου ή δικής του κατασκευής σκαλωσιές θα πρέπει να ακολουθήσει την διαδικασία κατά το 1 πιο πάνω.</w:t>
      </w:r>
    </w:p>
    <w:p w:rsidR="003009A7" w:rsidRDefault="003009A7" w:rsidP="004B5066">
      <w:pPr>
        <w:pStyle w:val="BodyTextIndent"/>
        <w:tabs>
          <w:tab w:val="clear" w:pos="1418"/>
          <w:tab w:val="left" w:pos="426"/>
        </w:tabs>
        <w:spacing w:before="240" w:after="240"/>
        <w:ind w:left="426" w:hanging="360"/>
        <w:rPr>
          <w:sz w:val="22"/>
        </w:rPr>
      </w:pPr>
      <w:r>
        <w:rPr>
          <w:sz w:val="22"/>
        </w:rPr>
        <w:t>στ.</w:t>
      </w:r>
      <w:r>
        <w:rPr>
          <w:sz w:val="22"/>
        </w:rPr>
        <w:tab/>
        <w:t>Οι σκαλωσιές να τοποθετούνται πάνω σε συμπαγές και στερεό υπόβαθρο.</w:t>
      </w:r>
      <w:r w:rsidR="00B5584D">
        <w:rPr>
          <w:sz w:val="22"/>
        </w:rPr>
        <w:t xml:space="preserve"> </w:t>
      </w:r>
      <w:r>
        <w:rPr>
          <w:sz w:val="22"/>
        </w:rPr>
        <w:t>Σκαλωσιές ύψους πέραν των 12 [</w:t>
      </w:r>
      <w:r>
        <w:rPr>
          <w:sz w:val="22"/>
          <w:lang w:val="en-US"/>
        </w:rPr>
        <w:t>m</w:t>
      </w:r>
      <w:r>
        <w:rPr>
          <w:sz w:val="22"/>
        </w:rPr>
        <w:t>] να τοποθετούνται πάνω σε οπλισμένο σκυρόδεμα πάχους 150 [</w:t>
      </w:r>
      <w:r>
        <w:rPr>
          <w:sz w:val="22"/>
          <w:lang w:val="en-US"/>
        </w:rPr>
        <w:t>mm</w:t>
      </w:r>
      <w:r>
        <w:rPr>
          <w:sz w:val="22"/>
        </w:rPr>
        <w:t xml:space="preserve">]. Το υπόβαθρο να είναι επίπεδο και να ευρίσκεται μακριά από εκσκαφές. Οι σκαλωσιές να έχουν πάντα βάσεις από λάμες και να </w:t>
      </w:r>
      <w:proofErr w:type="spellStart"/>
      <w:r>
        <w:rPr>
          <w:sz w:val="22"/>
        </w:rPr>
        <w:t>αγκυρώνονται</w:t>
      </w:r>
      <w:proofErr w:type="spellEnd"/>
      <w:r>
        <w:rPr>
          <w:sz w:val="22"/>
        </w:rPr>
        <w:t xml:space="preserve"> στο υπόβαθρο.</w:t>
      </w:r>
    </w:p>
    <w:p w:rsidR="003009A7" w:rsidRDefault="003009A7" w:rsidP="004B5066">
      <w:pPr>
        <w:pStyle w:val="BodyTextIndent"/>
        <w:spacing w:before="240" w:after="240"/>
        <w:ind w:left="426" w:hanging="360"/>
        <w:rPr>
          <w:sz w:val="22"/>
        </w:rPr>
      </w:pPr>
      <w:r>
        <w:rPr>
          <w:sz w:val="22"/>
        </w:rPr>
        <w:t>ζ.</w:t>
      </w:r>
      <w:r>
        <w:rPr>
          <w:sz w:val="22"/>
        </w:rPr>
        <w:tab/>
        <w:t>Σε κάθε περίπτωση το πλάτος της πλατφόρμας εργασίας να μην είναι μικρότερο από 865 [</w:t>
      </w:r>
      <w:r>
        <w:rPr>
          <w:sz w:val="22"/>
          <w:lang w:val="en-US"/>
        </w:rPr>
        <w:t>mm</w:t>
      </w:r>
      <w:r>
        <w:rPr>
          <w:sz w:val="22"/>
        </w:rPr>
        <w:t>].</w:t>
      </w:r>
    </w:p>
    <w:p w:rsidR="003009A7" w:rsidRDefault="003009A7" w:rsidP="004B5066">
      <w:pPr>
        <w:pStyle w:val="BodyTextIndent"/>
        <w:spacing w:before="240" w:after="240"/>
        <w:ind w:left="426" w:hanging="360"/>
        <w:rPr>
          <w:sz w:val="22"/>
        </w:rPr>
      </w:pPr>
      <w:r>
        <w:rPr>
          <w:sz w:val="22"/>
        </w:rPr>
        <w:t>η.</w:t>
      </w:r>
      <w:r>
        <w:rPr>
          <w:sz w:val="22"/>
        </w:rPr>
        <w:tab/>
        <w:t>Οι σανίδες στις πλατφόρμες να μην έχουν αστοχίες από προηγούμενη χρήση, ρωγμές ή κατά μήκος αποκόλληση.</w:t>
      </w:r>
    </w:p>
    <w:p w:rsidR="003009A7" w:rsidRDefault="003009A7" w:rsidP="004B5066">
      <w:pPr>
        <w:pStyle w:val="BodyTextIndent"/>
        <w:spacing w:before="240" w:after="240"/>
        <w:ind w:left="426" w:hanging="360"/>
        <w:rPr>
          <w:sz w:val="22"/>
        </w:rPr>
      </w:pPr>
      <w:r>
        <w:rPr>
          <w:sz w:val="22"/>
        </w:rPr>
        <w:lastRenderedPageBreak/>
        <w:t>θ.</w:t>
      </w:r>
      <w:r>
        <w:rPr>
          <w:sz w:val="22"/>
        </w:rPr>
        <w:tab/>
        <w:t xml:space="preserve">Οι σανίδες να είναι ενωμένες μεταξύ τους με χαλύβδινα </w:t>
      </w:r>
      <w:proofErr w:type="spellStart"/>
      <w:r>
        <w:rPr>
          <w:sz w:val="22"/>
        </w:rPr>
        <w:t>λαμάκια</w:t>
      </w:r>
      <w:proofErr w:type="spellEnd"/>
      <w:r>
        <w:rPr>
          <w:sz w:val="22"/>
        </w:rPr>
        <w:t xml:space="preserve"> (</w:t>
      </w:r>
      <w:proofErr w:type="spellStart"/>
      <w:r>
        <w:rPr>
          <w:sz w:val="22"/>
        </w:rPr>
        <w:t>βραχιόλες</w:t>
      </w:r>
      <w:proofErr w:type="spellEnd"/>
      <w:r>
        <w:rPr>
          <w:sz w:val="22"/>
        </w:rPr>
        <w:t>).</w:t>
      </w:r>
    </w:p>
    <w:p w:rsidR="003009A7" w:rsidRDefault="003009A7" w:rsidP="004B5066">
      <w:pPr>
        <w:pStyle w:val="BodyTextIndent"/>
        <w:spacing w:before="240" w:after="240"/>
        <w:ind w:left="426" w:hanging="360"/>
        <w:rPr>
          <w:sz w:val="22"/>
        </w:rPr>
      </w:pPr>
      <w:r>
        <w:rPr>
          <w:sz w:val="22"/>
        </w:rPr>
        <w:t>ι. Η επιφάνεια της πλατφόρμας πρέπει να είναι ομαλή χωρίς σημαντική βύθιση (σέλωμα) των σανίδων. Προς το σκοπό αυτό να χρησιμοποιούνται οι πιο κάτω αναλογίες:</w:t>
      </w:r>
    </w:p>
    <w:p w:rsidR="00D66A96" w:rsidRDefault="00D66A96" w:rsidP="004B5066">
      <w:pPr>
        <w:pStyle w:val="BodyTextIndent"/>
        <w:spacing w:before="240" w:after="240"/>
        <w:ind w:left="426" w:hanging="360"/>
        <w:rPr>
          <w:sz w:val="22"/>
        </w:rPr>
      </w:pPr>
    </w:p>
    <w:tbl>
      <w:tblPr>
        <w:tblpPr w:leftFromText="180" w:rightFromText="180" w:vertAnchor="text" w:horzAnchor="page" w:tblpX="4429" w:tblpY="125"/>
        <w:tblW w:w="38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5"/>
        <w:gridCol w:w="808"/>
        <w:gridCol w:w="1645"/>
      </w:tblGrid>
      <w:tr w:rsidR="003009A7" w:rsidTr="00B104DC">
        <w:trPr>
          <w:trHeight w:val="841"/>
        </w:trPr>
        <w:tc>
          <w:tcPr>
            <w:tcW w:w="1045" w:type="dxa"/>
            <w:tcBorders>
              <w:top w:val="single" w:sz="4" w:space="0" w:color="auto"/>
              <w:bottom w:val="single" w:sz="4" w:space="0" w:color="auto"/>
            </w:tcBorders>
          </w:tcPr>
          <w:p w:rsidR="003009A7" w:rsidRDefault="003009A7" w:rsidP="004B5066">
            <w:pPr>
              <w:pStyle w:val="BodyTextIndent"/>
              <w:spacing w:before="240" w:after="240"/>
              <w:ind w:left="426" w:firstLine="0"/>
              <w:jc w:val="center"/>
              <w:rPr>
                <w:sz w:val="22"/>
              </w:rPr>
            </w:pPr>
            <w:r>
              <w:rPr>
                <w:sz w:val="22"/>
              </w:rPr>
              <w:t>Άνοιγμα</w:t>
            </w:r>
          </w:p>
        </w:tc>
        <w:tc>
          <w:tcPr>
            <w:tcW w:w="1090" w:type="dxa"/>
            <w:tcBorders>
              <w:top w:val="single" w:sz="4" w:space="0" w:color="auto"/>
              <w:bottom w:val="single" w:sz="4" w:space="0" w:color="auto"/>
            </w:tcBorders>
          </w:tcPr>
          <w:p w:rsidR="003009A7" w:rsidRDefault="003009A7" w:rsidP="004B5066">
            <w:pPr>
              <w:pStyle w:val="BodyTextIndent"/>
              <w:spacing w:before="240" w:after="240"/>
              <w:ind w:left="426" w:firstLine="0"/>
              <w:jc w:val="center"/>
              <w:rPr>
                <w:sz w:val="22"/>
              </w:rPr>
            </w:pPr>
          </w:p>
        </w:tc>
        <w:tc>
          <w:tcPr>
            <w:tcW w:w="1753" w:type="dxa"/>
            <w:tcBorders>
              <w:top w:val="single" w:sz="4" w:space="0" w:color="auto"/>
              <w:bottom w:val="single" w:sz="4" w:space="0" w:color="auto"/>
            </w:tcBorders>
          </w:tcPr>
          <w:p w:rsidR="003009A7" w:rsidRDefault="003009A7" w:rsidP="004B5066">
            <w:pPr>
              <w:pStyle w:val="BodyTextIndent"/>
              <w:spacing w:before="240" w:after="240"/>
              <w:ind w:left="426" w:firstLine="0"/>
              <w:jc w:val="center"/>
              <w:rPr>
                <w:sz w:val="22"/>
              </w:rPr>
            </w:pPr>
            <w:r>
              <w:rPr>
                <w:sz w:val="22"/>
              </w:rPr>
              <w:t>Πάχος σανίδας</w:t>
            </w:r>
          </w:p>
          <w:p w:rsidR="003009A7" w:rsidRDefault="003009A7" w:rsidP="004B5066">
            <w:pPr>
              <w:pStyle w:val="BodyTextIndent"/>
              <w:spacing w:before="240" w:after="240"/>
              <w:ind w:left="426" w:firstLine="0"/>
              <w:jc w:val="center"/>
              <w:rPr>
                <w:sz w:val="22"/>
              </w:rPr>
            </w:pPr>
          </w:p>
        </w:tc>
      </w:tr>
      <w:tr w:rsidR="003009A7">
        <w:tc>
          <w:tcPr>
            <w:tcW w:w="1045" w:type="dxa"/>
            <w:tcBorders>
              <w:top w:val="single" w:sz="4" w:space="0" w:color="auto"/>
              <w:bottom w:val="single" w:sz="4" w:space="0" w:color="auto"/>
            </w:tcBorders>
          </w:tcPr>
          <w:p w:rsidR="003009A7" w:rsidRDefault="003009A7" w:rsidP="004B5066">
            <w:pPr>
              <w:pStyle w:val="BodyTextIndent"/>
              <w:spacing w:before="240" w:after="240"/>
              <w:ind w:left="426" w:right="-105" w:firstLine="0"/>
              <w:jc w:val="center"/>
              <w:rPr>
                <w:sz w:val="22"/>
              </w:rPr>
            </w:pPr>
            <w:r>
              <w:rPr>
                <w:sz w:val="22"/>
              </w:rPr>
              <w:t>1.0 [</w:t>
            </w:r>
            <w:r>
              <w:rPr>
                <w:sz w:val="22"/>
                <w:lang w:val="en-US"/>
              </w:rPr>
              <w:t>m</w:t>
            </w:r>
            <w:r>
              <w:rPr>
                <w:sz w:val="22"/>
              </w:rPr>
              <w:t>]</w:t>
            </w:r>
          </w:p>
        </w:tc>
        <w:tc>
          <w:tcPr>
            <w:tcW w:w="1090" w:type="dxa"/>
            <w:tcBorders>
              <w:top w:val="single" w:sz="4" w:space="0" w:color="auto"/>
              <w:bottom w:val="single" w:sz="4" w:space="0" w:color="auto"/>
            </w:tcBorders>
          </w:tcPr>
          <w:p w:rsidR="003009A7" w:rsidRDefault="003009A7" w:rsidP="004B5066">
            <w:pPr>
              <w:pStyle w:val="BodyTextIndent"/>
              <w:spacing w:before="240" w:after="240"/>
              <w:ind w:left="426" w:firstLine="0"/>
              <w:jc w:val="center"/>
              <w:rPr>
                <w:sz w:val="22"/>
              </w:rPr>
            </w:pPr>
          </w:p>
        </w:tc>
        <w:tc>
          <w:tcPr>
            <w:tcW w:w="1753" w:type="dxa"/>
            <w:tcBorders>
              <w:top w:val="single" w:sz="4" w:space="0" w:color="auto"/>
              <w:bottom w:val="single" w:sz="4" w:space="0" w:color="auto"/>
            </w:tcBorders>
          </w:tcPr>
          <w:p w:rsidR="003009A7" w:rsidRDefault="003009A7" w:rsidP="004B5066">
            <w:pPr>
              <w:pStyle w:val="BodyTextIndent"/>
              <w:spacing w:before="240" w:after="240"/>
              <w:ind w:left="426" w:firstLine="0"/>
              <w:jc w:val="center"/>
              <w:rPr>
                <w:sz w:val="22"/>
              </w:rPr>
            </w:pPr>
            <w:r>
              <w:rPr>
                <w:sz w:val="22"/>
              </w:rPr>
              <w:t>32 [</w:t>
            </w:r>
            <w:r>
              <w:rPr>
                <w:sz w:val="22"/>
                <w:lang w:val="en-US"/>
              </w:rPr>
              <w:t>mm</w:t>
            </w:r>
            <w:r>
              <w:rPr>
                <w:sz w:val="22"/>
              </w:rPr>
              <w:t>]</w:t>
            </w:r>
          </w:p>
        </w:tc>
      </w:tr>
      <w:tr w:rsidR="003009A7">
        <w:tc>
          <w:tcPr>
            <w:tcW w:w="1045" w:type="dxa"/>
            <w:tcBorders>
              <w:top w:val="single" w:sz="4" w:space="0" w:color="auto"/>
              <w:bottom w:val="single" w:sz="4" w:space="0" w:color="auto"/>
            </w:tcBorders>
          </w:tcPr>
          <w:p w:rsidR="003009A7" w:rsidRDefault="003009A7" w:rsidP="004B5066">
            <w:pPr>
              <w:pStyle w:val="BodyTextIndent"/>
              <w:spacing w:before="240" w:after="240"/>
              <w:ind w:left="426" w:right="-105" w:firstLine="0"/>
              <w:jc w:val="center"/>
              <w:rPr>
                <w:sz w:val="22"/>
              </w:rPr>
            </w:pPr>
            <w:r>
              <w:rPr>
                <w:sz w:val="22"/>
              </w:rPr>
              <w:t>1.5 [</w:t>
            </w:r>
            <w:r>
              <w:rPr>
                <w:sz w:val="22"/>
                <w:lang w:val="en-US"/>
              </w:rPr>
              <w:t>m</w:t>
            </w:r>
            <w:r>
              <w:rPr>
                <w:sz w:val="22"/>
              </w:rPr>
              <w:t>]</w:t>
            </w:r>
          </w:p>
        </w:tc>
        <w:tc>
          <w:tcPr>
            <w:tcW w:w="1090" w:type="dxa"/>
            <w:tcBorders>
              <w:top w:val="single" w:sz="4" w:space="0" w:color="auto"/>
              <w:bottom w:val="single" w:sz="4" w:space="0" w:color="auto"/>
            </w:tcBorders>
          </w:tcPr>
          <w:p w:rsidR="003009A7" w:rsidRDefault="003009A7" w:rsidP="004B5066">
            <w:pPr>
              <w:pStyle w:val="BodyTextIndent"/>
              <w:spacing w:before="240" w:after="240"/>
              <w:ind w:left="426" w:firstLine="0"/>
              <w:jc w:val="center"/>
              <w:rPr>
                <w:sz w:val="22"/>
              </w:rPr>
            </w:pPr>
          </w:p>
        </w:tc>
        <w:tc>
          <w:tcPr>
            <w:tcW w:w="1753" w:type="dxa"/>
            <w:tcBorders>
              <w:top w:val="single" w:sz="4" w:space="0" w:color="auto"/>
              <w:bottom w:val="single" w:sz="4" w:space="0" w:color="auto"/>
            </w:tcBorders>
          </w:tcPr>
          <w:p w:rsidR="003009A7" w:rsidRDefault="003009A7" w:rsidP="004B5066">
            <w:pPr>
              <w:pStyle w:val="BodyTextIndent"/>
              <w:spacing w:before="240" w:after="240"/>
              <w:ind w:left="426" w:firstLine="0"/>
              <w:jc w:val="center"/>
              <w:rPr>
                <w:sz w:val="22"/>
              </w:rPr>
            </w:pPr>
            <w:r>
              <w:rPr>
                <w:sz w:val="22"/>
              </w:rPr>
              <w:t>38 [</w:t>
            </w:r>
            <w:r>
              <w:rPr>
                <w:sz w:val="22"/>
                <w:lang w:val="en-US"/>
              </w:rPr>
              <w:t>mm</w:t>
            </w:r>
            <w:r>
              <w:rPr>
                <w:sz w:val="22"/>
              </w:rPr>
              <w:t>]</w:t>
            </w:r>
          </w:p>
        </w:tc>
      </w:tr>
      <w:tr w:rsidR="003009A7">
        <w:tc>
          <w:tcPr>
            <w:tcW w:w="1045" w:type="dxa"/>
            <w:tcBorders>
              <w:top w:val="single" w:sz="4" w:space="0" w:color="auto"/>
            </w:tcBorders>
          </w:tcPr>
          <w:p w:rsidR="003009A7" w:rsidRDefault="003009A7" w:rsidP="004B5066">
            <w:pPr>
              <w:pStyle w:val="BodyTextIndent"/>
              <w:spacing w:before="240" w:after="240"/>
              <w:ind w:left="426" w:right="-105" w:firstLine="0"/>
              <w:jc w:val="center"/>
              <w:rPr>
                <w:sz w:val="22"/>
              </w:rPr>
            </w:pPr>
            <w:r>
              <w:rPr>
                <w:sz w:val="22"/>
              </w:rPr>
              <w:t>2.6 [</w:t>
            </w:r>
            <w:r>
              <w:rPr>
                <w:sz w:val="22"/>
                <w:lang w:val="en-US"/>
              </w:rPr>
              <w:t>m</w:t>
            </w:r>
            <w:r>
              <w:rPr>
                <w:sz w:val="22"/>
              </w:rPr>
              <w:t>]</w:t>
            </w:r>
          </w:p>
        </w:tc>
        <w:tc>
          <w:tcPr>
            <w:tcW w:w="1090" w:type="dxa"/>
            <w:tcBorders>
              <w:top w:val="single" w:sz="4" w:space="0" w:color="auto"/>
            </w:tcBorders>
          </w:tcPr>
          <w:p w:rsidR="003009A7" w:rsidRDefault="003009A7" w:rsidP="004B5066">
            <w:pPr>
              <w:pStyle w:val="BodyTextIndent"/>
              <w:spacing w:before="240" w:after="240"/>
              <w:ind w:left="426" w:firstLine="0"/>
              <w:jc w:val="center"/>
              <w:rPr>
                <w:sz w:val="22"/>
              </w:rPr>
            </w:pPr>
          </w:p>
        </w:tc>
        <w:tc>
          <w:tcPr>
            <w:tcW w:w="1753" w:type="dxa"/>
            <w:tcBorders>
              <w:top w:val="single" w:sz="4" w:space="0" w:color="auto"/>
            </w:tcBorders>
          </w:tcPr>
          <w:p w:rsidR="003009A7" w:rsidRDefault="003009A7" w:rsidP="004B5066">
            <w:pPr>
              <w:pStyle w:val="BodyTextIndent"/>
              <w:spacing w:before="240" w:after="240"/>
              <w:ind w:left="426" w:firstLine="0"/>
              <w:jc w:val="center"/>
              <w:rPr>
                <w:sz w:val="22"/>
              </w:rPr>
            </w:pPr>
            <w:r>
              <w:rPr>
                <w:sz w:val="22"/>
              </w:rPr>
              <w:t>50 [</w:t>
            </w:r>
            <w:r>
              <w:rPr>
                <w:sz w:val="22"/>
                <w:lang w:val="en-US"/>
              </w:rPr>
              <w:t>mm</w:t>
            </w:r>
            <w:r>
              <w:rPr>
                <w:sz w:val="22"/>
              </w:rPr>
              <w:t>]</w:t>
            </w:r>
          </w:p>
        </w:tc>
      </w:tr>
    </w:tbl>
    <w:p w:rsidR="003009A7" w:rsidRDefault="003009A7" w:rsidP="004B5066">
      <w:pPr>
        <w:pStyle w:val="BodyTextIndent"/>
        <w:spacing w:before="240" w:after="240"/>
        <w:ind w:left="426" w:firstLine="0"/>
        <w:rPr>
          <w:sz w:val="22"/>
        </w:rPr>
      </w:pPr>
    </w:p>
    <w:p w:rsidR="003009A7" w:rsidRDefault="003009A7" w:rsidP="004B5066">
      <w:pPr>
        <w:pStyle w:val="BodyTextIndent"/>
        <w:spacing w:before="240" w:after="240"/>
        <w:ind w:left="426" w:firstLine="0"/>
        <w:rPr>
          <w:sz w:val="22"/>
        </w:rPr>
      </w:pPr>
    </w:p>
    <w:p w:rsidR="003009A7" w:rsidRDefault="003009A7" w:rsidP="004B5066">
      <w:pPr>
        <w:pStyle w:val="BodyTextIndent"/>
        <w:spacing w:before="240" w:after="240"/>
        <w:ind w:left="426" w:firstLine="0"/>
        <w:rPr>
          <w:sz w:val="22"/>
        </w:rPr>
      </w:pPr>
    </w:p>
    <w:p w:rsidR="003009A7" w:rsidRDefault="003009A7" w:rsidP="004B5066">
      <w:pPr>
        <w:pStyle w:val="BodyTextIndent"/>
        <w:spacing w:before="240" w:after="240"/>
        <w:ind w:left="426" w:firstLine="0"/>
        <w:rPr>
          <w:sz w:val="22"/>
        </w:rPr>
      </w:pPr>
    </w:p>
    <w:p w:rsidR="003009A7" w:rsidRDefault="003009A7" w:rsidP="004B5066">
      <w:pPr>
        <w:pStyle w:val="BodyTextIndent"/>
        <w:spacing w:before="240" w:after="240"/>
        <w:ind w:left="426" w:firstLine="0"/>
        <w:rPr>
          <w:sz w:val="22"/>
        </w:rPr>
      </w:pPr>
    </w:p>
    <w:p w:rsidR="00D66A96" w:rsidRDefault="00D66A96" w:rsidP="004B5066">
      <w:pPr>
        <w:pStyle w:val="BodyTextIndent"/>
        <w:tabs>
          <w:tab w:val="clear" w:pos="1418"/>
        </w:tabs>
        <w:spacing w:before="240" w:after="240"/>
        <w:ind w:left="426" w:hanging="426"/>
        <w:rPr>
          <w:sz w:val="22"/>
        </w:rPr>
      </w:pPr>
    </w:p>
    <w:p w:rsidR="00D66A96" w:rsidRDefault="00D66A96" w:rsidP="004B5066">
      <w:pPr>
        <w:pStyle w:val="BodyTextIndent"/>
        <w:tabs>
          <w:tab w:val="clear" w:pos="1418"/>
        </w:tabs>
        <w:spacing w:before="240" w:after="240"/>
        <w:ind w:left="426" w:hanging="426"/>
        <w:rPr>
          <w:sz w:val="22"/>
        </w:rPr>
      </w:pPr>
    </w:p>
    <w:p w:rsidR="00D66A96" w:rsidRDefault="00D66A96" w:rsidP="004B5066">
      <w:pPr>
        <w:pStyle w:val="BodyTextIndent"/>
        <w:tabs>
          <w:tab w:val="clear" w:pos="1418"/>
        </w:tabs>
        <w:spacing w:before="240" w:after="240"/>
        <w:ind w:left="426" w:hanging="426"/>
        <w:rPr>
          <w:sz w:val="22"/>
        </w:rPr>
      </w:pPr>
    </w:p>
    <w:p w:rsidR="003009A7" w:rsidRDefault="003009A7" w:rsidP="004B5066">
      <w:pPr>
        <w:pStyle w:val="BodyTextIndent"/>
        <w:tabs>
          <w:tab w:val="clear" w:pos="1418"/>
        </w:tabs>
        <w:spacing w:before="240" w:after="240"/>
        <w:ind w:left="426" w:hanging="426"/>
        <w:rPr>
          <w:sz w:val="22"/>
        </w:rPr>
      </w:pPr>
      <w:r>
        <w:rPr>
          <w:sz w:val="22"/>
        </w:rPr>
        <w:t>κ.</w:t>
      </w:r>
      <w:r>
        <w:rPr>
          <w:sz w:val="22"/>
        </w:rPr>
        <w:tab/>
        <w:t xml:space="preserve">Όπου το φορτίο θα ξεπερνά τα συνήθη φορτία (200 </w:t>
      </w:r>
      <w:r>
        <w:rPr>
          <w:sz w:val="22"/>
          <w:lang w:val="en-US"/>
        </w:rPr>
        <w:t>Kg</w:t>
      </w:r>
      <w:r>
        <w:rPr>
          <w:sz w:val="22"/>
        </w:rPr>
        <w:t>/</w:t>
      </w:r>
      <w:r>
        <w:rPr>
          <w:sz w:val="22"/>
          <w:lang w:val="en-US"/>
        </w:rPr>
        <w:t>m</w:t>
      </w:r>
      <w:r>
        <w:rPr>
          <w:sz w:val="22"/>
          <w:vertAlign w:val="superscript"/>
        </w:rPr>
        <w:t>2</w:t>
      </w:r>
      <w:r>
        <w:rPr>
          <w:sz w:val="22"/>
        </w:rPr>
        <w:t>) ή το άνοιγμα είναι μεγαλύτερο, να χρησιμοποιούνται μεγαλύτερα πάχη κατόπιν υπολογισμού από τον μηχανικό του εργολάβου.</w:t>
      </w:r>
    </w:p>
    <w:p w:rsidR="003009A7" w:rsidRDefault="003009A7" w:rsidP="004B5066">
      <w:pPr>
        <w:pStyle w:val="BodyTextIndent"/>
        <w:spacing w:before="240" w:after="240"/>
        <w:ind w:left="426" w:hanging="426"/>
        <w:rPr>
          <w:sz w:val="22"/>
        </w:rPr>
      </w:pPr>
      <w:r>
        <w:rPr>
          <w:sz w:val="22"/>
        </w:rPr>
        <w:t>λ.</w:t>
      </w:r>
      <w:r>
        <w:rPr>
          <w:sz w:val="22"/>
        </w:rPr>
        <w:tab/>
        <w:t>Κάθε σανίδα να υποστηρίζεται τουλάχιστο από τρία στηρίγματα. Τα στηρίγματα θα πρέπει να τοποθετούνται ώστε να μην προεξέχει λιγότερο από 75 [</w:t>
      </w:r>
      <w:r>
        <w:rPr>
          <w:sz w:val="22"/>
          <w:lang w:val="en-US"/>
        </w:rPr>
        <w:t>mm</w:t>
      </w:r>
      <w:r>
        <w:rPr>
          <w:sz w:val="22"/>
        </w:rPr>
        <w:t>] και λιγότερο από 150 [</w:t>
      </w:r>
      <w:r>
        <w:rPr>
          <w:sz w:val="22"/>
          <w:lang w:val="en-US"/>
        </w:rPr>
        <w:t>mm</w:t>
      </w:r>
      <w:r>
        <w:rPr>
          <w:sz w:val="22"/>
        </w:rPr>
        <w:t>].</w:t>
      </w:r>
    </w:p>
    <w:p w:rsidR="003009A7" w:rsidRDefault="003009A7" w:rsidP="004B5066">
      <w:pPr>
        <w:pStyle w:val="BodyTextIndent"/>
        <w:tabs>
          <w:tab w:val="left" w:pos="1620"/>
          <w:tab w:val="left" w:pos="6840"/>
          <w:tab w:val="left" w:pos="7020"/>
        </w:tabs>
        <w:spacing w:before="240" w:after="240"/>
        <w:ind w:left="426" w:firstLine="360"/>
        <w:rPr>
          <w:sz w:val="22"/>
        </w:rPr>
      </w:pPr>
      <w:r w:rsidRPr="00F2120C">
        <w:rPr>
          <w:sz w:val="22"/>
        </w:rPr>
        <w:object w:dxaOrig="9720" w:dyaOrig="4320">
          <v:shape id="_x0000_i1030" type="#_x0000_t75" style="width:315pt;height:140.4pt" o:ole="">
            <v:imagedata r:id="rId18" o:title=""/>
          </v:shape>
          <o:OLEObject Type="Embed" ProgID="AutoCAD.Drawing.14" ShapeID="_x0000_i1030" DrawAspect="Content" ObjectID="_1749014811" r:id="rId19"/>
        </w:object>
      </w:r>
    </w:p>
    <w:p w:rsidR="003009A7" w:rsidRDefault="003009A7" w:rsidP="004B5066">
      <w:pPr>
        <w:pStyle w:val="BodyTextIndent"/>
        <w:spacing w:before="240" w:after="240"/>
        <w:ind w:left="426" w:firstLine="0"/>
        <w:rPr>
          <w:sz w:val="22"/>
        </w:rPr>
      </w:pPr>
      <w:r>
        <w:rPr>
          <w:sz w:val="22"/>
        </w:rPr>
        <w:t>Στις περιπτώσεις όπου οι σανίδες υπερκαλύπτονται να χρησιμοποιούνται σφήνες ώστε να μην υπάρχει πιθανότητα ατυχήματος.</w:t>
      </w:r>
    </w:p>
    <w:p w:rsidR="003009A7" w:rsidRDefault="003009A7" w:rsidP="004B5066">
      <w:pPr>
        <w:pStyle w:val="BodyTextIndent"/>
        <w:tabs>
          <w:tab w:val="left" w:pos="7020"/>
        </w:tabs>
        <w:spacing w:before="240" w:after="240"/>
        <w:ind w:left="426" w:firstLine="540"/>
        <w:rPr>
          <w:sz w:val="22"/>
        </w:rPr>
      </w:pPr>
      <w:r w:rsidRPr="00F2120C">
        <w:rPr>
          <w:sz w:val="22"/>
        </w:rPr>
        <w:object w:dxaOrig="9720" w:dyaOrig="4485">
          <v:shape id="_x0000_i1031" type="#_x0000_t75" style="width:306pt;height:141pt" o:ole="">
            <v:imagedata r:id="rId20" o:title=""/>
          </v:shape>
          <o:OLEObject Type="Embed" ProgID="AutoCAD.Drawing.14" ShapeID="_x0000_i1031" DrawAspect="Content" ObjectID="_1749014812" r:id="rId21"/>
        </w:object>
      </w:r>
    </w:p>
    <w:p w:rsidR="003009A7" w:rsidRPr="00FE6047" w:rsidRDefault="003009A7" w:rsidP="004B5066">
      <w:pPr>
        <w:pStyle w:val="BodyTextIndent"/>
        <w:spacing w:before="240" w:after="240"/>
        <w:ind w:left="426" w:hanging="426"/>
        <w:rPr>
          <w:sz w:val="22"/>
        </w:rPr>
      </w:pPr>
      <w:r>
        <w:rPr>
          <w:sz w:val="22"/>
        </w:rPr>
        <w:t>μ.</w:t>
      </w:r>
      <w:r>
        <w:rPr>
          <w:sz w:val="22"/>
        </w:rPr>
        <w:tab/>
        <w:t>Οι σκαλωσιές θα στερεώνονται πάνω στο σκελετό του κτιρίου που βρίσκεται σε ανέγερση ώστε το μέγιστο μη συζευγμένο ύψος να είναι 3.0 [</w:t>
      </w:r>
      <w:r>
        <w:rPr>
          <w:sz w:val="22"/>
          <w:lang w:val="en-US"/>
        </w:rPr>
        <w:t>m</w:t>
      </w:r>
      <w:r>
        <w:rPr>
          <w:sz w:val="22"/>
        </w:rPr>
        <w:t>]. Η σύζευξη / στερέωση των σκαλωσιών θα γίνεται με οπλισμό ή συρματόσχοινο το οποίο θα συνδέει τουλάχιστο ένα εσωτερικό και ένα εξωτερικό κατακόρυφο στύλο κάθε πύργου σκαλωσιάς πάνω στο κτίριο. Η αγκύρωση θα</w:t>
      </w:r>
      <w:r w:rsidR="00FE6047">
        <w:rPr>
          <w:sz w:val="22"/>
        </w:rPr>
        <w:t xml:space="preserve"> γίνεται είτε με </w:t>
      </w:r>
      <w:proofErr w:type="spellStart"/>
      <w:r w:rsidR="00FE6047">
        <w:rPr>
          <w:sz w:val="22"/>
        </w:rPr>
        <w:t>αγκύρια</w:t>
      </w:r>
      <w:proofErr w:type="spellEnd"/>
      <w:r>
        <w:rPr>
          <w:sz w:val="22"/>
        </w:rPr>
        <w:t xml:space="preserve"> και χαλύβδινες λάμες είτε με περίφραξη γύρω από υποστυλώματα, ή άλλη ασφαλή μέθοδο αγκύρωσης.</w:t>
      </w:r>
    </w:p>
    <w:p w:rsidR="003009A7" w:rsidRDefault="003009A7" w:rsidP="004B5066">
      <w:pPr>
        <w:pStyle w:val="BodyTextIndent"/>
        <w:spacing w:before="240" w:after="240"/>
        <w:ind w:left="426" w:hanging="426"/>
        <w:rPr>
          <w:sz w:val="22"/>
        </w:rPr>
      </w:pPr>
      <w:r>
        <w:rPr>
          <w:sz w:val="22"/>
        </w:rPr>
        <w:t>ν.</w:t>
      </w:r>
      <w:r>
        <w:rPr>
          <w:sz w:val="22"/>
        </w:rPr>
        <w:tab/>
        <w:t>Τα στερεώματα της σκαλωσιάς δεν θα αφαιρούνται εκτός με άδεια του κυρίως εργολάβου. Όπου απαιτείται αφαίρεση στερεώματος για σκοπούς εργασίας (εφαρμογή καλουπιών, κατασκευή στηθαίων, σοβάτισμα, μπογιάτισμα) αυτή θα γίνεται σταδιακά. Ουδέποτε θα αφαιρούνται όλες οι στηρίζεις δύο γειτονικών πύργων. Σε κάθε περίπτωση, μετά την ολοκλήρωση της εργασίας οι στηρίξεις θα επανατοποθετούνται.</w:t>
      </w:r>
    </w:p>
    <w:p w:rsidR="003009A7" w:rsidRDefault="003009A7" w:rsidP="004B5066">
      <w:pPr>
        <w:pStyle w:val="BodyTextIndent"/>
        <w:spacing w:before="240" w:after="240"/>
        <w:ind w:left="426" w:hanging="426"/>
        <w:rPr>
          <w:sz w:val="22"/>
        </w:rPr>
      </w:pPr>
      <w:r>
        <w:rPr>
          <w:sz w:val="22"/>
        </w:rPr>
        <w:t>ξ.</w:t>
      </w:r>
      <w:r>
        <w:rPr>
          <w:sz w:val="22"/>
        </w:rPr>
        <w:tab/>
        <w:t>Να λαμβάνεται ιδιαίτερη προσοχή ώστε να μην υπερφορτώνονται οι σκαλωσιές. Η τοποθέτηση οπλισμού, τούβλων, τσιμέντων ή άλλων υλικών πάνω στις σκαλωσιές απαγορεύονται.</w:t>
      </w:r>
    </w:p>
    <w:p w:rsidR="003009A7" w:rsidRDefault="003009A7" w:rsidP="004B5066">
      <w:pPr>
        <w:pStyle w:val="BodyTextIndent"/>
        <w:spacing w:before="240" w:after="240"/>
        <w:ind w:left="426" w:hanging="426"/>
        <w:rPr>
          <w:sz w:val="22"/>
        </w:rPr>
      </w:pPr>
      <w:r>
        <w:rPr>
          <w:sz w:val="22"/>
        </w:rPr>
        <w:t>ο.</w:t>
      </w:r>
      <w:r>
        <w:rPr>
          <w:sz w:val="22"/>
        </w:rPr>
        <w:tab/>
        <w:t>Ιδιαίτερα απαγορεύεται το κατέβασμα υλικών από γερανούς πάνω σε σκαλωσιές.</w:t>
      </w:r>
    </w:p>
    <w:p w:rsidR="003009A7" w:rsidRDefault="003009A7" w:rsidP="004B5066">
      <w:pPr>
        <w:pStyle w:val="BodyTextIndent"/>
        <w:tabs>
          <w:tab w:val="num" w:pos="2370"/>
        </w:tabs>
        <w:spacing w:before="240" w:after="240"/>
        <w:ind w:left="426" w:hanging="426"/>
        <w:rPr>
          <w:sz w:val="22"/>
        </w:rPr>
      </w:pPr>
      <w:r>
        <w:rPr>
          <w:sz w:val="22"/>
        </w:rPr>
        <w:t>π.</w:t>
      </w:r>
      <w:r>
        <w:rPr>
          <w:sz w:val="22"/>
        </w:rPr>
        <w:tab/>
        <w:t>Οι σκαλωσιές να έχουν ασφαλή κιγκλιδώματα. Τα κιγκλιδώματα να είναι μεταλλικά, και να ενώνονται με τους κατακόρυφους στύλους με χ</w:t>
      </w:r>
      <w:r w:rsidR="00F61BF9">
        <w:rPr>
          <w:sz w:val="22"/>
        </w:rPr>
        <w:t>αλύβδινες ενώσεις και κοχλίες (</w:t>
      </w:r>
      <w:proofErr w:type="spellStart"/>
      <w:r>
        <w:rPr>
          <w:sz w:val="22"/>
        </w:rPr>
        <w:t>κλιπς</w:t>
      </w:r>
      <w:proofErr w:type="spellEnd"/>
      <w:r>
        <w:rPr>
          <w:sz w:val="22"/>
        </w:rPr>
        <w:t>).</w:t>
      </w:r>
    </w:p>
    <w:p w:rsidR="003009A7" w:rsidRDefault="003009A7" w:rsidP="004B5066">
      <w:pPr>
        <w:pStyle w:val="BodyTextIndent"/>
        <w:tabs>
          <w:tab w:val="num" w:pos="2370"/>
        </w:tabs>
        <w:spacing w:before="240" w:after="240"/>
        <w:ind w:left="426" w:hanging="426"/>
        <w:rPr>
          <w:sz w:val="22"/>
        </w:rPr>
      </w:pPr>
      <w:r>
        <w:rPr>
          <w:sz w:val="22"/>
        </w:rPr>
        <w:t>ρ.</w:t>
      </w:r>
      <w:r>
        <w:rPr>
          <w:sz w:val="22"/>
        </w:rPr>
        <w:tab/>
        <w:t>Να τοποθετείται εξωτερικό δίκτυ σε όλες τις σκαλωσιές για ύψη πέραν των 3 [</w:t>
      </w:r>
      <w:r>
        <w:rPr>
          <w:sz w:val="22"/>
          <w:lang w:val="en-US"/>
        </w:rPr>
        <w:t>m</w:t>
      </w:r>
      <w:r>
        <w:rPr>
          <w:sz w:val="22"/>
        </w:rPr>
        <w:t>] για να προστατεύει από την πτώση αντικειμένων.</w:t>
      </w:r>
    </w:p>
    <w:p w:rsidR="00B104DC" w:rsidRDefault="00B104DC" w:rsidP="004B5066">
      <w:pPr>
        <w:pStyle w:val="BodyTextIndent"/>
        <w:tabs>
          <w:tab w:val="num" w:pos="2370"/>
        </w:tabs>
        <w:spacing w:before="240" w:after="240"/>
        <w:ind w:left="426" w:hanging="426"/>
        <w:rPr>
          <w:sz w:val="22"/>
        </w:rPr>
      </w:pPr>
    </w:p>
    <w:p w:rsidR="003009A7" w:rsidRPr="004406D9" w:rsidRDefault="003009A7" w:rsidP="00135B64">
      <w:pPr>
        <w:pStyle w:val="Heading3"/>
        <w:numPr>
          <w:ilvl w:val="2"/>
          <w:numId w:val="15"/>
        </w:numPr>
      </w:pPr>
      <w:bookmarkStart w:id="41" w:name="_Toc531774241"/>
      <w:r w:rsidRPr="004406D9">
        <w:t>Αναρτώμενες σκαλωσιές</w:t>
      </w:r>
      <w:bookmarkEnd w:id="41"/>
    </w:p>
    <w:p w:rsidR="003009A7" w:rsidRDefault="003009A7" w:rsidP="004B5066">
      <w:pPr>
        <w:spacing w:before="240" w:after="240"/>
        <w:ind w:left="426"/>
        <w:jc w:val="both"/>
        <w:rPr>
          <w:rFonts w:cs="Arial"/>
          <w:sz w:val="22"/>
        </w:rPr>
      </w:pPr>
      <w:r>
        <w:rPr>
          <w:rFonts w:cs="Arial"/>
          <w:sz w:val="22"/>
        </w:rPr>
        <w:t>α.</w:t>
      </w:r>
      <w:r>
        <w:rPr>
          <w:rFonts w:cs="Arial"/>
          <w:sz w:val="22"/>
        </w:rPr>
        <w:tab/>
        <w:t>Για τη χρήση αλυσίδων, συρματόσχοινων, μεταλλικών σωλήνων ή άλλων μέσων αναρτήσεως πρέπει να τηρούνται τα ακόλουθα:</w:t>
      </w:r>
    </w:p>
    <w:p w:rsidR="003009A7" w:rsidRDefault="003009A7" w:rsidP="00B365F4">
      <w:pPr>
        <w:numPr>
          <w:ilvl w:val="1"/>
          <w:numId w:val="3"/>
        </w:numPr>
        <w:spacing w:before="240" w:after="240"/>
        <w:ind w:left="426" w:firstLine="0"/>
        <w:jc w:val="both"/>
        <w:rPr>
          <w:rFonts w:cs="Arial"/>
          <w:sz w:val="22"/>
        </w:rPr>
      </w:pPr>
      <w:r>
        <w:rPr>
          <w:rFonts w:cs="Arial"/>
          <w:sz w:val="22"/>
        </w:rPr>
        <w:t>Να είναι κατάλληλα και επαρκούς αντοχής για το σκοπό για τον οποίο χρησιμοποιούνται.</w:t>
      </w:r>
    </w:p>
    <w:p w:rsidR="003009A7" w:rsidRDefault="003009A7" w:rsidP="00B365F4">
      <w:pPr>
        <w:numPr>
          <w:ilvl w:val="1"/>
          <w:numId w:val="3"/>
        </w:numPr>
        <w:spacing w:before="240" w:after="240"/>
        <w:ind w:left="426" w:firstLine="0"/>
        <w:jc w:val="both"/>
        <w:rPr>
          <w:rFonts w:cs="Arial"/>
          <w:sz w:val="22"/>
        </w:rPr>
      </w:pPr>
      <w:r>
        <w:rPr>
          <w:rFonts w:cs="Arial"/>
          <w:sz w:val="22"/>
        </w:rPr>
        <w:t>Να είναι επαρκώς και με ασφάλεια στερεωμένα σε ασφαλή σημεία αγκυρώσεως.</w:t>
      </w:r>
    </w:p>
    <w:p w:rsidR="003009A7" w:rsidRDefault="003009A7" w:rsidP="00B365F4">
      <w:pPr>
        <w:numPr>
          <w:ilvl w:val="1"/>
          <w:numId w:val="3"/>
        </w:numPr>
        <w:spacing w:before="240" w:after="240"/>
        <w:ind w:left="426" w:firstLine="0"/>
        <w:jc w:val="both"/>
        <w:rPr>
          <w:rFonts w:cs="Arial"/>
          <w:sz w:val="22"/>
        </w:rPr>
      </w:pPr>
      <w:r>
        <w:rPr>
          <w:rFonts w:cs="Arial"/>
          <w:sz w:val="22"/>
        </w:rPr>
        <w:t>Να είναι έτσι τοποθετημένα ώστε να εξασφαλίζεται η ευστάθεια της σκαλωσιάς.</w:t>
      </w:r>
    </w:p>
    <w:p w:rsidR="003009A7" w:rsidRDefault="003009A7" w:rsidP="00B365F4">
      <w:pPr>
        <w:numPr>
          <w:ilvl w:val="1"/>
          <w:numId w:val="3"/>
        </w:numPr>
        <w:spacing w:before="240" w:after="240"/>
        <w:ind w:left="426" w:firstLine="0"/>
        <w:jc w:val="both"/>
        <w:rPr>
          <w:rFonts w:cs="Arial"/>
          <w:sz w:val="22"/>
        </w:rPr>
      </w:pPr>
      <w:r>
        <w:rPr>
          <w:rFonts w:cs="Arial"/>
          <w:sz w:val="22"/>
        </w:rPr>
        <w:lastRenderedPageBreak/>
        <w:t>Να είναι κατακόρυφα και να διατηρούνται τεντωμένα.</w:t>
      </w:r>
    </w:p>
    <w:p w:rsidR="003009A7" w:rsidRDefault="003009A7" w:rsidP="004B5066">
      <w:pPr>
        <w:spacing w:before="240" w:after="240"/>
        <w:ind w:left="426"/>
        <w:jc w:val="both"/>
        <w:rPr>
          <w:rFonts w:cs="Arial"/>
          <w:sz w:val="22"/>
        </w:rPr>
      </w:pPr>
      <w:r>
        <w:rPr>
          <w:rFonts w:cs="Arial"/>
          <w:sz w:val="22"/>
        </w:rPr>
        <w:t>β.</w:t>
      </w:r>
      <w:r>
        <w:rPr>
          <w:rFonts w:cs="Arial"/>
          <w:sz w:val="22"/>
        </w:rPr>
        <w:tab/>
        <w:t>Οι δοκοί εξαρτήσεως των αναρτημένων σκαλωσιών πρέπει να τοποθετούνται σε κατάλληλες μεταξύ τους αποστάσεις, να έχουν επαρκές μήκος,</w:t>
      </w:r>
      <w:r w:rsidR="004406D9">
        <w:rPr>
          <w:rFonts w:cs="Arial"/>
          <w:sz w:val="22"/>
        </w:rPr>
        <w:t xml:space="preserve"> </w:t>
      </w:r>
      <w:r>
        <w:rPr>
          <w:rFonts w:cs="Arial"/>
          <w:sz w:val="22"/>
        </w:rPr>
        <w:t>αντοχή, να στηρίζονται κατάλληλα να είναι οριζόντιοι και να έχουν επαρκείς αναστολείς (</w:t>
      </w:r>
      <w:proofErr w:type="spellStart"/>
      <w:r>
        <w:rPr>
          <w:rFonts w:cs="Arial"/>
          <w:sz w:val="22"/>
        </w:rPr>
        <w:t>stops</w:t>
      </w:r>
      <w:proofErr w:type="spellEnd"/>
      <w:r>
        <w:rPr>
          <w:rFonts w:cs="Arial"/>
          <w:sz w:val="22"/>
        </w:rPr>
        <w:t>) στα εξωτερικά τους άκρα.</w:t>
      </w:r>
    </w:p>
    <w:p w:rsidR="003009A7" w:rsidRDefault="003009A7" w:rsidP="004B5066">
      <w:pPr>
        <w:spacing w:before="240" w:after="240"/>
        <w:ind w:left="426"/>
        <w:jc w:val="both"/>
        <w:rPr>
          <w:rFonts w:cs="Arial"/>
          <w:sz w:val="22"/>
        </w:rPr>
      </w:pPr>
      <w:r>
        <w:rPr>
          <w:rFonts w:cs="Arial"/>
          <w:sz w:val="22"/>
        </w:rPr>
        <w:t>γ.</w:t>
      </w:r>
      <w:r>
        <w:rPr>
          <w:rFonts w:cs="Arial"/>
          <w:sz w:val="22"/>
        </w:rPr>
        <w:tab/>
        <w:t>Σε περίπτωση χρήσης αντίβαρων αυτά πρέπει να είναι στερεωμένα με ασφάλεια στους δοκούς ανάρτησης και να έχουν τουλάχιστο τριπλάσιο βάρος από το συνολικό που πρόκειται να αναρτηθεί (ίδιο βάρος ικριωμάτων, φορτίο, προσωπικό).</w:t>
      </w:r>
    </w:p>
    <w:p w:rsidR="003009A7" w:rsidRDefault="003009A7" w:rsidP="004B5066">
      <w:pPr>
        <w:spacing w:before="240" w:after="240"/>
        <w:ind w:left="426"/>
        <w:jc w:val="both"/>
        <w:rPr>
          <w:rFonts w:cs="Arial"/>
          <w:sz w:val="22"/>
        </w:rPr>
      </w:pPr>
      <w:r>
        <w:rPr>
          <w:rFonts w:cs="Arial"/>
          <w:sz w:val="22"/>
        </w:rPr>
        <w:t>δ.</w:t>
      </w:r>
      <w:r>
        <w:rPr>
          <w:rFonts w:cs="Arial"/>
          <w:sz w:val="22"/>
        </w:rPr>
        <w:tab/>
        <w:t>Πρέπει να προβλέπονται οι αναγκαίες διευθετήσεις ώστε να αποφεύγεται η ανατροπή, κλίση ή ταλάντευση της αναρτώμενης σκαλωσιάς.</w:t>
      </w:r>
    </w:p>
    <w:p w:rsidR="003009A7" w:rsidRDefault="003009A7" w:rsidP="004B5066">
      <w:pPr>
        <w:spacing w:before="240" w:after="240"/>
        <w:ind w:left="426"/>
        <w:jc w:val="both"/>
        <w:rPr>
          <w:rFonts w:cs="Arial"/>
          <w:sz w:val="22"/>
        </w:rPr>
      </w:pPr>
      <w:r>
        <w:rPr>
          <w:rFonts w:cs="Arial"/>
          <w:sz w:val="22"/>
        </w:rPr>
        <w:t>ε.</w:t>
      </w:r>
      <w:r>
        <w:rPr>
          <w:rFonts w:cs="Arial"/>
          <w:sz w:val="22"/>
        </w:rPr>
        <w:tab/>
        <w:t xml:space="preserve">Το δάπεδο εργασίας της αναρτώμενης σκαλωσιάς πρέπει να αποτελείται από σανίδια, μαδέρια ή μεταλλικές πλάκες τοποθετημένες η μία δίπλα στην άλλη, και να έχουν πλάτος μεγαλύτερο από </w:t>
      </w:r>
      <w:r w:rsidRPr="00EF2EF0">
        <w:rPr>
          <w:rFonts w:cs="Arial"/>
          <w:sz w:val="22"/>
        </w:rPr>
        <w:t>635 [mm] για γενική χρήση ή 865 [mm]</w:t>
      </w:r>
      <w:r>
        <w:rPr>
          <w:rFonts w:cs="Arial"/>
          <w:sz w:val="22"/>
        </w:rPr>
        <w:t xml:space="preserve"> όταν σ’ αυτές τοποθετούνται υλικά. Απαγορεύεται να χρησιμοποιείται για υποστήριξη ψηλότερου επιπέδου σκαλωσιάς.</w:t>
      </w:r>
    </w:p>
    <w:p w:rsidR="003009A7" w:rsidRDefault="003009A7" w:rsidP="004B5066">
      <w:pPr>
        <w:spacing w:before="240" w:after="240"/>
        <w:ind w:left="426"/>
        <w:jc w:val="both"/>
        <w:rPr>
          <w:rFonts w:cs="Arial"/>
          <w:sz w:val="22"/>
        </w:rPr>
      </w:pPr>
      <w:r>
        <w:rPr>
          <w:rFonts w:cs="Arial"/>
          <w:sz w:val="22"/>
        </w:rPr>
        <w:t>στ.</w:t>
      </w:r>
      <w:r>
        <w:rPr>
          <w:rFonts w:cs="Arial"/>
          <w:sz w:val="22"/>
        </w:rPr>
        <w:tab/>
        <w:t>Η απόσταση του άκρου του δαπέδου εργασίας της αναρτώμενης σκαλωσιάς από την οικοδομή πρέπει να είναι περίπου 300 [mm] ώστε να επιτρέπει στους εργάτες να εργάζονται όταν κάθονται στο άκρο του δαπέδου εργασίας. Για το σκοπό αυτό πρέπει να χρησιμοποιούνται κατάλληλα μέσα που να διατηρούν την απόσταση του δαπέδου εργασίας από την οικοδομή.</w:t>
      </w:r>
    </w:p>
    <w:p w:rsidR="003009A7" w:rsidRDefault="003009A7" w:rsidP="004B5066">
      <w:pPr>
        <w:spacing w:before="240" w:after="240"/>
        <w:ind w:left="426"/>
        <w:jc w:val="both"/>
        <w:rPr>
          <w:rFonts w:cs="Arial"/>
          <w:sz w:val="22"/>
        </w:rPr>
      </w:pPr>
      <w:r>
        <w:rPr>
          <w:rFonts w:cs="Arial"/>
          <w:sz w:val="22"/>
        </w:rPr>
        <w:t>ζ.</w:t>
      </w:r>
      <w:r>
        <w:rPr>
          <w:rFonts w:cs="Arial"/>
          <w:sz w:val="22"/>
        </w:rPr>
        <w:tab/>
        <w:t xml:space="preserve">Τα βαρούλκα ή άλλες ανυψωτικές συσκευές των αναρτημένων σκαλωσιών πρέπει να εφοδιάζονται με φρένο που να τίθεται σε χρήση όταν ο μοχλός λειτουργίας του μηχανήματος </w:t>
      </w:r>
      <w:proofErr w:type="spellStart"/>
      <w:r>
        <w:rPr>
          <w:rFonts w:cs="Arial"/>
          <w:sz w:val="22"/>
        </w:rPr>
        <w:t>απασφαλιστεί</w:t>
      </w:r>
      <w:proofErr w:type="spellEnd"/>
      <w:r>
        <w:rPr>
          <w:rFonts w:cs="Arial"/>
          <w:sz w:val="22"/>
        </w:rPr>
        <w:t>. Πρέπει ακόμα να είναι προστατευμένα από τις επιδράσεις του καιρού και από οτιδήποτε μπορεί να προκαλέσει βλάβη.</w:t>
      </w:r>
    </w:p>
    <w:p w:rsidR="00B104DC" w:rsidRDefault="00B104DC" w:rsidP="004B5066">
      <w:pPr>
        <w:spacing w:before="240" w:after="240"/>
        <w:ind w:left="426"/>
        <w:jc w:val="both"/>
        <w:rPr>
          <w:rFonts w:cs="Arial"/>
          <w:sz w:val="22"/>
        </w:rPr>
      </w:pPr>
    </w:p>
    <w:p w:rsidR="003009A7" w:rsidRPr="004406D9" w:rsidRDefault="003009A7" w:rsidP="00135B64">
      <w:pPr>
        <w:pStyle w:val="Heading3"/>
        <w:numPr>
          <w:ilvl w:val="2"/>
          <w:numId w:val="15"/>
        </w:numPr>
      </w:pPr>
      <w:bookmarkStart w:id="42" w:name="_Toc531774242"/>
      <w:r w:rsidRPr="004406D9">
        <w:t>Γερανοί</w:t>
      </w:r>
      <w:bookmarkEnd w:id="42"/>
    </w:p>
    <w:p w:rsidR="003009A7" w:rsidRDefault="003009A7" w:rsidP="004B5066">
      <w:pPr>
        <w:spacing w:before="240" w:after="240"/>
        <w:ind w:left="426"/>
        <w:jc w:val="both"/>
        <w:rPr>
          <w:rFonts w:cs="Arial"/>
          <w:sz w:val="22"/>
        </w:rPr>
      </w:pPr>
      <w:r>
        <w:rPr>
          <w:rFonts w:cs="Arial"/>
          <w:sz w:val="22"/>
        </w:rPr>
        <w:t>Κατά τη χρήση γερανών υπάρχουν οι εξής κίνδυνοι:</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Ανατροπή του γερανού ή αστοχία μέρους του.</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Πτώση του αναρτώμενου φορτίου ή μέρους του.</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Ηλεκτροπληξία.</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Παγίδευση προσωπικού.</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Λανθασμένη ανύψωση και βεβιασμένες διαδικασίες.</w:t>
      </w:r>
    </w:p>
    <w:p w:rsidR="003009A7" w:rsidRDefault="003009A7" w:rsidP="004B5066">
      <w:pPr>
        <w:spacing w:before="240" w:after="240"/>
        <w:ind w:left="426"/>
        <w:jc w:val="both"/>
        <w:rPr>
          <w:rFonts w:cs="Arial"/>
          <w:sz w:val="22"/>
        </w:rPr>
      </w:pPr>
      <w:r>
        <w:rPr>
          <w:rFonts w:cs="Arial"/>
          <w:sz w:val="22"/>
        </w:rPr>
        <w:t>Για την αποφυγή των πιο πάνω κινδύνων οι ανυψώσεις με γερανούς πρέπει πριν την εκτέλεση τους να σχεδιάζονται προσεκτικά και κατά τη χρήση να τηρούνται οι ακόλουθες βασικές αρχές:</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αυστηρή τήρηση της διαδικασίας - προγραμματισμός εργασίας  για να αποφεύγεται η άσκοπη παραμονή του φορτίου στον αέρα</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lastRenderedPageBreak/>
        <w:t>επιλογή προσωπικού – πρέπει να είναι σε θέση να υπολογίζουν αποστάσεις, ηλικία μεγαλύτερη από 18 ετών</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οργάνωση της εργασίας</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υπολογισμός του βάρους και του κέντρου βάρους του φορτίου ανύψωσης και επιλογή της κατάλληλης θέσης του γερανού</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εντοπισμός των θέσεων φορτώσεως και εκφορτώσεως του φορτίου</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υπολογισμός  και τήρηση του φορτίου και της ακτίνας ασφαλείας</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τοποθέτηση πινακίδων προειδοποίησης για το κοινό να μην διέρχεται κάτω από φορτία</w:t>
      </w:r>
    </w:p>
    <w:p w:rsidR="003009A7" w:rsidRDefault="003009A7" w:rsidP="004B5066">
      <w:pPr>
        <w:spacing w:before="240" w:after="240"/>
        <w:ind w:left="426"/>
        <w:jc w:val="both"/>
        <w:rPr>
          <w:rFonts w:cs="Arial"/>
          <w:sz w:val="22"/>
        </w:rPr>
      </w:pPr>
      <w:r>
        <w:rPr>
          <w:rFonts w:cs="Arial"/>
          <w:sz w:val="22"/>
        </w:rPr>
        <w:t>Υπερφόρτωση του γερανού μπορεί αν προέλθει από:</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υπέρβαση του φορτίου ασφαλείας του γερανού</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απότομη μεταβολή της ταχύτητας κίνησης του γερανού – πρόσκρουση με αλλά αντικείμενα</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χρήση του γερανού για μεταφορά φορτίου εκτός της ακτίνας ασφαλείας του για το συγκεκριμένο φορτίο</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έκκεντρη ανύψωση - το φορτίο πρέπει να ανυψώνεται από το κέντρο βάρους του</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διαφορική καθίζηση των βάσεων του γερανού – δεν πρέπει να τοποθετείται κοντά σε εκσκαφές - η βάση στην οποία στηρίζεται ο γερανός πρέπει να είναι καλής κατασκευής, επαρκούς αντοχής και κατάλληλα συντηρημένη.</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αστοχία σε κάποιο από τα συρματόσχοινα που δένουν το φορτίο</w:t>
      </w:r>
    </w:p>
    <w:p w:rsidR="003009A7" w:rsidRPr="004406D9" w:rsidRDefault="003009A7" w:rsidP="00B365F4">
      <w:pPr>
        <w:numPr>
          <w:ilvl w:val="0"/>
          <w:numId w:val="5"/>
        </w:numPr>
        <w:tabs>
          <w:tab w:val="clear" w:pos="720"/>
        </w:tabs>
        <w:spacing w:before="240" w:after="240"/>
        <w:ind w:left="1134" w:hanging="414"/>
        <w:jc w:val="both"/>
        <w:rPr>
          <w:rFonts w:cs="Arial"/>
          <w:sz w:val="22"/>
        </w:rPr>
      </w:pPr>
      <w:r>
        <w:rPr>
          <w:rFonts w:cs="Arial"/>
          <w:sz w:val="22"/>
        </w:rPr>
        <w:t>μη ομαλή φόρτωση και εκφόρτωση του φορτίου</w:t>
      </w:r>
    </w:p>
    <w:p w:rsidR="003009A7" w:rsidRDefault="003009A7" w:rsidP="004B5066">
      <w:pPr>
        <w:spacing w:before="240" w:after="240"/>
        <w:ind w:left="426"/>
        <w:jc w:val="both"/>
        <w:rPr>
          <w:rFonts w:cs="Arial"/>
          <w:sz w:val="22"/>
        </w:rPr>
      </w:pPr>
      <w:r>
        <w:rPr>
          <w:rFonts w:cs="Arial"/>
          <w:sz w:val="22"/>
        </w:rPr>
        <w:t>Στην περίπτωση που ο γερανός κινείται σε σιδηροτροχιές πρέπει αυτός:</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έχει σύστημα φρένων για έλεγχο της κίνησης του επί των σιδηροτροχιών</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παρέχονται κατάλληλοι κινητοί αναστολείς (</w:t>
      </w:r>
      <w:proofErr w:type="spellStart"/>
      <w:r>
        <w:rPr>
          <w:rFonts w:cs="Arial"/>
          <w:sz w:val="22"/>
        </w:rPr>
        <w:t>stops</w:t>
      </w:r>
      <w:proofErr w:type="spellEnd"/>
      <w:r>
        <w:rPr>
          <w:rFonts w:cs="Arial"/>
          <w:sz w:val="22"/>
        </w:rPr>
        <w:t>), για να χρησιμοποιούνται όπου αυτό είναι αναγκαίο</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είναι εφοδιασμένος με προφυλακτήρα για να απωθεί από τη σιδηροτροχιά οποιαδήποτε χαλαρά αντικείμενα που μπορεί να προκαλέσουν κίνδυνο</w:t>
      </w:r>
    </w:p>
    <w:p w:rsidR="003009A7" w:rsidRDefault="003009A7" w:rsidP="004B5066">
      <w:pPr>
        <w:spacing w:before="240" w:after="240"/>
        <w:ind w:left="426"/>
        <w:jc w:val="both"/>
        <w:rPr>
          <w:rFonts w:cs="Arial"/>
          <w:sz w:val="22"/>
        </w:rPr>
      </w:pPr>
      <w:r>
        <w:rPr>
          <w:rFonts w:cs="Arial"/>
          <w:sz w:val="22"/>
        </w:rPr>
        <w:t>Στην περίπτωση που ο γερανός κινείται σε σιδηροτροχιές πρέπει αυτές:</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διατηρούνται σε καλή κατάσταση</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στηρίζονται σε σταθερές επιφάνειες ώστε να αποφεύγεται η υπερβολική κίνηση των τροχών</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lastRenderedPageBreak/>
        <w:t>να έχουν ομαλή άνω επιφάνεια, επαρκεί διατομή και να είναι επαρκώς στηριγμένα</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 xml:space="preserve">να ενώνονται με </w:t>
      </w:r>
      <w:proofErr w:type="spellStart"/>
      <w:r>
        <w:rPr>
          <w:rFonts w:cs="Arial"/>
          <w:sz w:val="22"/>
        </w:rPr>
        <w:t>αρμοκάλυπτρα</w:t>
      </w:r>
      <w:proofErr w:type="spellEnd"/>
      <w:r>
        <w:rPr>
          <w:rFonts w:cs="Arial"/>
          <w:sz w:val="22"/>
        </w:rPr>
        <w:t xml:space="preserve"> (</w:t>
      </w:r>
      <w:proofErr w:type="spellStart"/>
      <w:r>
        <w:rPr>
          <w:rFonts w:cs="Arial"/>
          <w:sz w:val="22"/>
        </w:rPr>
        <w:t>fish-plates</w:t>
      </w:r>
      <w:proofErr w:type="spellEnd"/>
      <w:r>
        <w:rPr>
          <w:rFonts w:cs="Arial"/>
          <w:sz w:val="22"/>
        </w:rPr>
        <w:t xml:space="preserve">) ή διπλούς </w:t>
      </w:r>
      <w:proofErr w:type="spellStart"/>
      <w:r>
        <w:rPr>
          <w:rFonts w:cs="Arial"/>
          <w:sz w:val="22"/>
        </w:rPr>
        <w:t>ακροσυνδέσμους</w:t>
      </w:r>
      <w:proofErr w:type="spellEnd"/>
      <w:r>
        <w:rPr>
          <w:rFonts w:cs="Arial"/>
          <w:sz w:val="22"/>
        </w:rPr>
        <w:t xml:space="preserve"> (</w:t>
      </w:r>
      <w:proofErr w:type="spellStart"/>
      <w:r>
        <w:rPr>
          <w:rFonts w:cs="Arial"/>
          <w:sz w:val="22"/>
        </w:rPr>
        <w:t>chairs</w:t>
      </w:r>
      <w:proofErr w:type="spellEnd"/>
      <w:r>
        <w:rPr>
          <w:rFonts w:cs="Arial"/>
          <w:sz w:val="22"/>
        </w:rPr>
        <w:t>)</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στερεώνονται με ασφάλεια πάνω στους στρωτήρες ή τους φορείς</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τοποθετούνται σε ευθείες ή σε καμπύλες τέτοιας ακτίνας που να αποφεύγεται ο κίνδυνος εκτροχιασμού</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είναι εφοδιασμένοι με αναστολείς (</w:t>
      </w:r>
      <w:proofErr w:type="spellStart"/>
      <w:r>
        <w:rPr>
          <w:rFonts w:cs="Arial"/>
          <w:sz w:val="22"/>
        </w:rPr>
        <w:t>stops</w:t>
      </w:r>
      <w:proofErr w:type="spellEnd"/>
      <w:r>
        <w:rPr>
          <w:rFonts w:cs="Arial"/>
          <w:sz w:val="22"/>
        </w:rPr>
        <w:t xml:space="preserve">) ή </w:t>
      </w:r>
      <w:proofErr w:type="spellStart"/>
      <w:r>
        <w:rPr>
          <w:rFonts w:cs="Arial"/>
          <w:sz w:val="22"/>
        </w:rPr>
        <w:t>χαληνωτήρες</w:t>
      </w:r>
      <w:proofErr w:type="spellEnd"/>
      <w:r>
        <w:rPr>
          <w:rFonts w:cs="Arial"/>
          <w:sz w:val="22"/>
        </w:rPr>
        <w:t xml:space="preserve"> (</w:t>
      </w:r>
      <w:proofErr w:type="spellStart"/>
      <w:r>
        <w:rPr>
          <w:rFonts w:cs="Arial"/>
          <w:sz w:val="22"/>
        </w:rPr>
        <w:t>buffers</w:t>
      </w:r>
      <w:proofErr w:type="spellEnd"/>
      <w:r w:rsidR="00B5584D">
        <w:rPr>
          <w:rFonts w:cs="Arial"/>
          <w:sz w:val="22"/>
        </w:rPr>
        <w:t xml:space="preserve"> </w:t>
      </w:r>
      <w:r>
        <w:rPr>
          <w:rFonts w:cs="Arial"/>
          <w:sz w:val="22"/>
        </w:rPr>
        <w:t>)στα άκρα της διαδρομής.</w:t>
      </w:r>
    </w:p>
    <w:p w:rsidR="003009A7" w:rsidRDefault="003009A7" w:rsidP="004B5066">
      <w:pPr>
        <w:spacing w:before="240" w:after="240"/>
        <w:ind w:left="426"/>
        <w:jc w:val="both"/>
        <w:rPr>
          <w:rFonts w:cs="Arial"/>
          <w:sz w:val="22"/>
        </w:rPr>
      </w:pPr>
      <w:r>
        <w:rPr>
          <w:rFonts w:cs="Arial"/>
          <w:sz w:val="22"/>
        </w:rPr>
        <w:t>Ο θάλαμος του οδηγού πρέπει να παρέχει επαρκεί προστασία από τις καιρικές συνθήκες και να είναι έτσι κατασκευασμένος ώστε να μην περιορίζει προς καμία κατεύθυνση το οπτικό πεδίο του χειριστή.</w:t>
      </w:r>
    </w:p>
    <w:p w:rsidR="003009A7" w:rsidRDefault="003009A7" w:rsidP="004B5066">
      <w:pPr>
        <w:spacing w:before="240" w:after="240"/>
        <w:ind w:left="426"/>
        <w:jc w:val="both"/>
        <w:rPr>
          <w:rFonts w:cs="Arial"/>
          <w:sz w:val="22"/>
        </w:rPr>
      </w:pPr>
      <w:r>
        <w:rPr>
          <w:rFonts w:cs="Arial"/>
          <w:sz w:val="22"/>
        </w:rPr>
        <w:t>Απαγορεύεται η ανέγερση ή χρήση γερανού όταν υπάρχει κίνδυνος οι καιρικές συνθήκες να θέσουν σε κίνδυνο την ευστάθεια του. Σε περίπτωση δυσμενών καιρικών συνθηκών πρέπει να εξετάζεται από αρμόδιο πρόσωπο να διασφαλίζεται η ευστάθεια του και πριν από την επόμενη χρήση του να ελέγχεται για τυχόν βλάβες που προκλήθηκαν.</w:t>
      </w:r>
    </w:p>
    <w:p w:rsidR="003009A7" w:rsidRDefault="003009A7" w:rsidP="004B5066">
      <w:pPr>
        <w:spacing w:before="240" w:after="240"/>
        <w:ind w:left="426"/>
        <w:jc w:val="both"/>
        <w:rPr>
          <w:rFonts w:cs="Arial"/>
          <w:sz w:val="22"/>
        </w:rPr>
      </w:pPr>
      <w:r>
        <w:rPr>
          <w:rFonts w:cs="Arial"/>
          <w:sz w:val="22"/>
        </w:rPr>
        <w:t>Πρέπει να δίδεται ιδιαίτερη προσοχή σε εναέριους ηλεκτροφόρους αγωγούς. Σε περίπτωση που ο γερανός ή οποιοδήποτε τμήμα του έρθει σε επαφή ή πλησιάσει καλώδια υψηλής τάσης αυτός θα φορτιστή ηλεκτρικά, και το προσωπικό θα κινδυνεύει από ηλεκτροπληξία. Σε τέτοια περίπτωση ο οδηγός του γερανού πρέπει:</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παραμείνει στο θάλαμο</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προειδοποιήσει το προσωπικό να παραμείνει σε απόσταση</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μεριμνήσει για να ειδοποιηθεί η Αρχή Ηλεκτρισμού</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προσπαθήσει να απομακρύνει το γερανό από τα καλώδια</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αν πρέπει οπωσδήποτε να εγκαταλείψει το θάλαμο, να πηδήσει από το γερανό στο έδαφος. Δεν πρέπει σε καμία στιγμή να αγγίζει ταυτόχρονα το γερανό και το έδαφος.</w:t>
      </w:r>
    </w:p>
    <w:p w:rsidR="00B104DC" w:rsidRDefault="00B104DC" w:rsidP="00B104DC">
      <w:pPr>
        <w:spacing w:before="240" w:after="240"/>
        <w:ind w:left="1134"/>
        <w:jc w:val="both"/>
        <w:rPr>
          <w:rFonts w:cs="Arial"/>
          <w:sz w:val="22"/>
        </w:rPr>
      </w:pPr>
    </w:p>
    <w:p w:rsidR="003009A7" w:rsidRPr="004406D9" w:rsidRDefault="003009A7" w:rsidP="00135B64">
      <w:pPr>
        <w:pStyle w:val="Heading3"/>
        <w:numPr>
          <w:ilvl w:val="2"/>
          <w:numId w:val="15"/>
        </w:numPr>
      </w:pPr>
      <w:bookmarkStart w:id="43" w:name="_Toc531774243"/>
      <w:r w:rsidRPr="004406D9">
        <w:t>Συσκευές ανύψωσης (αναβατόρια)</w:t>
      </w:r>
      <w:bookmarkEnd w:id="43"/>
    </w:p>
    <w:p w:rsidR="003009A7" w:rsidRDefault="003009A7" w:rsidP="00B85FB3">
      <w:pPr>
        <w:pStyle w:val="BodyTextIndent2"/>
        <w:tabs>
          <w:tab w:val="clear" w:pos="567"/>
          <w:tab w:val="left" w:pos="426"/>
        </w:tabs>
        <w:spacing w:before="240" w:after="240"/>
        <w:ind w:left="426" w:hanging="426"/>
        <w:rPr>
          <w:rFonts w:cs="Arial"/>
          <w:sz w:val="22"/>
        </w:rPr>
      </w:pPr>
      <w:r>
        <w:rPr>
          <w:rFonts w:cs="Arial"/>
          <w:sz w:val="22"/>
        </w:rPr>
        <w:t>α.</w:t>
      </w:r>
      <w:r>
        <w:rPr>
          <w:rFonts w:cs="Arial"/>
          <w:sz w:val="22"/>
        </w:rPr>
        <w:tab/>
        <w:t>Κάθε συσκευή ή εξάρτημα ανύψωσης, συμπεριλαμβανομένων και των συστατικών στοιχείων τους, των συνδέσμων, των αγκυρώσεων και των στηριγμάτων τους πρέπει:</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σχεδιάζονται και να κατασκευάζονται ορθά και να έχουν την απαραίτητη αντοχή για την κατά προορισμό χρήση τους.</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εγκαθίστανται και να χρησιμοποιούνται σωστά.</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lastRenderedPageBreak/>
        <w:t>Να παρακολουθούνται και να υποβάλλονται σε περιοδικές δοκιμές και να διατηρούνται σε καλή κατάσταση λειτουργίας .</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Να χρησιμοποιούνται από εργαζόμενους που έχουν εκπαιδευτή κατάλληλα.</w:t>
      </w:r>
    </w:p>
    <w:p w:rsidR="003009A7" w:rsidRDefault="003009A7" w:rsidP="00B85FB3">
      <w:pPr>
        <w:pStyle w:val="BodyTextIndent2"/>
        <w:tabs>
          <w:tab w:val="clear" w:pos="567"/>
          <w:tab w:val="left" w:pos="426"/>
        </w:tabs>
        <w:spacing w:before="240" w:after="240"/>
        <w:ind w:left="426" w:hanging="426"/>
        <w:rPr>
          <w:rFonts w:cs="Arial"/>
          <w:sz w:val="22"/>
        </w:rPr>
      </w:pPr>
      <w:r>
        <w:rPr>
          <w:rFonts w:cs="Arial"/>
          <w:sz w:val="22"/>
        </w:rPr>
        <w:t>β.</w:t>
      </w:r>
      <w:r>
        <w:rPr>
          <w:rFonts w:cs="Arial"/>
          <w:sz w:val="22"/>
        </w:rPr>
        <w:tab/>
        <w:t>Κάθε συσκευή και εξάρτημα ανύψωσης πρέπει να φέρει ευκρινώς ένδειξη του ανώτατου επιτρεπόμενου φορτίου.</w:t>
      </w:r>
    </w:p>
    <w:p w:rsidR="003009A7" w:rsidRDefault="003009A7" w:rsidP="00B85FB3">
      <w:pPr>
        <w:pStyle w:val="BodyTextIndent2"/>
        <w:tabs>
          <w:tab w:val="clear" w:pos="567"/>
          <w:tab w:val="left" w:pos="426"/>
        </w:tabs>
        <w:spacing w:before="240" w:after="240"/>
        <w:ind w:left="426" w:hanging="426"/>
        <w:rPr>
          <w:rFonts w:cs="Arial"/>
          <w:sz w:val="22"/>
        </w:rPr>
      </w:pPr>
      <w:r>
        <w:rPr>
          <w:rFonts w:cs="Arial"/>
          <w:sz w:val="22"/>
        </w:rPr>
        <w:t>γ.</w:t>
      </w:r>
      <w:r>
        <w:rPr>
          <w:rFonts w:cs="Arial"/>
          <w:sz w:val="22"/>
        </w:rPr>
        <w:tab/>
        <w:t>Οι συσκευές ανύψωσης, καθώς και τα εξαρτήματα τους ,δεν μπορούν να χρησιμοποιούνται για σκοπούς διαφορετικούς από εκείνους για τους οποίους προορίζονται.</w:t>
      </w:r>
    </w:p>
    <w:p w:rsidR="003009A7" w:rsidRDefault="003009A7" w:rsidP="00B85FB3">
      <w:pPr>
        <w:pStyle w:val="BodyTextIndent2"/>
        <w:tabs>
          <w:tab w:val="clear" w:pos="567"/>
          <w:tab w:val="left" w:pos="426"/>
        </w:tabs>
        <w:spacing w:before="240" w:after="240"/>
        <w:ind w:left="426" w:hanging="426"/>
        <w:rPr>
          <w:rFonts w:cs="Arial"/>
          <w:sz w:val="22"/>
        </w:rPr>
      </w:pPr>
      <w:r>
        <w:rPr>
          <w:rFonts w:cs="Arial"/>
          <w:sz w:val="22"/>
        </w:rPr>
        <w:t>δ.</w:t>
      </w:r>
      <w:r>
        <w:rPr>
          <w:rFonts w:cs="Arial"/>
          <w:sz w:val="22"/>
        </w:rPr>
        <w:tab/>
        <w:t>Κάθε συσκευή ανύψωσης πρέπει να στερεώνεται επαρκώς στην οικοδομή σε ειδική, για το σκοπό αυτό κατασκευασμένη σκαλωσιά, για την αποφυγή μετατόπισης ή παραμόρφωσης του μεταλλικού πύργου αυτής.</w:t>
      </w:r>
    </w:p>
    <w:p w:rsidR="003009A7" w:rsidRDefault="003009A7" w:rsidP="00B85FB3">
      <w:pPr>
        <w:pStyle w:val="BodyTextIndent2"/>
        <w:tabs>
          <w:tab w:val="clear" w:pos="567"/>
          <w:tab w:val="left" w:pos="426"/>
        </w:tabs>
        <w:spacing w:before="240" w:after="240"/>
        <w:ind w:left="426" w:hanging="426"/>
        <w:rPr>
          <w:rFonts w:cs="Arial"/>
          <w:sz w:val="22"/>
        </w:rPr>
      </w:pPr>
      <w:r>
        <w:rPr>
          <w:rFonts w:cs="Arial"/>
          <w:sz w:val="22"/>
        </w:rPr>
        <w:t>ε.</w:t>
      </w:r>
      <w:r>
        <w:rPr>
          <w:rFonts w:cs="Arial"/>
          <w:sz w:val="22"/>
        </w:rPr>
        <w:tab/>
        <w:t>Ο χώρος διαδρομής της συσκευής ανύψωσης πρέπει να προστατεύεται αποτελεσματικά με στερεό περίφραγμα σε όλο το μήκος της διαδρομής, το οποίο να έχει θύρες σε όλα τα αναγκαία σημεία προσπέλασης. Αυτές πρέπει να παραμένουν κλειστές, πλην του σημείου εναπόθεσης υλικών.</w:t>
      </w:r>
    </w:p>
    <w:p w:rsidR="003009A7" w:rsidRDefault="003009A7" w:rsidP="00B85FB3">
      <w:pPr>
        <w:pStyle w:val="BodyTextIndent2"/>
        <w:tabs>
          <w:tab w:val="clear" w:pos="567"/>
          <w:tab w:val="left" w:pos="426"/>
        </w:tabs>
        <w:spacing w:before="240" w:after="240"/>
        <w:ind w:left="426" w:hanging="426"/>
        <w:rPr>
          <w:rFonts w:cs="Arial"/>
          <w:sz w:val="22"/>
        </w:rPr>
      </w:pPr>
      <w:r>
        <w:rPr>
          <w:rFonts w:cs="Arial"/>
          <w:sz w:val="22"/>
        </w:rPr>
        <w:t>στ.</w:t>
      </w:r>
      <w:r>
        <w:rPr>
          <w:rFonts w:cs="Arial"/>
          <w:sz w:val="22"/>
        </w:rPr>
        <w:tab/>
        <w:t>Σε κάθε συσκευή ανύψωσης πρέπει να τοποθετείται αυτόματος μηχανισμός που να διασφαλίζει ότι δεν θα ανέρχεται πέραν από το ανώτατο σημείο που έχει στο σχεδιασμό καθοριστεί.</w:t>
      </w:r>
    </w:p>
    <w:p w:rsidR="003009A7" w:rsidRDefault="003009A7" w:rsidP="00B85FB3">
      <w:pPr>
        <w:pStyle w:val="BodyTextIndent2"/>
        <w:tabs>
          <w:tab w:val="clear" w:pos="567"/>
          <w:tab w:val="left" w:pos="426"/>
        </w:tabs>
        <w:spacing w:before="240" w:after="240"/>
        <w:ind w:left="426" w:hanging="426"/>
        <w:rPr>
          <w:rFonts w:cs="Arial"/>
          <w:sz w:val="22"/>
        </w:rPr>
      </w:pPr>
      <w:r>
        <w:rPr>
          <w:rFonts w:cs="Arial"/>
          <w:sz w:val="22"/>
        </w:rPr>
        <w:t>ζ.</w:t>
      </w:r>
      <w:r>
        <w:rPr>
          <w:rFonts w:cs="Arial"/>
          <w:sz w:val="22"/>
        </w:rPr>
        <w:tab/>
        <w:t>Κάθε τμήμα του φορτίου πρέπει να στηρίζεται επαρκώς έτσι ώστε να διασφαλίζεται η μη πτώση, μετατόπιση ή ολίσθηση αυτού κατά την χρήση της συσκευής ανύψωσης. Απαγορεύεται η μεταφορά αμαξιών επί της εξέδρας της συσκευής ανύψωσης εκτός αν αυτά έχουν κατάλληλα στερεωθεί.</w:t>
      </w:r>
    </w:p>
    <w:p w:rsidR="00B104DC" w:rsidRDefault="00B104DC" w:rsidP="00B85FB3">
      <w:pPr>
        <w:pStyle w:val="BodyTextIndent2"/>
        <w:tabs>
          <w:tab w:val="clear" w:pos="567"/>
          <w:tab w:val="left" w:pos="426"/>
        </w:tabs>
        <w:spacing w:before="240" w:after="240"/>
        <w:ind w:left="426" w:hanging="426"/>
        <w:rPr>
          <w:rFonts w:cs="Arial"/>
          <w:sz w:val="22"/>
        </w:rPr>
      </w:pPr>
    </w:p>
    <w:p w:rsidR="003009A7" w:rsidRPr="004406D9" w:rsidRDefault="003009A7" w:rsidP="00135B64">
      <w:pPr>
        <w:pStyle w:val="Heading3"/>
        <w:numPr>
          <w:ilvl w:val="2"/>
          <w:numId w:val="15"/>
        </w:numPr>
      </w:pPr>
      <w:bookmarkStart w:id="44" w:name="_Toc531774244"/>
      <w:r w:rsidRPr="004406D9">
        <w:t>Σκάλες</w:t>
      </w:r>
      <w:bookmarkEnd w:id="44"/>
    </w:p>
    <w:p w:rsidR="003009A7" w:rsidRDefault="003009A7" w:rsidP="00B85FB3">
      <w:pPr>
        <w:spacing w:before="240" w:after="240"/>
        <w:ind w:left="426" w:hanging="426"/>
        <w:jc w:val="both"/>
        <w:rPr>
          <w:rFonts w:cs="Arial"/>
          <w:sz w:val="22"/>
        </w:rPr>
      </w:pPr>
      <w:r>
        <w:rPr>
          <w:rFonts w:cs="Arial"/>
          <w:sz w:val="22"/>
        </w:rPr>
        <w:t>α.</w:t>
      </w:r>
      <w:r>
        <w:rPr>
          <w:rFonts w:cs="Arial"/>
          <w:sz w:val="22"/>
        </w:rPr>
        <w:tab/>
        <w:t>Οι σκάλες θα πρέπει να εξασφαλίζουν ότι δεν θα υπάρχει πιθανότητα για οποιονδήποτε από τους πιο κάτω κινδύνους:</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Ολίσθηση της σκάλας.</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Ολίσθηση του προσωπικού κατά την ανάβαση.</w:t>
      </w:r>
    </w:p>
    <w:p w:rsidR="003009A7" w:rsidRDefault="003009A7" w:rsidP="00B365F4">
      <w:pPr>
        <w:numPr>
          <w:ilvl w:val="0"/>
          <w:numId w:val="5"/>
        </w:numPr>
        <w:tabs>
          <w:tab w:val="clear" w:pos="720"/>
        </w:tabs>
        <w:spacing w:before="240" w:after="240"/>
        <w:ind w:left="1134" w:hanging="414"/>
        <w:jc w:val="both"/>
        <w:rPr>
          <w:rFonts w:cs="Arial"/>
          <w:sz w:val="22"/>
        </w:rPr>
      </w:pPr>
      <w:r>
        <w:rPr>
          <w:rFonts w:cs="Arial"/>
          <w:sz w:val="22"/>
        </w:rPr>
        <w:t>Αστοχία λόγω βάρους.</w:t>
      </w:r>
    </w:p>
    <w:p w:rsidR="003009A7" w:rsidRDefault="003009A7" w:rsidP="00B85FB3">
      <w:pPr>
        <w:spacing w:before="240" w:after="240"/>
        <w:ind w:left="426" w:hanging="426"/>
        <w:jc w:val="both"/>
        <w:rPr>
          <w:rFonts w:cs="Arial"/>
          <w:sz w:val="22"/>
        </w:rPr>
      </w:pPr>
      <w:r>
        <w:rPr>
          <w:rFonts w:cs="Arial"/>
          <w:sz w:val="22"/>
        </w:rPr>
        <w:t>β.</w:t>
      </w:r>
      <w:r>
        <w:rPr>
          <w:rFonts w:cs="Arial"/>
          <w:sz w:val="22"/>
        </w:rPr>
        <w:tab/>
        <w:t>Οι σκάλες να τοποθετούνται σε γωνία 75</w:t>
      </w:r>
      <w:r>
        <w:rPr>
          <w:rFonts w:cs="Arial"/>
          <w:sz w:val="22"/>
          <w:vertAlign w:val="superscript"/>
        </w:rPr>
        <w:t>0</w:t>
      </w:r>
      <w:r>
        <w:rPr>
          <w:rFonts w:cs="Arial"/>
          <w:sz w:val="22"/>
        </w:rPr>
        <w:t xml:space="preserve"> περίπου δηλαδή 1 [m] μέσα κάθε 4 [m] ύψος.</w:t>
      </w:r>
    </w:p>
    <w:p w:rsidR="003009A7" w:rsidRDefault="003009A7" w:rsidP="00B85FB3">
      <w:pPr>
        <w:spacing w:before="240" w:after="240"/>
        <w:ind w:left="426" w:hanging="426"/>
        <w:jc w:val="both"/>
        <w:rPr>
          <w:rFonts w:cs="Arial"/>
          <w:sz w:val="22"/>
        </w:rPr>
      </w:pPr>
      <w:r>
        <w:rPr>
          <w:rFonts w:cs="Arial"/>
          <w:sz w:val="22"/>
        </w:rPr>
        <w:t>γ.</w:t>
      </w:r>
      <w:r>
        <w:rPr>
          <w:rFonts w:cs="Arial"/>
          <w:sz w:val="22"/>
        </w:rPr>
        <w:tab/>
        <w:t xml:space="preserve">Οι σκάλες να δένονται στο πάνω μέρος και να </w:t>
      </w:r>
      <w:proofErr w:type="spellStart"/>
      <w:r>
        <w:rPr>
          <w:rFonts w:cs="Arial"/>
          <w:sz w:val="22"/>
        </w:rPr>
        <w:t>αγκυρώνονται</w:t>
      </w:r>
      <w:proofErr w:type="spellEnd"/>
      <w:r>
        <w:rPr>
          <w:rFonts w:cs="Arial"/>
          <w:sz w:val="22"/>
        </w:rPr>
        <w:t xml:space="preserve"> στο κάτω μέρος.</w:t>
      </w:r>
    </w:p>
    <w:p w:rsidR="003009A7" w:rsidRDefault="003009A7" w:rsidP="00B85FB3">
      <w:pPr>
        <w:spacing w:before="240" w:after="240"/>
        <w:ind w:left="426" w:hanging="426"/>
        <w:jc w:val="both"/>
        <w:rPr>
          <w:rFonts w:cs="Arial"/>
          <w:sz w:val="22"/>
        </w:rPr>
      </w:pPr>
      <w:r>
        <w:rPr>
          <w:rFonts w:cs="Arial"/>
          <w:sz w:val="22"/>
        </w:rPr>
        <w:t>δ.</w:t>
      </w:r>
      <w:r>
        <w:rPr>
          <w:rFonts w:cs="Arial"/>
          <w:sz w:val="22"/>
        </w:rPr>
        <w:tab/>
        <w:t>Οι σκάλες να μην τοποθετούνται πάνω από ανοίγματα πλακών, ή δίπλα από στηθαία ή πάνω από το φρεάτιο του ανελκυστήρα ή του κλιμακοστασίου, ή σε άλλα επικίνδυνα σημεία.</w:t>
      </w:r>
    </w:p>
    <w:p w:rsidR="00B104DC" w:rsidRDefault="00B104DC" w:rsidP="00B85FB3">
      <w:pPr>
        <w:spacing w:before="240" w:after="240"/>
        <w:ind w:left="426" w:hanging="426"/>
        <w:jc w:val="both"/>
        <w:rPr>
          <w:rFonts w:cs="Arial"/>
          <w:sz w:val="22"/>
        </w:rPr>
      </w:pPr>
    </w:p>
    <w:p w:rsidR="003009A7" w:rsidRPr="004406D9" w:rsidRDefault="003009A7" w:rsidP="00135B64">
      <w:pPr>
        <w:pStyle w:val="Heading3"/>
        <w:numPr>
          <w:ilvl w:val="2"/>
          <w:numId w:val="15"/>
        </w:numPr>
      </w:pPr>
      <w:bookmarkStart w:id="45" w:name="_Toc531774245"/>
      <w:proofErr w:type="spellStart"/>
      <w:r w:rsidRPr="004406D9">
        <w:lastRenderedPageBreak/>
        <w:t>Ξυλότυποι</w:t>
      </w:r>
      <w:bookmarkEnd w:id="45"/>
      <w:proofErr w:type="spellEnd"/>
    </w:p>
    <w:p w:rsidR="003009A7" w:rsidRDefault="003009A7" w:rsidP="00B104DC">
      <w:pPr>
        <w:pStyle w:val="Heading3"/>
        <w:numPr>
          <w:ilvl w:val="0"/>
          <w:numId w:val="0"/>
        </w:numPr>
      </w:pPr>
      <w:bookmarkStart w:id="46" w:name="_Toc531774246"/>
      <w:r>
        <w:t xml:space="preserve">Στηρίγματα </w:t>
      </w:r>
      <w:proofErr w:type="spellStart"/>
      <w:r>
        <w:t>ξυλοτύπων</w:t>
      </w:r>
      <w:proofErr w:type="spellEnd"/>
      <w:r>
        <w:t xml:space="preserve"> πλακών και δοκών</w:t>
      </w:r>
      <w:bookmarkEnd w:id="46"/>
    </w:p>
    <w:p w:rsidR="003009A7" w:rsidRDefault="003009A7" w:rsidP="00B85FB3">
      <w:pPr>
        <w:spacing w:before="240" w:after="240"/>
        <w:ind w:left="426" w:hanging="426"/>
        <w:jc w:val="both"/>
        <w:rPr>
          <w:rFonts w:cs="Arial"/>
          <w:sz w:val="22"/>
        </w:rPr>
      </w:pPr>
      <w:r>
        <w:rPr>
          <w:rFonts w:cs="Arial"/>
          <w:sz w:val="22"/>
        </w:rPr>
        <w:t>α.</w:t>
      </w:r>
      <w:r>
        <w:rPr>
          <w:rFonts w:cs="Arial"/>
          <w:sz w:val="22"/>
        </w:rPr>
        <w:tab/>
        <w:t>Ο συνηθισμένος τύπος στηριγμάτων για πλάκες και δοκούς μπορεί να χρησιμοποιείται εφόσον το πάχος των πλακών δεν είναι περισσότερο από 250 [mm] και το μήκος των δοκών δεν είναι μεγαλύτερο από 6 [m].</w:t>
      </w:r>
    </w:p>
    <w:p w:rsidR="003009A7" w:rsidRDefault="003009A7" w:rsidP="00B85FB3">
      <w:pPr>
        <w:spacing w:before="240" w:after="240"/>
        <w:ind w:left="426" w:hanging="426"/>
        <w:jc w:val="both"/>
        <w:rPr>
          <w:rFonts w:cs="Arial"/>
          <w:sz w:val="22"/>
        </w:rPr>
      </w:pPr>
      <w:r>
        <w:rPr>
          <w:rFonts w:cs="Arial"/>
          <w:sz w:val="22"/>
        </w:rPr>
        <w:t>β.</w:t>
      </w:r>
      <w:r>
        <w:rPr>
          <w:rFonts w:cs="Arial"/>
          <w:sz w:val="22"/>
        </w:rPr>
        <w:tab/>
        <w:t>Να τοποθετείται ένας πύργος με 4 στύλους σε κάθε δύο τετραγωνικά μέτρα.</w:t>
      </w:r>
    </w:p>
    <w:p w:rsidR="003009A7" w:rsidRDefault="003009A7" w:rsidP="00B85FB3">
      <w:pPr>
        <w:spacing w:before="240" w:after="240"/>
        <w:ind w:left="426" w:hanging="426"/>
        <w:jc w:val="both"/>
        <w:rPr>
          <w:rFonts w:cs="Arial"/>
          <w:sz w:val="22"/>
        </w:rPr>
      </w:pPr>
      <w:r>
        <w:rPr>
          <w:rFonts w:cs="Arial"/>
          <w:sz w:val="22"/>
        </w:rPr>
        <w:t>γ.</w:t>
      </w:r>
      <w:r>
        <w:rPr>
          <w:rFonts w:cs="Arial"/>
          <w:sz w:val="22"/>
        </w:rPr>
        <w:tab/>
        <w:t>Στις περιοχές των δοκών, να τοποθετείται ένας πύργος σε κάθε μεριά του δοκού και ο δοκός να στηρίζεται με στύλους κατά μήκος οι οποίοι να είναι συζευγμένοι και στις δύο κατευθύνσεις.</w:t>
      </w:r>
    </w:p>
    <w:p w:rsidR="003009A7" w:rsidRDefault="003009A7" w:rsidP="00B85FB3">
      <w:pPr>
        <w:spacing w:before="240" w:after="240"/>
        <w:ind w:left="426" w:hanging="426"/>
        <w:jc w:val="both"/>
        <w:rPr>
          <w:rFonts w:cs="Arial"/>
          <w:sz w:val="22"/>
        </w:rPr>
      </w:pPr>
      <w:r>
        <w:rPr>
          <w:rFonts w:cs="Arial"/>
          <w:sz w:val="22"/>
        </w:rPr>
        <w:t>δ.</w:t>
      </w:r>
      <w:r>
        <w:rPr>
          <w:rFonts w:cs="Arial"/>
          <w:sz w:val="22"/>
        </w:rPr>
        <w:tab/>
        <w:t xml:space="preserve">Όλα τα υλικά των </w:t>
      </w:r>
      <w:proofErr w:type="spellStart"/>
      <w:r>
        <w:rPr>
          <w:rFonts w:cs="Arial"/>
          <w:sz w:val="22"/>
        </w:rPr>
        <w:t>ξυλοτύπων</w:t>
      </w:r>
      <w:proofErr w:type="spellEnd"/>
      <w:r>
        <w:rPr>
          <w:rFonts w:cs="Arial"/>
          <w:sz w:val="22"/>
        </w:rPr>
        <w:t xml:space="preserve"> να είναι σε καλή κατάσταση, ευθύγραμμα, απαλλαγμένα από φθορά, ζημιές ή ρωγμές εξαιτίας της επαναλαμβανόμενης χρήσης.</w:t>
      </w:r>
    </w:p>
    <w:p w:rsidR="003009A7" w:rsidRDefault="003009A7" w:rsidP="00B85FB3">
      <w:pPr>
        <w:spacing w:before="240" w:after="240"/>
        <w:ind w:left="426" w:hanging="426"/>
        <w:jc w:val="both"/>
        <w:rPr>
          <w:rFonts w:cs="Arial"/>
          <w:sz w:val="22"/>
        </w:rPr>
      </w:pPr>
      <w:r>
        <w:rPr>
          <w:rFonts w:cs="Arial"/>
          <w:sz w:val="22"/>
        </w:rPr>
        <w:t>ε.</w:t>
      </w:r>
      <w:r>
        <w:rPr>
          <w:rFonts w:cs="Arial"/>
          <w:sz w:val="22"/>
        </w:rPr>
        <w:tab/>
        <w:t xml:space="preserve">Οι ρυθμιζόμενοι στύλοι και κεφαλές να έχουν τα κατάλληλα μεγέθη σύμφωνα με τον αρχικό σχεδιασμό του κατασκευαστή τους. Οι </w:t>
      </w:r>
      <w:proofErr w:type="spellStart"/>
      <w:r>
        <w:rPr>
          <w:rFonts w:cs="Arial"/>
          <w:sz w:val="22"/>
        </w:rPr>
        <w:t>πύρροι</w:t>
      </w:r>
      <w:proofErr w:type="spellEnd"/>
      <w:r>
        <w:rPr>
          <w:rFonts w:cs="Arial"/>
          <w:sz w:val="22"/>
        </w:rPr>
        <w:t xml:space="preserve"> στις ενώσεις να μην αντικαθίστανται με καρφιά, βίδες ή οπλισμό.</w:t>
      </w:r>
    </w:p>
    <w:p w:rsidR="003009A7" w:rsidRDefault="003009A7" w:rsidP="00B85FB3">
      <w:pPr>
        <w:spacing w:before="240" w:after="240"/>
        <w:ind w:left="426" w:hanging="426"/>
        <w:jc w:val="both"/>
        <w:rPr>
          <w:rFonts w:cs="Arial"/>
          <w:sz w:val="22"/>
        </w:rPr>
      </w:pPr>
      <w:r>
        <w:rPr>
          <w:rFonts w:cs="Arial"/>
          <w:sz w:val="22"/>
        </w:rPr>
        <w:t>στ.</w:t>
      </w:r>
      <w:r>
        <w:rPr>
          <w:rFonts w:cs="Arial"/>
          <w:sz w:val="22"/>
        </w:rPr>
        <w:tab/>
        <w:t>Οι στύλοι να τοποθετούνται κατακόρυφα. Η απόκλιση να μην υπερβαίνει τα 10 [mm] στο 1 [m]. Να τοποθετούνται κεντρικά του στοιχείου που στηρίζουν.</w:t>
      </w:r>
    </w:p>
    <w:p w:rsidR="003009A7" w:rsidRDefault="003009A7" w:rsidP="00B85FB3">
      <w:pPr>
        <w:spacing w:before="240" w:after="240"/>
        <w:ind w:left="426" w:hanging="426"/>
        <w:jc w:val="both"/>
        <w:rPr>
          <w:rFonts w:cs="Arial"/>
          <w:sz w:val="22"/>
        </w:rPr>
      </w:pPr>
      <w:r>
        <w:rPr>
          <w:rFonts w:cs="Arial"/>
          <w:sz w:val="22"/>
        </w:rPr>
        <w:t>ζ.</w:t>
      </w:r>
      <w:r>
        <w:rPr>
          <w:rFonts w:cs="Arial"/>
          <w:sz w:val="22"/>
        </w:rPr>
        <w:tab/>
        <w:t xml:space="preserve">Οι </w:t>
      </w:r>
      <w:proofErr w:type="spellStart"/>
      <w:r>
        <w:rPr>
          <w:rFonts w:cs="Arial"/>
          <w:sz w:val="22"/>
        </w:rPr>
        <w:t>δοκίδες</w:t>
      </w:r>
      <w:proofErr w:type="spellEnd"/>
      <w:r>
        <w:rPr>
          <w:rFonts w:cs="Arial"/>
          <w:sz w:val="22"/>
        </w:rPr>
        <w:t xml:space="preserve"> των </w:t>
      </w:r>
      <w:proofErr w:type="spellStart"/>
      <w:r>
        <w:rPr>
          <w:rFonts w:cs="Arial"/>
          <w:sz w:val="22"/>
        </w:rPr>
        <w:t>ξυλοτύπων</w:t>
      </w:r>
      <w:proofErr w:type="spellEnd"/>
      <w:r>
        <w:rPr>
          <w:rFonts w:cs="Arial"/>
          <w:sz w:val="22"/>
        </w:rPr>
        <w:t xml:space="preserve"> να καρφώνονται πάνω στους πύργους και να τοποθετούνται σφήνες για να τις συγκρατούν στις θέσεις τους.</w:t>
      </w:r>
    </w:p>
    <w:p w:rsidR="003009A7" w:rsidRDefault="003009A7" w:rsidP="00B85FB3">
      <w:pPr>
        <w:spacing w:before="240" w:after="240"/>
        <w:ind w:left="426" w:hanging="426"/>
        <w:jc w:val="both"/>
        <w:rPr>
          <w:rFonts w:cs="Arial"/>
          <w:sz w:val="22"/>
        </w:rPr>
      </w:pPr>
      <w:r>
        <w:rPr>
          <w:rFonts w:cs="Arial"/>
          <w:sz w:val="22"/>
        </w:rPr>
        <w:t>η.</w:t>
      </w:r>
      <w:r>
        <w:rPr>
          <w:rFonts w:cs="Arial"/>
          <w:sz w:val="22"/>
        </w:rPr>
        <w:tab/>
        <w:t>Οι πύργοι να συνδέονται μεταξύ τους με οριζόντια και διαγώνια στοιχεία και στις δύο κατευθύνσεις</w:t>
      </w:r>
    </w:p>
    <w:p w:rsidR="003009A7" w:rsidRDefault="003009A7" w:rsidP="00B85FB3">
      <w:pPr>
        <w:spacing w:before="240" w:after="240"/>
        <w:ind w:firstLine="900"/>
        <w:jc w:val="both"/>
        <w:rPr>
          <w:rFonts w:cs="Arial"/>
          <w:sz w:val="22"/>
        </w:rPr>
      </w:pPr>
      <w:r w:rsidRPr="00F2120C">
        <w:rPr>
          <w:rFonts w:cs="Arial"/>
          <w:sz w:val="22"/>
        </w:rPr>
        <w:object w:dxaOrig="8655" w:dyaOrig="6405">
          <v:shape id="_x0000_i1032" type="#_x0000_t75" style="width:324.6pt;height:239.4pt" o:ole="">
            <v:imagedata r:id="rId22" o:title=""/>
          </v:shape>
          <o:OLEObject Type="Embed" ProgID="AutoCAD.Drawing.14" ShapeID="_x0000_i1032" DrawAspect="Content" ObjectID="_1749014813" r:id="rId23"/>
        </w:object>
      </w:r>
    </w:p>
    <w:p w:rsidR="00B104DC" w:rsidRDefault="003009A7" w:rsidP="00934DEA">
      <w:pPr>
        <w:spacing w:before="240" w:after="240"/>
        <w:ind w:left="426" w:hanging="426"/>
        <w:jc w:val="both"/>
        <w:rPr>
          <w:rFonts w:cs="Arial"/>
          <w:sz w:val="22"/>
        </w:rPr>
      </w:pPr>
      <w:r>
        <w:rPr>
          <w:rFonts w:cs="Arial"/>
          <w:sz w:val="22"/>
        </w:rPr>
        <w:t>θ.</w:t>
      </w:r>
      <w:r>
        <w:rPr>
          <w:rFonts w:cs="Arial"/>
          <w:sz w:val="22"/>
        </w:rPr>
        <w:tab/>
        <w:t xml:space="preserve">Οι εγκάρσιες </w:t>
      </w:r>
      <w:proofErr w:type="spellStart"/>
      <w:r>
        <w:rPr>
          <w:rFonts w:cs="Arial"/>
          <w:sz w:val="22"/>
        </w:rPr>
        <w:t>δοκίδες</w:t>
      </w:r>
      <w:proofErr w:type="spellEnd"/>
      <w:r>
        <w:rPr>
          <w:rFonts w:cs="Arial"/>
          <w:sz w:val="22"/>
        </w:rPr>
        <w:t xml:space="preserve"> να έχουν διαστάσεις τουλάχιστον 100 [mm] x 100 [mm] και να τοποθετούνται ανάλογα με το βάρος της πλάκας στις πιο κάτω αποστάσεις:</w:t>
      </w:r>
    </w:p>
    <w:tbl>
      <w:tblPr>
        <w:tblpPr w:leftFromText="180" w:rightFromText="180" w:vertAnchor="text" w:horzAnchor="page" w:tblpX="4249" w:tblpY="125"/>
        <w:tblW w:w="44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8"/>
        <w:gridCol w:w="1080"/>
        <w:gridCol w:w="1620"/>
      </w:tblGrid>
      <w:tr w:rsidR="003009A7" w:rsidTr="00CA2BE5">
        <w:trPr>
          <w:trHeight w:val="564"/>
        </w:trPr>
        <w:tc>
          <w:tcPr>
            <w:tcW w:w="1728" w:type="dxa"/>
            <w:tcBorders>
              <w:top w:val="single" w:sz="4" w:space="0" w:color="auto"/>
              <w:bottom w:val="single" w:sz="4" w:space="0" w:color="auto"/>
            </w:tcBorders>
          </w:tcPr>
          <w:p w:rsidR="003009A7" w:rsidRDefault="003009A7" w:rsidP="00CA2BE5">
            <w:pPr>
              <w:pStyle w:val="BodyTextIndent"/>
              <w:spacing w:before="120" w:after="120"/>
              <w:ind w:left="0" w:firstLine="0"/>
              <w:jc w:val="center"/>
              <w:rPr>
                <w:sz w:val="22"/>
              </w:rPr>
            </w:pPr>
            <w:r>
              <w:rPr>
                <w:sz w:val="22"/>
              </w:rPr>
              <w:lastRenderedPageBreak/>
              <w:t>Πάχος πλάκας</w:t>
            </w:r>
          </w:p>
        </w:tc>
        <w:tc>
          <w:tcPr>
            <w:tcW w:w="1080" w:type="dxa"/>
            <w:tcBorders>
              <w:top w:val="single" w:sz="4" w:space="0" w:color="auto"/>
              <w:bottom w:val="single" w:sz="4" w:space="0" w:color="auto"/>
            </w:tcBorders>
          </w:tcPr>
          <w:p w:rsidR="003009A7" w:rsidRDefault="003009A7" w:rsidP="00CA2BE5">
            <w:pPr>
              <w:pStyle w:val="BodyTextIndent"/>
              <w:spacing w:before="120" w:after="120"/>
              <w:ind w:left="0" w:firstLine="0"/>
              <w:jc w:val="center"/>
              <w:rPr>
                <w:sz w:val="22"/>
              </w:rPr>
            </w:pPr>
          </w:p>
        </w:tc>
        <w:tc>
          <w:tcPr>
            <w:tcW w:w="1620" w:type="dxa"/>
            <w:tcBorders>
              <w:top w:val="single" w:sz="4" w:space="0" w:color="auto"/>
              <w:bottom w:val="single" w:sz="4" w:space="0" w:color="auto"/>
            </w:tcBorders>
          </w:tcPr>
          <w:p w:rsidR="003009A7" w:rsidRDefault="003009A7" w:rsidP="00CA2BE5">
            <w:pPr>
              <w:pStyle w:val="BodyTextIndent"/>
              <w:spacing w:before="120" w:after="120"/>
              <w:ind w:left="0" w:firstLine="0"/>
              <w:jc w:val="center"/>
              <w:rPr>
                <w:sz w:val="22"/>
              </w:rPr>
            </w:pPr>
            <w:r>
              <w:rPr>
                <w:sz w:val="22"/>
              </w:rPr>
              <w:t>Απόσταση</w:t>
            </w:r>
          </w:p>
        </w:tc>
      </w:tr>
      <w:tr w:rsidR="003009A7" w:rsidTr="00934DEA">
        <w:trPr>
          <w:trHeight w:val="170"/>
        </w:trPr>
        <w:tc>
          <w:tcPr>
            <w:tcW w:w="1728" w:type="dxa"/>
            <w:tcBorders>
              <w:top w:val="single" w:sz="4" w:space="0" w:color="auto"/>
              <w:bottom w:val="single" w:sz="4" w:space="0" w:color="auto"/>
            </w:tcBorders>
          </w:tcPr>
          <w:p w:rsidR="003009A7" w:rsidRDefault="003009A7" w:rsidP="00CA2BE5">
            <w:pPr>
              <w:pStyle w:val="BodyTextIndent"/>
              <w:spacing w:before="120" w:after="120"/>
              <w:ind w:left="0" w:right="-105" w:firstLine="0"/>
              <w:jc w:val="center"/>
              <w:rPr>
                <w:sz w:val="22"/>
              </w:rPr>
            </w:pPr>
            <w:r>
              <w:rPr>
                <w:sz w:val="22"/>
              </w:rPr>
              <w:t>150 [</w:t>
            </w:r>
            <w:r>
              <w:rPr>
                <w:sz w:val="22"/>
                <w:lang w:val="en-US"/>
              </w:rPr>
              <w:t>mm</w:t>
            </w:r>
            <w:r>
              <w:rPr>
                <w:sz w:val="22"/>
              </w:rPr>
              <w:t>]</w:t>
            </w:r>
          </w:p>
        </w:tc>
        <w:tc>
          <w:tcPr>
            <w:tcW w:w="1080" w:type="dxa"/>
            <w:tcBorders>
              <w:top w:val="single" w:sz="4" w:space="0" w:color="auto"/>
              <w:bottom w:val="single" w:sz="4" w:space="0" w:color="auto"/>
            </w:tcBorders>
          </w:tcPr>
          <w:p w:rsidR="003009A7" w:rsidRDefault="003009A7" w:rsidP="00CA2BE5">
            <w:pPr>
              <w:pStyle w:val="BodyTextIndent"/>
              <w:spacing w:before="120" w:after="120"/>
              <w:ind w:left="0" w:right="-105" w:firstLine="0"/>
              <w:jc w:val="center"/>
              <w:rPr>
                <w:sz w:val="22"/>
              </w:rPr>
            </w:pPr>
          </w:p>
        </w:tc>
        <w:tc>
          <w:tcPr>
            <w:tcW w:w="1620" w:type="dxa"/>
            <w:tcBorders>
              <w:top w:val="single" w:sz="4" w:space="0" w:color="auto"/>
              <w:bottom w:val="single" w:sz="4" w:space="0" w:color="auto"/>
            </w:tcBorders>
          </w:tcPr>
          <w:p w:rsidR="003009A7" w:rsidRDefault="003009A7" w:rsidP="00CA2BE5">
            <w:pPr>
              <w:pStyle w:val="BodyTextIndent"/>
              <w:spacing w:before="120" w:after="120"/>
              <w:ind w:left="0" w:right="-105" w:firstLine="0"/>
              <w:jc w:val="center"/>
              <w:rPr>
                <w:sz w:val="22"/>
              </w:rPr>
            </w:pPr>
            <w:r>
              <w:rPr>
                <w:sz w:val="22"/>
              </w:rPr>
              <w:t>500 [</w:t>
            </w:r>
            <w:r>
              <w:rPr>
                <w:sz w:val="22"/>
                <w:lang w:val="en-US"/>
              </w:rPr>
              <w:t>mm</w:t>
            </w:r>
            <w:r>
              <w:rPr>
                <w:sz w:val="22"/>
              </w:rPr>
              <w:t>]</w:t>
            </w:r>
          </w:p>
        </w:tc>
      </w:tr>
      <w:tr w:rsidR="003009A7" w:rsidTr="00934DEA">
        <w:trPr>
          <w:trHeight w:val="170"/>
        </w:trPr>
        <w:tc>
          <w:tcPr>
            <w:tcW w:w="1728" w:type="dxa"/>
            <w:tcBorders>
              <w:top w:val="single" w:sz="4" w:space="0" w:color="auto"/>
              <w:bottom w:val="single" w:sz="4" w:space="0" w:color="auto"/>
            </w:tcBorders>
          </w:tcPr>
          <w:p w:rsidR="003009A7" w:rsidRDefault="003009A7" w:rsidP="00CA2BE5">
            <w:pPr>
              <w:pStyle w:val="BodyTextIndent"/>
              <w:spacing w:before="120" w:after="120"/>
              <w:ind w:left="0" w:right="-105" w:firstLine="0"/>
              <w:jc w:val="center"/>
              <w:rPr>
                <w:sz w:val="22"/>
              </w:rPr>
            </w:pPr>
            <w:r>
              <w:rPr>
                <w:sz w:val="22"/>
              </w:rPr>
              <w:t>200 [</w:t>
            </w:r>
            <w:r>
              <w:rPr>
                <w:sz w:val="22"/>
                <w:lang w:val="en-US"/>
              </w:rPr>
              <w:t>mm</w:t>
            </w:r>
            <w:r>
              <w:rPr>
                <w:sz w:val="22"/>
              </w:rPr>
              <w:t>]</w:t>
            </w:r>
          </w:p>
        </w:tc>
        <w:tc>
          <w:tcPr>
            <w:tcW w:w="1080" w:type="dxa"/>
            <w:tcBorders>
              <w:top w:val="single" w:sz="4" w:space="0" w:color="auto"/>
              <w:bottom w:val="single" w:sz="4" w:space="0" w:color="auto"/>
            </w:tcBorders>
          </w:tcPr>
          <w:p w:rsidR="003009A7" w:rsidRDefault="003009A7" w:rsidP="00CA2BE5">
            <w:pPr>
              <w:pStyle w:val="BodyTextIndent"/>
              <w:spacing w:before="120" w:after="120"/>
              <w:ind w:left="0" w:right="-105" w:firstLine="0"/>
              <w:jc w:val="center"/>
              <w:rPr>
                <w:sz w:val="22"/>
              </w:rPr>
            </w:pPr>
          </w:p>
        </w:tc>
        <w:tc>
          <w:tcPr>
            <w:tcW w:w="1620" w:type="dxa"/>
            <w:tcBorders>
              <w:top w:val="single" w:sz="4" w:space="0" w:color="auto"/>
              <w:bottom w:val="single" w:sz="4" w:space="0" w:color="auto"/>
            </w:tcBorders>
          </w:tcPr>
          <w:p w:rsidR="003009A7" w:rsidRDefault="003009A7" w:rsidP="00CA2BE5">
            <w:pPr>
              <w:pStyle w:val="BodyTextIndent"/>
              <w:spacing w:before="120" w:after="120"/>
              <w:ind w:left="0" w:right="-105" w:firstLine="0"/>
              <w:jc w:val="center"/>
              <w:rPr>
                <w:sz w:val="22"/>
              </w:rPr>
            </w:pPr>
            <w:r>
              <w:rPr>
                <w:sz w:val="22"/>
              </w:rPr>
              <w:t>400 [</w:t>
            </w:r>
            <w:r>
              <w:rPr>
                <w:sz w:val="22"/>
                <w:lang w:val="en-US"/>
              </w:rPr>
              <w:t>mm</w:t>
            </w:r>
            <w:r>
              <w:rPr>
                <w:sz w:val="22"/>
              </w:rPr>
              <w:t>]</w:t>
            </w:r>
          </w:p>
        </w:tc>
      </w:tr>
      <w:tr w:rsidR="003009A7" w:rsidTr="00934DEA">
        <w:trPr>
          <w:trHeight w:val="170"/>
        </w:trPr>
        <w:tc>
          <w:tcPr>
            <w:tcW w:w="1728" w:type="dxa"/>
            <w:tcBorders>
              <w:top w:val="single" w:sz="4" w:space="0" w:color="auto"/>
            </w:tcBorders>
          </w:tcPr>
          <w:p w:rsidR="003009A7" w:rsidRDefault="003009A7" w:rsidP="00CA2BE5">
            <w:pPr>
              <w:pStyle w:val="BodyTextIndent"/>
              <w:spacing w:before="120" w:after="120"/>
              <w:ind w:left="0" w:right="-105" w:firstLine="0"/>
              <w:jc w:val="center"/>
              <w:rPr>
                <w:sz w:val="22"/>
              </w:rPr>
            </w:pPr>
            <w:r>
              <w:rPr>
                <w:sz w:val="22"/>
              </w:rPr>
              <w:t>250 [</w:t>
            </w:r>
            <w:r>
              <w:rPr>
                <w:sz w:val="22"/>
                <w:lang w:val="en-US"/>
              </w:rPr>
              <w:t>mm</w:t>
            </w:r>
            <w:r>
              <w:rPr>
                <w:sz w:val="22"/>
              </w:rPr>
              <w:t>]</w:t>
            </w:r>
          </w:p>
        </w:tc>
        <w:tc>
          <w:tcPr>
            <w:tcW w:w="1080" w:type="dxa"/>
            <w:tcBorders>
              <w:top w:val="single" w:sz="4" w:space="0" w:color="auto"/>
            </w:tcBorders>
          </w:tcPr>
          <w:p w:rsidR="003009A7" w:rsidRDefault="003009A7" w:rsidP="00CA2BE5">
            <w:pPr>
              <w:pStyle w:val="BodyTextIndent"/>
              <w:spacing w:before="120" w:after="120"/>
              <w:ind w:left="0" w:right="-105" w:firstLine="0"/>
              <w:jc w:val="center"/>
              <w:rPr>
                <w:sz w:val="22"/>
              </w:rPr>
            </w:pPr>
          </w:p>
        </w:tc>
        <w:tc>
          <w:tcPr>
            <w:tcW w:w="1620" w:type="dxa"/>
            <w:tcBorders>
              <w:top w:val="single" w:sz="4" w:space="0" w:color="auto"/>
            </w:tcBorders>
          </w:tcPr>
          <w:p w:rsidR="003009A7" w:rsidRDefault="003009A7" w:rsidP="00CA2BE5">
            <w:pPr>
              <w:pStyle w:val="BodyTextIndent"/>
              <w:spacing w:before="120" w:after="120"/>
              <w:ind w:left="0" w:right="-105" w:firstLine="0"/>
              <w:jc w:val="center"/>
              <w:rPr>
                <w:sz w:val="22"/>
              </w:rPr>
            </w:pPr>
            <w:r>
              <w:rPr>
                <w:sz w:val="22"/>
              </w:rPr>
              <w:t>300 [</w:t>
            </w:r>
            <w:r>
              <w:rPr>
                <w:sz w:val="22"/>
                <w:lang w:val="en-US"/>
              </w:rPr>
              <w:t>mm</w:t>
            </w:r>
            <w:r>
              <w:rPr>
                <w:sz w:val="22"/>
              </w:rPr>
              <w:t>]</w:t>
            </w:r>
          </w:p>
        </w:tc>
      </w:tr>
    </w:tbl>
    <w:p w:rsidR="003009A7" w:rsidRDefault="003009A7" w:rsidP="00B85FB3">
      <w:pPr>
        <w:spacing w:before="240" w:after="240"/>
        <w:jc w:val="both"/>
        <w:rPr>
          <w:rFonts w:cs="Arial"/>
          <w:sz w:val="22"/>
        </w:rPr>
      </w:pPr>
    </w:p>
    <w:p w:rsidR="003009A7" w:rsidRDefault="003009A7" w:rsidP="00B85FB3">
      <w:pPr>
        <w:spacing w:before="240" w:after="240"/>
        <w:jc w:val="both"/>
        <w:rPr>
          <w:rFonts w:cs="Arial"/>
          <w:sz w:val="22"/>
        </w:rPr>
      </w:pPr>
    </w:p>
    <w:p w:rsidR="00CA2BE5" w:rsidRDefault="00CA2BE5" w:rsidP="00B85FB3">
      <w:pPr>
        <w:spacing w:before="240" w:after="240"/>
        <w:ind w:left="426" w:hanging="426"/>
        <w:jc w:val="both"/>
        <w:rPr>
          <w:rFonts w:cs="Arial"/>
          <w:sz w:val="22"/>
        </w:rPr>
      </w:pPr>
    </w:p>
    <w:p w:rsidR="00CA2BE5" w:rsidRDefault="00CA2BE5" w:rsidP="00B85FB3">
      <w:pPr>
        <w:spacing w:before="240" w:after="240"/>
        <w:ind w:left="426" w:hanging="426"/>
        <w:jc w:val="both"/>
        <w:rPr>
          <w:rFonts w:cs="Arial"/>
          <w:sz w:val="22"/>
        </w:rPr>
      </w:pPr>
    </w:p>
    <w:p w:rsidR="00CA2BE5" w:rsidRDefault="00CA2BE5" w:rsidP="00B85FB3">
      <w:pPr>
        <w:spacing w:before="240" w:after="240"/>
        <w:ind w:left="426" w:hanging="426"/>
        <w:jc w:val="both"/>
        <w:rPr>
          <w:rFonts w:cs="Arial"/>
          <w:sz w:val="22"/>
        </w:rPr>
      </w:pPr>
    </w:p>
    <w:p w:rsidR="003009A7" w:rsidRDefault="003009A7" w:rsidP="00B85FB3">
      <w:pPr>
        <w:spacing w:before="240" w:after="240"/>
        <w:ind w:left="426" w:hanging="426"/>
        <w:jc w:val="both"/>
        <w:rPr>
          <w:rFonts w:cs="Arial"/>
          <w:sz w:val="22"/>
        </w:rPr>
      </w:pPr>
      <w:r>
        <w:rPr>
          <w:rFonts w:cs="Arial"/>
          <w:sz w:val="22"/>
        </w:rPr>
        <w:t>ι.</w:t>
      </w:r>
      <w:r>
        <w:rPr>
          <w:rFonts w:cs="Arial"/>
          <w:sz w:val="22"/>
        </w:rPr>
        <w:tab/>
        <w:t xml:space="preserve">Όπου οι </w:t>
      </w:r>
      <w:proofErr w:type="spellStart"/>
      <w:r>
        <w:rPr>
          <w:rFonts w:cs="Arial"/>
          <w:sz w:val="22"/>
        </w:rPr>
        <w:t>δοκίδες</w:t>
      </w:r>
      <w:proofErr w:type="spellEnd"/>
      <w:r>
        <w:rPr>
          <w:rFonts w:cs="Arial"/>
          <w:sz w:val="22"/>
        </w:rPr>
        <w:t xml:space="preserve"> τερματίζουν στις κεφαλές των πύργων να προεκτείνονται τουλάχιστον 100 [mm] έξω από την κεφαλή.</w:t>
      </w:r>
    </w:p>
    <w:p w:rsidR="003009A7" w:rsidRDefault="003009A7" w:rsidP="00B85FB3">
      <w:pPr>
        <w:spacing w:before="240" w:after="240"/>
        <w:ind w:left="426" w:hanging="426"/>
        <w:jc w:val="both"/>
        <w:rPr>
          <w:rFonts w:cs="Arial"/>
          <w:sz w:val="22"/>
        </w:rPr>
      </w:pPr>
      <w:r>
        <w:rPr>
          <w:rFonts w:cs="Arial"/>
          <w:sz w:val="22"/>
        </w:rPr>
        <w:t>κ.</w:t>
      </w:r>
      <w:r>
        <w:rPr>
          <w:rFonts w:cs="Arial"/>
          <w:sz w:val="22"/>
        </w:rPr>
        <w:tab/>
        <w:t>Ο κοχλίας της κεφαλής ή της βάσης του πύργου να μην εξέχει πάνω από 250 [mm] έξω από τον στύλο.</w:t>
      </w:r>
    </w:p>
    <w:p w:rsidR="00934DEA" w:rsidRDefault="00934DEA" w:rsidP="00B85FB3">
      <w:pPr>
        <w:spacing w:before="240" w:after="240"/>
        <w:ind w:left="426" w:hanging="426"/>
        <w:jc w:val="both"/>
        <w:rPr>
          <w:rFonts w:cs="Arial"/>
          <w:sz w:val="22"/>
        </w:rPr>
      </w:pPr>
    </w:p>
    <w:p w:rsidR="003009A7" w:rsidRPr="004406D9" w:rsidRDefault="003009A7" w:rsidP="00135B64">
      <w:pPr>
        <w:pStyle w:val="Heading3"/>
        <w:numPr>
          <w:ilvl w:val="2"/>
          <w:numId w:val="15"/>
        </w:numPr>
      </w:pPr>
      <w:bookmarkStart w:id="47" w:name="_Toc531774247"/>
      <w:r w:rsidRPr="004406D9">
        <w:t>Κατεδαφίσεις</w:t>
      </w:r>
      <w:bookmarkEnd w:id="47"/>
    </w:p>
    <w:p w:rsidR="003009A7" w:rsidRDefault="003009A7" w:rsidP="00B85FB3">
      <w:pPr>
        <w:spacing w:before="240" w:after="240"/>
        <w:jc w:val="both"/>
        <w:rPr>
          <w:rFonts w:cs="Arial"/>
          <w:sz w:val="22"/>
        </w:rPr>
      </w:pPr>
      <w:r>
        <w:rPr>
          <w:rFonts w:cs="Arial"/>
          <w:sz w:val="22"/>
        </w:rPr>
        <w:t>Τα ακόλουθα πρέπει να εφαρμόζονται σε κατεδαφίσεις ολόκληρης ή αξιόλογου τμήματος μιας κατασκευής.</w:t>
      </w:r>
    </w:p>
    <w:p w:rsidR="003009A7" w:rsidRDefault="003009A7" w:rsidP="00B85FB3">
      <w:pPr>
        <w:spacing w:before="240" w:after="240"/>
        <w:ind w:left="426" w:hanging="426"/>
        <w:jc w:val="both"/>
        <w:rPr>
          <w:rFonts w:cs="Arial"/>
          <w:sz w:val="22"/>
        </w:rPr>
      </w:pPr>
      <w:r>
        <w:rPr>
          <w:rFonts w:cs="Arial"/>
          <w:sz w:val="22"/>
        </w:rPr>
        <w:t>α.</w:t>
      </w:r>
      <w:r>
        <w:rPr>
          <w:rFonts w:cs="Arial"/>
          <w:sz w:val="22"/>
        </w:rPr>
        <w:tab/>
        <w:t>Όλες οι εργασίες κατεδαφίσεων πρέπει να εκτελούνται από πεπειραμένα για την εργασία αυτή πρόσωπα υπό την επίβλεψη αρμοδίου επιστάτη.</w:t>
      </w:r>
    </w:p>
    <w:p w:rsidR="003009A7" w:rsidRDefault="003009A7" w:rsidP="00B85FB3">
      <w:pPr>
        <w:spacing w:before="240" w:after="240"/>
        <w:ind w:left="426" w:hanging="426"/>
        <w:jc w:val="both"/>
        <w:rPr>
          <w:rFonts w:cs="Arial"/>
          <w:sz w:val="22"/>
        </w:rPr>
      </w:pPr>
      <w:r>
        <w:rPr>
          <w:rFonts w:cs="Arial"/>
          <w:sz w:val="22"/>
        </w:rPr>
        <w:t>β.</w:t>
      </w:r>
      <w:r>
        <w:rPr>
          <w:rFonts w:cs="Arial"/>
          <w:sz w:val="22"/>
        </w:rPr>
        <w:tab/>
        <w:t>Πριν την έναρξη και κατά την διάρκεια των εργασιών κατεδαφίσεως πρέπει να λαμβάνονται όλα τα απαραίτητα μέτρα για την αποφυγή ανεπιθύμητης κατάρρευσης της κατασκευής ή άλλης σε αυτή στηριζόμενη κατασκευής, με κίνδυνο τραυματισμού οποιουδήποτε προσώπου.</w:t>
      </w:r>
      <w:r w:rsidR="004406D9">
        <w:rPr>
          <w:rFonts w:cs="Arial"/>
          <w:sz w:val="22"/>
        </w:rPr>
        <w:t xml:space="preserve"> </w:t>
      </w:r>
      <w:r>
        <w:rPr>
          <w:rFonts w:cs="Arial"/>
          <w:sz w:val="22"/>
        </w:rPr>
        <w:t>Πρέπει να λαμβάνονται μέτρα επαρκούς αντιστήριξης του υπόλοιπου τμήματος της κατασκευής χρησιμοποιώντας κατάλληλες για το σκοπό αυτό σκαλωσιές ή άλλα μέσα.</w:t>
      </w:r>
    </w:p>
    <w:p w:rsidR="003009A7" w:rsidRDefault="003009A7" w:rsidP="00B85FB3">
      <w:pPr>
        <w:spacing w:before="240" w:after="240"/>
        <w:ind w:left="426" w:hanging="426"/>
        <w:jc w:val="both"/>
        <w:rPr>
          <w:rFonts w:cs="Arial"/>
          <w:sz w:val="22"/>
        </w:rPr>
      </w:pPr>
      <w:r>
        <w:rPr>
          <w:rFonts w:cs="Arial"/>
          <w:sz w:val="22"/>
        </w:rPr>
        <w:t>γ.</w:t>
      </w:r>
      <w:r>
        <w:rPr>
          <w:rFonts w:cs="Arial"/>
          <w:sz w:val="22"/>
        </w:rPr>
        <w:tab/>
        <w:t>Απαγορεύεται η υπερφόρτιση οποιουδήποτε άλλου τμήματος της οικοδομής ή άλλης κατασκευής, με τα άχρηστα υλικά σε τέτοιο βαθμό που να την καθιστά επισφαλή για οποιοδήποτε πρόσωπο.</w:t>
      </w:r>
    </w:p>
    <w:p w:rsidR="003009A7" w:rsidRDefault="003009A7" w:rsidP="00B85FB3">
      <w:pPr>
        <w:spacing w:before="240" w:after="240"/>
        <w:ind w:left="426" w:hanging="426"/>
        <w:jc w:val="both"/>
        <w:rPr>
          <w:rFonts w:cs="Arial"/>
          <w:sz w:val="22"/>
        </w:rPr>
      </w:pPr>
      <w:r>
        <w:rPr>
          <w:rFonts w:cs="Arial"/>
          <w:sz w:val="22"/>
        </w:rPr>
        <w:t>δ.</w:t>
      </w:r>
      <w:r>
        <w:rPr>
          <w:rFonts w:cs="Arial"/>
          <w:sz w:val="22"/>
        </w:rPr>
        <w:tab/>
        <w:t>Σε περίπτωση αφαίρεσης ή κοπής μεταλλικής κατασκευής πρέπει να λαμβάνονται προφυλάξεις για την αποφυγή κινδύνου από απότομη περιστροφή, εκτίναξη ή κατάρρευση αυτής.</w:t>
      </w:r>
    </w:p>
    <w:p w:rsidR="00934DEA" w:rsidRDefault="00934DEA" w:rsidP="00B85FB3">
      <w:pPr>
        <w:spacing w:before="240" w:after="240"/>
        <w:ind w:left="426" w:hanging="426"/>
        <w:jc w:val="both"/>
        <w:rPr>
          <w:rFonts w:cs="Arial"/>
          <w:sz w:val="22"/>
        </w:rPr>
      </w:pPr>
    </w:p>
    <w:p w:rsidR="003009A7" w:rsidRPr="004406D9" w:rsidRDefault="003009A7" w:rsidP="00135B64">
      <w:pPr>
        <w:pStyle w:val="Heading3"/>
        <w:numPr>
          <w:ilvl w:val="2"/>
          <w:numId w:val="15"/>
        </w:numPr>
      </w:pPr>
      <w:bookmarkStart w:id="48" w:name="_Toc531774248"/>
      <w:r w:rsidRPr="004406D9">
        <w:t>Έγκλειστοι χώροι</w:t>
      </w:r>
      <w:bookmarkEnd w:id="48"/>
    </w:p>
    <w:p w:rsidR="003009A7" w:rsidRDefault="003009A7" w:rsidP="00B85FB3">
      <w:pPr>
        <w:spacing w:before="240" w:after="240"/>
        <w:ind w:left="426" w:hanging="426"/>
        <w:jc w:val="both"/>
        <w:rPr>
          <w:rFonts w:cs="Arial"/>
          <w:sz w:val="22"/>
        </w:rPr>
      </w:pPr>
      <w:r>
        <w:rPr>
          <w:rFonts w:cs="Arial"/>
          <w:sz w:val="22"/>
        </w:rPr>
        <w:t>α.</w:t>
      </w:r>
      <w:r>
        <w:rPr>
          <w:rFonts w:cs="Arial"/>
          <w:sz w:val="22"/>
        </w:rPr>
        <w:tab/>
        <w:t>Σαν έγκλειστος χώρος μπορεί να χαρακτηριστεί μέρος περιορισμένης επικοινωνίας με το εξωτερικό περιβάλλον όπου η πιθανότητα τραυματισμού από επικίνδυνες ουσίες ή συνθήκες μέσα σ’ αυτό είναι αυξημένη (φρεάτιο, λάκκος, οπή, σήραγγα). Πρέπει να αντιμετωπίζεται έτσι οποιοσδήποτε χώρος για τον οποίο υπάρχει έστω και  υποψία κινδύνου.</w:t>
      </w:r>
    </w:p>
    <w:p w:rsidR="003009A7" w:rsidRDefault="003009A7" w:rsidP="00B85FB3">
      <w:pPr>
        <w:spacing w:before="240" w:after="240"/>
        <w:ind w:left="426" w:hanging="426"/>
        <w:jc w:val="both"/>
        <w:rPr>
          <w:rFonts w:cs="Arial"/>
          <w:sz w:val="22"/>
        </w:rPr>
      </w:pPr>
      <w:r>
        <w:rPr>
          <w:rFonts w:cs="Arial"/>
          <w:sz w:val="22"/>
        </w:rPr>
        <w:t>β.</w:t>
      </w:r>
      <w:r>
        <w:rPr>
          <w:rFonts w:cs="Arial"/>
          <w:sz w:val="22"/>
        </w:rPr>
        <w:tab/>
        <w:t>Επικίνδυνες ουσίες ή συνθήκες χαρακτηρίζονται:</w:t>
      </w:r>
    </w:p>
    <w:p w:rsidR="003009A7" w:rsidRDefault="003009A7" w:rsidP="00B365F4">
      <w:pPr>
        <w:numPr>
          <w:ilvl w:val="2"/>
          <w:numId w:val="4"/>
        </w:numPr>
        <w:tabs>
          <w:tab w:val="left" w:pos="1260"/>
        </w:tabs>
        <w:spacing w:before="240" w:after="240"/>
        <w:ind w:left="1260"/>
        <w:jc w:val="both"/>
        <w:rPr>
          <w:rFonts w:cs="Arial"/>
          <w:sz w:val="22"/>
        </w:rPr>
      </w:pPr>
      <w:r>
        <w:rPr>
          <w:rFonts w:cs="Arial"/>
          <w:sz w:val="22"/>
        </w:rPr>
        <w:t>Τοξικά αέρια, καπνοί ή ατμοί.</w:t>
      </w:r>
    </w:p>
    <w:p w:rsidR="003009A7" w:rsidRDefault="003009A7" w:rsidP="00B365F4">
      <w:pPr>
        <w:numPr>
          <w:ilvl w:val="2"/>
          <w:numId w:val="4"/>
        </w:numPr>
        <w:tabs>
          <w:tab w:val="left" w:pos="1260"/>
          <w:tab w:val="num" w:pos="2340"/>
        </w:tabs>
        <w:spacing w:before="240" w:after="240"/>
        <w:ind w:left="1260"/>
        <w:jc w:val="both"/>
        <w:rPr>
          <w:rFonts w:cs="Arial"/>
          <w:sz w:val="22"/>
        </w:rPr>
      </w:pPr>
      <w:r>
        <w:rPr>
          <w:rFonts w:cs="Arial"/>
          <w:sz w:val="22"/>
        </w:rPr>
        <w:lastRenderedPageBreak/>
        <w:t>Έλλειψη οξυγόνου.</w:t>
      </w:r>
    </w:p>
    <w:p w:rsidR="003009A7" w:rsidRDefault="003009A7" w:rsidP="00B365F4">
      <w:pPr>
        <w:numPr>
          <w:ilvl w:val="2"/>
          <w:numId w:val="4"/>
        </w:numPr>
        <w:tabs>
          <w:tab w:val="left" w:pos="1260"/>
          <w:tab w:val="num" w:pos="2340"/>
        </w:tabs>
        <w:spacing w:before="240" w:after="240"/>
        <w:ind w:left="1260"/>
        <w:jc w:val="both"/>
        <w:rPr>
          <w:rFonts w:cs="Arial"/>
          <w:sz w:val="22"/>
        </w:rPr>
      </w:pPr>
      <w:r>
        <w:rPr>
          <w:rFonts w:cs="Arial"/>
          <w:sz w:val="22"/>
        </w:rPr>
        <w:t>Εισδοχή ή παρουσία υγρών.</w:t>
      </w:r>
    </w:p>
    <w:p w:rsidR="003009A7" w:rsidRDefault="003009A7" w:rsidP="00B365F4">
      <w:pPr>
        <w:numPr>
          <w:ilvl w:val="2"/>
          <w:numId w:val="4"/>
        </w:numPr>
        <w:tabs>
          <w:tab w:val="left" w:pos="1260"/>
          <w:tab w:val="num" w:pos="2340"/>
        </w:tabs>
        <w:spacing w:before="240" w:after="240"/>
        <w:ind w:left="1260"/>
        <w:jc w:val="both"/>
        <w:rPr>
          <w:rFonts w:cs="Arial"/>
          <w:sz w:val="22"/>
        </w:rPr>
      </w:pPr>
      <w:r>
        <w:rPr>
          <w:rFonts w:cs="Arial"/>
          <w:sz w:val="22"/>
        </w:rPr>
        <w:t>Στερεά τα οποία ρέουν.</w:t>
      </w:r>
    </w:p>
    <w:p w:rsidR="003009A7" w:rsidRPr="004406D9" w:rsidRDefault="003009A7" w:rsidP="00B365F4">
      <w:pPr>
        <w:numPr>
          <w:ilvl w:val="2"/>
          <w:numId w:val="4"/>
        </w:numPr>
        <w:tabs>
          <w:tab w:val="left" w:pos="1260"/>
          <w:tab w:val="num" w:pos="2340"/>
        </w:tabs>
        <w:spacing w:before="240" w:after="240"/>
        <w:ind w:left="1260"/>
        <w:jc w:val="both"/>
        <w:rPr>
          <w:rFonts w:cs="Arial"/>
          <w:sz w:val="22"/>
        </w:rPr>
      </w:pPr>
      <w:r>
        <w:rPr>
          <w:rFonts w:cs="Arial"/>
          <w:sz w:val="22"/>
        </w:rPr>
        <w:t>Παρουσία αυξημένης θερμοκρασίας.</w:t>
      </w:r>
    </w:p>
    <w:p w:rsidR="003009A7" w:rsidRDefault="003009A7" w:rsidP="00B85FB3">
      <w:pPr>
        <w:tabs>
          <w:tab w:val="left" w:pos="426"/>
        </w:tabs>
        <w:spacing w:before="240" w:after="240"/>
        <w:ind w:left="426" w:hanging="426"/>
        <w:jc w:val="both"/>
        <w:rPr>
          <w:rFonts w:cs="Arial"/>
          <w:sz w:val="22"/>
        </w:rPr>
      </w:pPr>
      <w:r>
        <w:rPr>
          <w:rFonts w:cs="Arial"/>
          <w:sz w:val="22"/>
        </w:rPr>
        <w:t>γ.</w:t>
      </w:r>
      <w:r>
        <w:rPr>
          <w:rFonts w:cs="Arial"/>
          <w:sz w:val="22"/>
        </w:rPr>
        <w:tab/>
        <w:t>Συσκευές και όργανα πού πρέπει, ανάλογα με την περίπτωση, να χρησιμοποιούνται για είσοδο σε έγκλειστο χώρο:</w:t>
      </w:r>
    </w:p>
    <w:p w:rsidR="003009A7" w:rsidRDefault="003009A7" w:rsidP="00B365F4">
      <w:pPr>
        <w:numPr>
          <w:ilvl w:val="2"/>
          <w:numId w:val="4"/>
        </w:numPr>
        <w:tabs>
          <w:tab w:val="left" w:pos="720"/>
          <w:tab w:val="left" w:pos="1260"/>
          <w:tab w:val="num" w:pos="2340"/>
        </w:tabs>
        <w:spacing w:before="240" w:after="240"/>
        <w:ind w:left="1260"/>
        <w:jc w:val="both"/>
        <w:rPr>
          <w:rFonts w:cs="Arial"/>
          <w:sz w:val="22"/>
        </w:rPr>
      </w:pPr>
      <w:r>
        <w:rPr>
          <w:rFonts w:cs="Arial"/>
          <w:sz w:val="22"/>
        </w:rPr>
        <w:t>Ανιχνευτές αερίων.</w:t>
      </w:r>
    </w:p>
    <w:p w:rsidR="003009A7" w:rsidRDefault="003009A7" w:rsidP="00B365F4">
      <w:pPr>
        <w:numPr>
          <w:ilvl w:val="2"/>
          <w:numId w:val="4"/>
        </w:numPr>
        <w:tabs>
          <w:tab w:val="left" w:pos="720"/>
          <w:tab w:val="left" w:pos="1260"/>
          <w:tab w:val="num" w:pos="2340"/>
        </w:tabs>
        <w:spacing w:before="240" w:after="240"/>
        <w:ind w:left="1260"/>
        <w:jc w:val="both"/>
        <w:rPr>
          <w:rFonts w:cs="Arial"/>
          <w:sz w:val="22"/>
        </w:rPr>
      </w:pPr>
      <w:r>
        <w:rPr>
          <w:rFonts w:cs="Arial"/>
          <w:sz w:val="22"/>
        </w:rPr>
        <w:t>Εξαρτήσεις – ζώνες ασφαλείας.</w:t>
      </w:r>
    </w:p>
    <w:p w:rsidR="003009A7" w:rsidRDefault="003009A7" w:rsidP="00B365F4">
      <w:pPr>
        <w:numPr>
          <w:ilvl w:val="2"/>
          <w:numId w:val="4"/>
        </w:numPr>
        <w:tabs>
          <w:tab w:val="left" w:pos="720"/>
          <w:tab w:val="left" w:pos="1260"/>
          <w:tab w:val="num" w:pos="2340"/>
        </w:tabs>
        <w:spacing w:before="240" w:after="240"/>
        <w:ind w:left="1260"/>
        <w:jc w:val="both"/>
        <w:rPr>
          <w:rFonts w:cs="Arial"/>
          <w:sz w:val="22"/>
        </w:rPr>
      </w:pPr>
      <w:r>
        <w:rPr>
          <w:rFonts w:cs="Arial"/>
          <w:sz w:val="22"/>
        </w:rPr>
        <w:t>Σχοινιά ασφαλείας.</w:t>
      </w:r>
    </w:p>
    <w:p w:rsidR="003009A7" w:rsidRDefault="003009A7" w:rsidP="00B365F4">
      <w:pPr>
        <w:numPr>
          <w:ilvl w:val="2"/>
          <w:numId w:val="4"/>
        </w:numPr>
        <w:tabs>
          <w:tab w:val="left" w:pos="720"/>
          <w:tab w:val="left" w:pos="1260"/>
          <w:tab w:val="num" w:pos="2340"/>
        </w:tabs>
        <w:spacing w:before="240" w:after="240"/>
        <w:ind w:left="1260"/>
        <w:jc w:val="both"/>
        <w:rPr>
          <w:rFonts w:cs="Arial"/>
          <w:sz w:val="22"/>
        </w:rPr>
      </w:pPr>
      <w:proofErr w:type="spellStart"/>
      <w:r>
        <w:rPr>
          <w:rFonts w:cs="Arial"/>
          <w:sz w:val="22"/>
        </w:rPr>
        <w:t>Τριπόδι</w:t>
      </w:r>
      <w:proofErr w:type="spellEnd"/>
      <w:r>
        <w:rPr>
          <w:rFonts w:cs="Arial"/>
          <w:sz w:val="22"/>
        </w:rPr>
        <w:t xml:space="preserve"> ασφαλείας.</w:t>
      </w:r>
    </w:p>
    <w:p w:rsidR="003009A7" w:rsidRDefault="003009A7" w:rsidP="00B365F4">
      <w:pPr>
        <w:numPr>
          <w:ilvl w:val="2"/>
          <w:numId w:val="4"/>
        </w:numPr>
        <w:tabs>
          <w:tab w:val="left" w:pos="720"/>
          <w:tab w:val="left" w:pos="1260"/>
          <w:tab w:val="num" w:pos="2340"/>
        </w:tabs>
        <w:spacing w:before="240" w:after="240"/>
        <w:ind w:left="1260"/>
        <w:jc w:val="both"/>
        <w:rPr>
          <w:rFonts w:cs="Arial"/>
          <w:sz w:val="22"/>
        </w:rPr>
      </w:pPr>
      <w:r>
        <w:rPr>
          <w:rFonts w:cs="Arial"/>
          <w:sz w:val="22"/>
        </w:rPr>
        <w:t>Μηχανισμός διάσωσης.</w:t>
      </w:r>
    </w:p>
    <w:p w:rsidR="003009A7" w:rsidRDefault="003009A7" w:rsidP="00B365F4">
      <w:pPr>
        <w:numPr>
          <w:ilvl w:val="2"/>
          <w:numId w:val="4"/>
        </w:numPr>
        <w:tabs>
          <w:tab w:val="left" w:pos="720"/>
          <w:tab w:val="left" w:pos="1260"/>
          <w:tab w:val="num" w:pos="2340"/>
        </w:tabs>
        <w:spacing w:before="240" w:after="240"/>
        <w:ind w:left="1260"/>
        <w:jc w:val="both"/>
        <w:rPr>
          <w:rFonts w:cs="Arial"/>
          <w:sz w:val="22"/>
        </w:rPr>
      </w:pPr>
      <w:r>
        <w:rPr>
          <w:rFonts w:cs="Arial"/>
          <w:sz w:val="22"/>
        </w:rPr>
        <w:t>Φώτα – φανάρια ασφαλείας.</w:t>
      </w:r>
    </w:p>
    <w:p w:rsidR="003009A7" w:rsidRDefault="003009A7" w:rsidP="00B365F4">
      <w:pPr>
        <w:numPr>
          <w:ilvl w:val="2"/>
          <w:numId w:val="4"/>
        </w:numPr>
        <w:tabs>
          <w:tab w:val="left" w:pos="720"/>
          <w:tab w:val="left" w:pos="1260"/>
          <w:tab w:val="num" w:pos="2340"/>
        </w:tabs>
        <w:spacing w:before="240" w:after="240"/>
        <w:ind w:left="1260"/>
        <w:jc w:val="both"/>
        <w:rPr>
          <w:rFonts w:cs="Arial"/>
          <w:sz w:val="22"/>
        </w:rPr>
      </w:pPr>
      <w:r>
        <w:rPr>
          <w:rFonts w:cs="Arial"/>
          <w:sz w:val="22"/>
        </w:rPr>
        <w:t>Συσκευή διαφυγής οξυγόνου.</w:t>
      </w:r>
    </w:p>
    <w:p w:rsidR="003009A7" w:rsidRDefault="003009A7" w:rsidP="00B365F4">
      <w:pPr>
        <w:numPr>
          <w:ilvl w:val="2"/>
          <w:numId w:val="4"/>
        </w:numPr>
        <w:tabs>
          <w:tab w:val="left" w:pos="720"/>
          <w:tab w:val="left" w:pos="1260"/>
          <w:tab w:val="num" w:pos="2340"/>
        </w:tabs>
        <w:spacing w:before="240" w:after="240"/>
        <w:ind w:left="1260"/>
        <w:jc w:val="both"/>
        <w:rPr>
          <w:rFonts w:cs="Arial"/>
          <w:sz w:val="22"/>
        </w:rPr>
      </w:pPr>
      <w:r>
        <w:rPr>
          <w:rFonts w:cs="Arial"/>
          <w:sz w:val="22"/>
        </w:rPr>
        <w:t>Μέσα προσωπικής προστασίας.</w:t>
      </w:r>
    </w:p>
    <w:p w:rsidR="003009A7" w:rsidRDefault="003009A7" w:rsidP="00B85FB3">
      <w:pPr>
        <w:tabs>
          <w:tab w:val="left" w:pos="426"/>
        </w:tabs>
        <w:spacing w:before="240" w:after="240"/>
        <w:ind w:left="426" w:hanging="426"/>
        <w:jc w:val="both"/>
        <w:rPr>
          <w:rFonts w:cs="Arial"/>
          <w:sz w:val="22"/>
        </w:rPr>
      </w:pPr>
      <w:r>
        <w:rPr>
          <w:rFonts w:cs="Arial"/>
          <w:sz w:val="22"/>
        </w:rPr>
        <w:t>δ.</w:t>
      </w:r>
      <w:r>
        <w:rPr>
          <w:rFonts w:cs="Arial"/>
          <w:sz w:val="22"/>
        </w:rPr>
        <w:tab/>
        <w:t>Εάν οι εργαζόμενοι είναι υποχρεωμένοι να εισέρχονται σε έγκλειστους χώρους όπου ο αέρας ενδέχεται να περιέχει τοξικές ή βλαβερές ουσίες, να έχει χαμηλή περιεκτικότητα σε οξυγόνο ή τέλος να είναι εύφλεκτος, ο αέρας εντός των ζωνών αυτών πρέπει να ελέγχεται και πρέπει να λαμβάνονται όλα τα αναγκαία μέτρα για την πρόληψη κάθε κινδύνου.</w:t>
      </w:r>
    </w:p>
    <w:p w:rsidR="003009A7" w:rsidRDefault="003009A7" w:rsidP="00B85FB3">
      <w:pPr>
        <w:pStyle w:val="BodyText"/>
        <w:tabs>
          <w:tab w:val="left" w:pos="426"/>
        </w:tabs>
        <w:spacing w:before="240" w:after="240"/>
        <w:ind w:left="426" w:hanging="426"/>
      </w:pPr>
      <w:r>
        <w:t>ε.</w:t>
      </w:r>
      <w:r>
        <w:tab/>
        <w:t>Πρέπει να λαμβάνονται αποτελεσματικά μέτρα για την εξασφάλιση και τήρηση επαρκούς εξαερισμού σε οποιοδήποτε έγκλειστο χώρο εργασίας – εκσκαφή, λάκκος, οπή, σήραγγα, κλειστός χώρος – ούτως ώστε:</w:t>
      </w:r>
    </w:p>
    <w:p w:rsidR="003009A7" w:rsidRDefault="003009A7" w:rsidP="00B365F4">
      <w:pPr>
        <w:numPr>
          <w:ilvl w:val="2"/>
          <w:numId w:val="4"/>
        </w:numPr>
        <w:tabs>
          <w:tab w:val="left" w:pos="720"/>
          <w:tab w:val="num" w:pos="2160"/>
          <w:tab w:val="num" w:pos="2340"/>
        </w:tabs>
        <w:spacing w:before="240" w:after="240"/>
        <w:ind w:left="1260"/>
        <w:jc w:val="both"/>
        <w:rPr>
          <w:rFonts w:cs="Arial"/>
          <w:sz w:val="22"/>
        </w:rPr>
      </w:pPr>
      <w:r>
        <w:rPr>
          <w:rFonts w:cs="Arial"/>
          <w:sz w:val="22"/>
        </w:rPr>
        <w:t>Η ατμόσφαιρα να είναι κατάλληλη για αναπνοή.</w:t>
      </w:r>
    </w:p>
    <w:p w:rsidR="003009A7" w:rsidRDefault="003009A7" w:rsidP="00B365F4">
      <w:pPr>
        <w:numPr>
          <w:ilvl w:val="2"/>
          <w:numId w:val="4"/>
        </w:numPr>
        <w:tabs>
          <w:tab w:val="left" w:pos="720"/>
          <w:tab w:val="num" w:pos="2160"/>
          <w:tab w:val="num" w:pos="2340"/>
        </w:tabs>
        <w:spacing w:before="240" w:after="240"/>
        <w:ind w:left="1260"/>
        <w:jc w:val="both"/>
        <w:rPr>
          <w:rFonts w:cs="Arial"/>
          <w:sz w:val="22"/>
        </w:rPr>
      </w:pPr>
      <w:r>
        <w:rPr>
          <w:rFonts w:cs="Arial"/>
          <w:sz w:val="22"/>
        </w:rPr>
        <w:t>Οι παραγόμενες αναθυμιάσεις να καθίστανται κατά το δυνατόν αβλαβείς.</w:t>
      </w:r>
    </w:p>
    <w:p w:rsidR="003009A7" w:rsidRDefault="003009A7" w:rsidP="00B85FB3">
      <w:pPr>
        <w:tabs>
          <w:tab w:val="left" w:pos="426"/>
        </w:tabs>
        <w:spacing w:before="240" w:after="240"/>
        <w:ind w:left="426" w:hanging="426"/>
        <w:jc w:val="both"/>
        <w:rPr>
          <w:rFonts w:cs="Arial"/>
          <w:sz w:val="22"/>
        </w:rPr>
      </w:pPr>
      <w:r>
        <w:rPr>
          <w:rFonts w:cs="Arial"/>
          <w:sz w:val="22"/>
        </w:rPr>
        <w:t>στ.</w:t>
      </w:r>
      <w:r>
        <w:rPr>
          <w:rFonts w:cs="Arial"/>
          <w:sz w:val="22"/>
        </w:rPr>
        <w:tab/>
        <w:t>Οι εργαζόμενοι σε τέτοιες ζώνες πρέπει να παρακολουθούνται συνεχώς από έξω και να λαμβάνονται όλες οι απαραίτητες προφυλάξεις προκειμένου να τους παρασχεθεί αποτελεσματική και άμεση βοήθεια.</w:t>
      </w:r>
    </w:p>
    <w:p w:rsidR="00934DEA" w:rsidRDefault="00934DEA" w:rsidP="00B85FB3">
      <w:pPr>
        <w:tabs>
          <w:tab w:val="left" w:pos="426"/>
        </w:tabs>
        <w:spacing w:before="240" w:after="240"/>
        <w:ind w:left="426" w:hanging="426"/>
        <w:jc w:val="both"/>
        <w:rPr>
          <w:rFonts w:cs="Arial"/>
          <w:sz w:val="22"/>
        </w:rPr>
      </w:pPr>
    </w:p>
    <w:p w:rsidR="003009A7" w:rsidRPr="004406D9" w:rsidRDefault="003009A7" w:rsidP="00135B64">
      <w:pPr>
        <w:pStyle w:val="Heading3"/>
        <w:numPr>
          <w:ilvl w:val="2"/>
          <w:numId w:val="15"/>
        </w:numPr>
      </w:pPr>
      <w:bookmarkStart w:id="49" w:name="_Toc531774249"/>
      <w:r w:rsidRPr="004406D9">
        <w:t>Εργασία σε επικλινείς στέγες</w:t>
      </w:r>
      <w:bookmarkEnd w:id="49"/>
    </w:p>
    <w:p w:rsidR="003009A7" w:rsidRDefault="003009A7" w:rsidP="00B85FB3">
      <w:pPr>
        <w:spacing w:before="240" w:after="240"/>
        <w:ind w:left="426" w:hanging="426"/>
        <w:jc w:val="both"/>
        <w:rPr>
          <w:rFonts w:cs="Arial"/>
          <w:sz w:val="22"/>
        </w:rPr>
      </w:pPr>
      <w:r>
        <w:rPr>
          <w:rFonts w:cs="Arial"/>
          <w:sz w:val="22"/>
        </w:rPr>
        <w:t>α.</w:t>
      </w:r>
      <w:r>
        <w:rPr>
          <w:rFonts w:cs="Arial"/>
          <w:sz w:val="22"/>
        </w:rPr>
        <w:tab/>
        <w:t>Ως επικλινείς στέγη ορίζεται επιφάνεια ή μέρος αυτής η οποία μπορεί να βρίσκεται υπό κατασκευή, συντήρηση, επιδιόρθωση, κατεδάφιση ή χρησιμοποιείται από το προσωπικό ως μέσον προσπέλασης σε  άλλο χώρο και έχει κλίση μεγαλύτερη από 30</w:t>
      </w:r>
      <w:r>
        <w:rPr>
          <w:rFonts w:cs="Arial"/>
          <w:sz w:val="22"/>
          <w:vertAlign w:val="superscript"/>
        </w:rPr>
        <w:t>ο</w:t>
      </w:r>
      <w:r>
        <w:rPr>
          <w:rFonts w:cs="Arial"/>
          <w:sz w:val="22"/>
        </w:rPr>
        <w:t xml:space="preserve"> ή με μικρότερη κλίση αλλά που η κατάσταση της επιφάνειας της ή οι καιρικές συνθήκες την καθιστούν επικίνδυνη.</w:t>
      </w:r>
    </w:p>
    <w:p w:rsidR="003009A7" w:rsidRDefault="003009A7" w:rsidP="00B85FB3">
      <w:pPr>
        <w:spacing w:before="240" w:after="240"/>
        <w:ind w:left="426" w:hanging="426"/>
        <w:jc w:val="both"/>
        <w:rPr>
          <w:rFonts w:cs="Arial"/>
          <w:sz w:val="22"/>
        </w:rPr>
      </w:pPr>
      <w:r>
        <w:rPr>
          <w:rFonts w:cs="Arial"/>
          <w:sz w:val="22"/>
        </w:rPr>
        <w:lastRenderedPageBreak/>
        <w:t>β.</w:t>
      </w:r>
      <w:r>
        <w:rPr>
          <w:rFonts w:cs="Arial"/>
          <w:sz w:val="22"/>
        </w:rPr>
        <w:tab/>
        <w:t>Για την ασφάλεια του προσωπικού πρέπει να λαμβάνονται συλλογικά προληπτικά μέτρα προκειμένου να αποφευχθεί η πτώση των εργαζομένων, των εργαλείων ή άλλων αντικειμένων ή υλικών:</w:t>
      </w:r>
    </w:p>
    <w:p w:rsidR="003009A7" w:rsidRDefault="003009A7" w:rsidP="00B365F4">
      <w:pPr>
        <w:numPr>
          <w:ilvl w:val="1"/>
          <w:numId w:val="6"/>
        </w:numPr>
        <w:spacing w:before="240" w:after="240"/>
        <w:ind w:hanging="540"/>
        <w:jc w:val="both"/>
        <w:rPr>
          <w:rFonts w:cs="Arial"/>
          <w:sz w:val="22"/>
        </w:rPr>
      </w:pPr>
      <w:r>
        <w:rPr>
          <w:rFonts w:cs="Arial"/>
          <w:sz w:val="22"/>
        </w:rPr>
        <w:t>Στο χαμηλότερο άκρο της στέγης να τοποθετείται κατάλληλο εμπόδιο που να παρεμποδίζει την πτώση από το εν λόγω άκρο.</w:t>
      </w:r>
    </w:p>
    <w:p w:rsidR="003009A7" w:rsidRDefault="003009A7" w:rsidP="00B365F4">
      <w:pPr>
        <w:numPr>
          <w:ilvl w:val="1"/>
          <w:numId w:val="6"/>
        </w:numPr>
        <w:spacing w:before="240" w:after="240"/>
        <w:ind w:hanging="540"/>
        <w:jc w:val="both"/>
        <w:rPr>
          <w:rFonts w:cs="Arial"/>
          <w:sz w:val="22"/>
        </w:rPr>
      </w:pPr>
      <w:r>
        <w:rPr>
          <w:rFonts w:cs="Arial"/>
          <w:sz w:val="22"/>
        </w:rPr>
        <w:t>Η εργασία πρέπει να εκτελείται σε κατάλληλα υποστηριγμένο δάπεδο εργασίας με πλάτος μεγαλύτερο από 430 [mm].</w:t>
      </w:r>
    </w:p>
    <w:p w:rsidR="003009A7" w:rsidRDefault="003009A7" w:rsidP="00B365F4">
      <w:pPr>
        <w:numPr>
          <w:ilvl w:val="1"/>
          <w:numId w:val="6"/>
        </w:numPr>
        <w:spacing w:before="240" w:after="240"/>
        <w:ind w:hanging="540"/>
        <w:jc w:val="both"/>
        <w:rPr>
          <w:rFonts w:cs="Arial"/>
          <w:sz w:val="22"/>
        </w:rPr>
      </w:pPr>
      <w:r>
        <w:rPr>
          <w:rFonts w:cs="Arial"/>
          <w:sz w:val="22"/>
        </w:rPr>
        <w:t>Πρέπει να υπάρχουν στην στέγη κατάλληλες και σε ικανοποιητικό βαθμό κλίμακες ασφαλείας και σανίδες ασφαλείας.</w:t>
      </w:r>
    </w:p>
    <w:p w:rsidR="003009A7" w:rsidRDefault="003009A7" w:rsidP="00B85FB3">
      <w:pPr>
        <w:spacing w:before="240" w:after="240"/>
        <w:ind w:left="426" w:hanging="426"/>
        <w:jc w:val="both"/>
        <w:rPr>
          <w:rFonts w:cs="Arial"/>
          <w:sz w:val="22"/>
        </w:rPr>
      </w:pPr>
      <w:r>
        <w:rPr>
          <w:rFonts w:cs="Arial"/>
          <w:sz w:val="22"/>
        </w:rPr>
        <w:t>γ.</w:t>
      </w:r>
      <w:r>
        <w:rPr>
          <w:rFonts w:cs="Arial"/>
          <w:sz w:val="22"/>
        </w:rPr>
        <w:tab/>
        <w:t>Οι κλίμακες ασφαλείας και οι σανίδες ασφαλείας πρέπει:</w:t>
      </w:r>
    </w:p>
    <w:p w:rsidR="003009A7" w:rsidRDefault="003009A7" w:rsidP="00B365F4">
      <w:pPr>
        <w:numPr>
          <w:ilvl w:val="0"/>
          <w:numId w:val="7"/>
        </w:numPr>
        <w:tabs>
          <w:tab w:val="clear" w:pos="1080"/>
          <w:tab w:val="num" w:pos="1418"/>
        </w:tabs>
        <w:spacing w:before="240" w:after="240"/>
        <w:ind w:left="1440" w:hanging="540"/>
        <w:jc w:val="both"/>
        <w:rPr>
          <w:rFonts w:cs="Arial"/>
          <w:sz w:val="22"/>
        </w:rPr>
      </w:pPr>
      <w:r>
        <w:rPr>
          <w:rFonts w:cs="Arial"/>
          <w:sz w:val="22"/>
        </w:rPr>
        <w:t>Να είναι καλής κατασκευής και από κατάλληλα υλικά επαρκούς αντοχής και καλά συντηρημένα.</w:t>
      </w:r>
    </w:p>
    <w:p w:rsidR="003009A7" w:rsidRDefault="003009A7" w:rsidP="00B365F4">
      <w:pPr>
        <w:numPr>
          <w:ilvl w:val="0"/>
          <w:numId w:val="7"/>
        </w:numPr>
        <w:tabs>
          <w:tab w:val="clear" w:pos="1080"/>
          <w:tab w:val="num" w:pos="1418"/>
        </w:tabs>
        <w:spacing w:before="240" w:after="240"/>
        <w:ind w:left="1440" w:hanging="540"/>
        <w:jc w:val="both"/>
        <w:rPr>
          <w:rFonts w:cs="Arial"/>
          <w:sz w:val="22"/>
        </w:rPr>
      </w:pPr>
      <w:r>
        <w:rPr>
          <w:rFonts w:cs="Arial"/>
          <w:sz w:val="22"/>
        </w:rPr>
        <w:t>Να υποστηρίζονται ικανοποιητικά.</w:t>
      </w:r>
    </w:p>
    <w:p w:rsidR="003009A7" w:rsidRDefault="003009A7" w:rsidP="00B365F4">
      <w:pPr>
        <w:numPr>
          <w:ilvl w:val="0"/>
          <w:numId w:val="7"/>
        </w:numPr>
        <w:tabs>
          <w:tab w:val="clear" w:pos="1080"/>
          <w:tab w:val="num" w:pos="1418"/>
        </w:tabs>
        <w:spacing w:before="240" w:after="240"/>
        <w:ind w:left="1440" w:hanging="540"/>
        <w:jc w:val="both"/>
        <w:rPr>
          <w:rFonts w:cs="Arial"/>
          <w:sz w:val="22"/>
        </w:rPr>
      </w:pPr>
      <w:r>
        <w:rPr>
          <w:rFonts w:cs="Arial"/>
          <w:sz w:val="22"/>
        </w:rPr>
        <w:t xml:space="preserve">Να στερεώνονται με ασφάλεια και να </w:t>
      </w:r>
      <w:proofErr w:type="spellStart"/>
      <w:r>
        <w:rPr>
          <w:rFonts w:cs="Arial"/>
          <w:sz w:val="22"/>
        </w:rPr>
        <w:t>αγκυρώνονται</w:t>
      </w:r>
      <w:proofErr w:type="spellEnd"/>
      <w:r>
        <w:rPr>
          <w:rFonts w:cs="Arial"/>
          <w:sz w:val="22"/>
        </w:rPr>
        <w:t xml:space="preserve"> στην επικλινή επιφάνεια ή στην ράχη της στέγης ή να στερεώνονται με άλλο αποτελεσματικό τρόπο, ώστε να παρεμποδίζουν την ολίσθηση.</w:t>
      </w:r>
    </w:p>
    <w:p w:rsidR="00934DEA" w:rsidRDefault="00934DEA" w:rsidP="00934DEA">
      <w:pPr>
        <w:spacing w:before="240" w:after="240"/>
        <w:ind w:left="1440"/>
        <w:jc w:val="both"/>
        <w:rPr>
          <w:rFonts w:cs="Arial"/>
          <w:sz w:val="22"/>
        </w:rPr>
      </w:pPr>
    </w:p>
    <w:p w:rsidR="003009A7" w:rsidRPr="004406D9" w:rsidRDefault="003009A7" w:rsidP="00135B64">
      <w:pPr>
        <w:pStyle w:val="Heading3"/>
        <w:numPr>
          <w:ilvl w:val="2"/>
          <w:numId w:val="15"/>
        </w:numPr>
      </w:pPr>
      <w:bookmarkStart w:id="50" w:name="_Toc531774250"/>
      <w:r w:rsidRPr="004406D9">
        <w:t>Εργασία σε μέρη όπου υπάρχει ο κίνδυνος πνιγμού</w:t>
      </w:r>
      <w:bookmarkEnd w:id="50"/>
    </w:p>
    <w:p w:rsidR="003009A7" w:rsidRDefault="003009A7" w:rsidP="00B85FB3">
      <w:pPr>
        <w:pStyle w:val="BodyText"/>
        <w:spacing w:before="240" w:after="240"/>
      </w:pPr>
      <w:r>
        <w:t xml:space="preserve">Όταν διεξάγεται εργασία κοντά ή πάνω από νερό, ο πάντοτε υπαρκτός κίνδυνος πτώσης συνεπάγεται και πιθανότητα πνιγμού. Για το λόγο αυτό πρέπει να λαμβάνονται αυξημένα μέτρα ελαχιστοποίησης της πιθανότητας πτώσης, καθώς και προληπτική εξασφάλιση παρουσίας μέσων διάσωσης. </w:t>
      </w:r>
    </w:p>
    <w:p w:rsidR="00934DEA" w:rsidRDefault="00934DEA" w:rsidP="00B85FB3">
      <w:pPr>
        <w:pStyle w:val="BodyText"/>
        <w:spacing w:before="240" w:after="240"/>
      </w:pPr>
    </w:p>
    <w:p w:rsidR="003009A7" w:rsidRPr="004406D9" w:rsidRDefault="003009A7" w:rsidP="00135B64">
      <w:pPr>
        <w:pStyle w:val="Heading3"/>
        <w:numPr>
          <w:ilvl w:val="2"/>
          <w:numId w:val="15"/>
        </w:numPr>
      </w:pPr>
      <w:bookmarkStart w:id="51" w:name="_Toc531774251"/>
      <w:r w:rsidRPr="004406D9">
        <w:t>Δάπεδα εργασίας</w:t>
      </w:r>
      <w:bookmarkEnd w:id="51"/>
    </w:p>
    <w:p w:rsidR="003009A7" w:rsidRDefault="003009A7" w:rsidP="00B85FB3">
      <w:pPr>
        <w:spacing w:before="240" w:after="240"/>
        <w:jc w:val="both"/>
        <w:rPr>
          <w:rFonts w:cs="Arial"/>
          <w:sz w:val="22"/>
        </w:rPr>
      </w:pPr>
      <w:r>
        <w:rPr>
          <w:rFonts w:cs="Arial"/>
          <w:sz w:val="22"/>
        </w:rPr>
        <w:t>Οποιοδήποτε δάπεδο εργασίας από το οποίο το προσωπικό ενδέχεται να πέσει από ύψος μεγαλύτερο από 2.0 [m] πρέπει να αποτελείται από σανίδια, μαδέρια ή μεταλλικές πλάκες που να βρίσκονται κοντά η μία στην άλλη και να παρέχει επαρκεί χώρο εργασίας σε όλο το μήκος του και ειδικότερα:</w:t>
      </w:r>
    </w:p>
    <w:p w:rsidR="003009A7" w:rsidRDefault="003009A7" w:rsidP="00B85FB3">
      <w:pPr>
        <w:spacing w:before="240" w:after="240"/>
        <w:ind w:left="426" w:hanging="426"/>
        <w:jc w:val="both"/>
        <w:rPr>
          <w:rFonts w:cs="Arial"/>
          <w:sz w:val="22"/>
        </w:rPr>
      </w:pPr>
      <w:r>
        <w:rPr>
          <w:rFonts w:cs="Arial"/>
          <w:sz w:val="22"/>
        </w:rPr>
        <w:t>α.</w:t>
      </w:r>
      <w:r>
        <w:rPr>
          <w:rFonts w:cs="Arial"/>
          <w:sz w:val="22"/>
        </w:rPr>
        <w:tab/>
        <w:t xml:space="preserve">αν χρησιμοποιείται μόνο για εργασία και εναπόθεση μικρής ποσότητας υλικών προς άμεσο χρήση να έχει πλάτος τουλάχιστο 635 [mm]  </w:t>
      </w:r>
    </w:p>
    <w:p w:rsidR="003009A7" w:rsidRDefault="003009A7" w:rsidP="00B85FB3">
      <w:pPr>
        <w:spacing w:before="240" w:after="240"/>
        <w:ind w:left="426" w:hanging="426"/>
        <w:jc w:val="both"/>
        <w:rPr>
          <w:rFonts w:cs="Arial"/>
          <w:sz w:val="22"/>
        </w:rPr>
      </w:pPr>
      <w:r>
        <w:rPr>
          <w:rFonts w:cs="Arial"/>
          <w:sz w:val="22"/>
        </w:rPr>
        <w:t>β.</w:t>
      </w:r>
      <w:r>
        <w:rPr>
          <w:rFonts w:cs="Arial"/>
          <w:sz w:val="22"/>
        </w:rPr>
        <w:tab/>
        <w:t xml:space="preserve">αν χρησιμοποιείται για εναπόθεση μικρής ποσότητας υλικών να έχει πλάτος τουλάχιστο 865 [mm] </w:t>
      </w:r>
    </w:p>
    <w:p w:rsidR="003009A7" w:rsidRDefault="003009A7" w:rsidP="00B85FB3">
      <w:pPr>
        <w:spacing w:before="240" w:after="240"/>
        <w:ind w:left="426" w:hanging="426"/>
        <w:jc w:val="both"/>
        <w:rPr>
          <w:rFonts w:cs="Arial"/>
          <w:sz w:val="22"/>
        </w:rPr>
      </w:pPr>
      <w:r>
        <w:rPr>
          <w:rFonts w:cs="Arial"/>
          <w:sz w:val="22"/>
        </w:rPr>
        <w:t>γ.</w:t>
      </w:r>
      <w:r>
        <w:rPr>
          <w:rFonts w:cs="Arial"/>
          <w:sz w:val="22"/>
        </w:rPr>
        <w:tab/>
        <w:t>αν χρησιμοποιείται ως υποστήριγμα ψηλότερου δαπέδου να έχει πλάτος τουλάχιστο 1070 [mm]</w:t>
      </w:r>
    </w:p>
    <w:p w:rsidR="003009A7" w:rsidRDefault="003009A7" w:rsidP="00B85FB3">
      <w:pPr>
        <w:spacing w:before="240" w:after="240"/>
        <w:ind w:left="426" w:hanging="426"/>
        <w:jc w:val="both"/>
        <w:rPr>
          <w:rFonts w:cs="Arial"/>
          <w:sz w:val="22"/>
        </w:rPr>
      </w:pPr>
      <w:r>
        <w:rPr>
          <w:rFonts w:cs="Arial"/>
          <w:sz w:val="22"/>
        </w:rPr>
        <w:t>δ.</w:t>
      </w:r>
      <w:r>
        <w:rPr>
          <w:rFonts w:cs="Arial"/>
          <w:sz w:val="22"/>
        </w:rPr>
        <w:tab/>
        <w:t xml:space="preserve">αν χρησιμοποιείται για την κατεργασία λίθων να έχει πλάτος τουλάχιστο 1300 [mm]   </w:t>
      </w:r>
    </w:p>
    <w:p w:rsidR="003009A7" w:rsidRDefault="003009A7" w:rsidP="00B85FB3">
      <w:pPr>
        <w:spacing w:before="240" w:after="240"/>
        <w:ind w:left="426" w:hanging="426"/>
        <w:jc w:val="both"/>
        <w:rPr>
          <w:rFonts w:cs="Arial"/>
          <w:sz w:val="22"/>
        </w:rPr>
      </w:pPr>
      <w:r>
        <w:rPr>
          <w:rFonts w:cs="Arial"/>
          <w:sz w:val="22"/>
        </w:rPr>
        <w:lastRenderedPageBreak/>
        <w:t>ε.</w:t>
      </w:r>
      <w:r>
        <w:rPr>
          <w:rFonts w:cs="Arial"/>
          <w:sz w:val="22"/>
        </w:rPr>
        <w:tab/>
        <w:t>αν χρησιμοποιείται ως υποστήριγμα ψηλότερου δαπέδου και για την κατεργασία λίθων να έχει πλάτος τουλάχιστο 1500 [mm]</w:t>
      </w:r>
    </w:p>
    <w:p w:rsidR="00451D45" w:rsidRDefault="00D80CB7" w:rsidP="00135B64">
      <w:pPr>
        <w:pStyle w:val="Heading2"/>
        <w:numPr>
          <w:ilvl w:val="1"/>
          <w:numId w:val="15"/>
        </w:numPr>
      </w:pPr>
      <w:bookmarkStart w:id="52" w:name="_Toc531774252"/>
      <w:r>
        <w:t xml:space="preserve">ΟΡΟΙ ΓΙΑ ΤΗΝ </w:t>
      </w:r>
      <w:r w:rsidRPr="00D80CB7">
        <w:t>ΑΝΤΙΜΕΤΩΠΙΣΗ ΤΗΣ ΘΕΡΜΙΚΗΣ ΚΑΤΑΠΟΝΗΣΗΣ ΤΩΝ ΕΡΓΑΖΟΜΕΝΩΝ</w:t>
      </w:r>
      <w:bookmarkEnd w:id="52"/>
    </w:p>
    <w:p w:rsidR="00451D45" w:rsidRPr="003E1063" w:rsidRDefault="00451D45" w:rsidP="00135B64">
      <w:pPr>
        <w:pStyle w:val="Heading3"/>
        <w:numPr>
          <w:ilvl w:val="2"/>
          <w:numId w:val="15"/>
        </w:numPr>
      </w:pPr>
      <w:bookmarkStart w:id="53" w:name="_Toc531774253"/>
      <w:r w:rsidRPr="003E1063">
        <w:t xml:space="preserve">Προστασία των </w:t>
      </w:r>
      <w:proofErr w:type="spellStart"/>
      <w:r w:rsidRPr="003E1063">
        <w:t>εργοδοτουμένων</w:t>
      </w:r>
      <w:proofErr w:type="spellEnd"/>
      <w:r w:rsidRPr="003E1063">
        <w:t xml:space="preserve"> σε έντονες καιρικές  συνθήκες</w:t>
      </w:r>
      <w:bookmarkEnd w:id="53"/>
    </w:p>
    <w:p w:rsidR="00451D45" w:rsidRPr="003E1063" w:rsidRDefault="00451D45" w:rsidP="00135B64">
      <w:pPr>
        <w:pStyle w:val="ListParagraph"/>
        <w:numPr>
          <w:ilvl w:val="3"/>
          <w:numId w:val="15"/>
        </w:numPr>
        <w:tabs>
          <w:tab w:val="left" w:pos="993"/>
        </w:tabs>
        <w:overflowPunct w:val="0"/>
        <w:autoSpaceDE w:val="0"/>
        <w:autoSpaceDN w:val="0"/>
        <w:adjustRightInd w:val="0"/>
        <w:spacing w:before="240" w:after="240" w:line="300" w:lineRule="atLeast"/>
        <w:jc w:val="both"/>
        <w:textAlignment w:val="baseline"/>
        <w:rPr>
          <w:rFonts w:cs="Arial"/>
          <w:sz w:val="22"/>
          <w:szCs w:val="22"/>
        </w:rPr>
      </w:pPr>
      <w:r w:rsidRPr="003E1063">
        <w:rPr>
          <w:rFonts w:cs="Arial"/>
          <w:sz w:val="22"/>
          <w:szCs w:val="22"/>
        </w:rPr>
        <w:t>Ο Ανάδοχος</w:t>
      </w:r>
      <w:r w:rsidRPr="00451D45">
        <w:rPr>
          <w:vertAlign w:val="superscript"/>
        </w:rPr>
        <w:footnoteReference w:id="8"/>
      </w:r>
      <w:r w:rsidRPr="003E1063">
        <w:rPr>
          <w:rFonts w:cs="Arial"/>
          <w:sz w:val="22"/>
          <w:szCs w:val="22"/>
        </w:rPr>
        <w:t xml:space="preserve"> οφείλει να διασφαλίζει την ασφάλεια και υγεία του προσωπικού του και μεταξύ άλλων, να το προστατεύει από έκθεση σε πολύ ψηλές και πολύ χαμηλές θερμοκρασίες.  Σε κάθε περίπτωση, ο Ανάδοχος πρέπει να συμμορφώνεται με τις διατάξεις της περί Ασφάλειας και Υγείας στην Εργασία Νομοθεσίας.  Για τον σκοπό αυτό θα πρέπει να καθορίζονται και να εφαρμόζονται κατάλληλα και επαρκή προληπτικά και προστατευτικά (τεχνικά και οργανωτικά μέτρα) με βάση την Γραπτή Εκτίμηση των Κινδύνων για την αποφυγή και αντιμετώπιση των κινδύνων από έκθεση σε πολύ ψηλές και χαμηλές θερμοκρασίες. Τα μέτρα αυτά πρέπει να περιλαμβάνουν, μεταξύ άλλων, κατάλληλο προγραμματισμό εργασιών, ώστε να αποφεύγεται η εκτέλεση βαριών εργασιών κατά τις ώρες που επικρατούν πολύ χαμηλές ή ψηλές θερμοκρασίες καθώς και την εφαρμογή τεχνικών ή/και οργανωτικών μέτρων και την παροχή κατάλληλων μέσων ατομικής προστασίας.</w:t>
      </w:r>
    </w:p>
    <w:p w:rsidR="00451D45" w:rsidRPr="00451D45" w:rsidRDefault="00143076" w:rsidP="00135B64">
      <w:pPr>
        <w:pStyle w:val="ListParagraph"/>
        <w:numPr>
          <w:ilvl w:val="3"/>
          <w:numId w:val="15"/>
        </w:numPr>
        <w:tabs>
          <w:tab w:val="left" w:pos="993"/>
        </w:tabs>
        <w:overflowPunct w:val="0"/>
        <w:autoSpaceDE w:val="0"/>
        <w:autoSpaceDN w:val="0"/>
        <w:adjustRightInd w:val="0"/>
        <w:spacing w:before="240" w:after="240" w:line="300" w:lineRule="atLeast"/>
        <w:jc w:val="both"/>
        <w:textAlignment w:val="baseline"/>
        <w:rPr>
          <w:rFonts w:cs="Arial"/>
          <w:sz w:val="22"/>
          <w:szCs w:val="22"/>
        </w:rPr>
      </w:pPr>
      <w:r>
        <w:rPr>
          <w:rFonts w:cs="Arial"/>
          <w:noProof/>
          <w:sz w:val="22"/>
          <w:szCs w:val="22"/>
          <w:lang w:val="en-US"/>
        </w:rPr>
        <mc:AlternateContent>
          <mc:Choice Requires="wps">
            <w:drawing>
              <wp:anchor distT="4294967295" distB="4294967295" distL="114300" distR="114300" simplePos="0" relativeHeight="251663872" behindDoc="0" locked="0" layoutInCell="1" allowOverlap="1">
                <wp:simplePos x="0" y="0"/>
                <wp:positionH relativeFrom="column">
                  <wp:posOffset>-503555</wp:posOffset>
                </wp:positionH>
                <wp:positionV relativeFrom="paragraph">
                  <wp:posOffset>1684654</wp:posOffset>
                </wp:positionV>
                <wp:extent cx="3810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A5584" id="_x0000_t32" coordsize="21600,21600" o:spt="32" o:oned="t" path="m,l21600,21600e" filled="f">
                <v:path arrowok="t" fillok="f" o:connecttype="none"/>
                <o:lock v:ext="edit" shapetype="t"/>
              </v:shapetype>
              <v:shape id="Straight Arrow Connector 18" o:spid="_x0000_s1026" type="#_x0000_t32" style="position:absolute;margin-left:-39.65pt;margin-top:132.65pt;width:30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GbJQIAAEs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"/>
            </w:pict>
          </mc:Fallback>
        </mc:AlternateContent>
      </w:r>
      <w:r w:rsidR="00451D45" w:rsidRPr="00451D45">
        <w:rPr>
          <w:rFonts w:cs="Arial"/>
          <w:sz w:val="22"/>
          <w:szCs w:val="22"/>
        </w:rPr>
        <w:t xml:space="preserve">Τηρουμένου του πιο πάνω όρου, ο Ανάδοχος θα πρέπει, κατά τη θερινή περίοδο, κατά την οποία επικρατούν πολύ ψηλές θερμοκρασίες,  να διαθέτει ειδική συσκευή μέτρησης της θερμοκρασίας και της υγρασίας, να καταγράφει τις μετρήσεις αυτές, να εφαρμόζει ανάλογα με την περίπτωση τα κατάλληλα προληπτικά και προστατευτικά μέτρα και να συμμορφώνεται με τις διατάξεις του περί Ασφάλειας και Υγείας στην Εργασία (Κώδικας Πρακτικής για τη Θερμική Καταπόνηση των Εργαζομένων) Διατάγματος του 2014 (Κ.Δ.Π. 291/2014). Δείγμα σχετικού εγγράφου καταγραφής των μετρήσεων επισυνάπτεται ως Παράρτημα.  </w:t>
      </w:r>
    </w:p>
    <w:p w:rsidR="00451D45" w:rsidRPr="00451D45" w:rsidRDefault="00451D45" w:rsidP="00135B64">
      <w:pPr>
        <w:pStyle w:val="Heading3"/>
        <w:numPr>
          <w:ilvl w:val="2"/>
          <w:numId w:val="15"/>
        </w:numPr>
      </w:pPr>
      <w:bookmarkStart w:id="54" w:name="_Toc531774254"/>
      <w:r w:rsidRPr="00451D45">
        <w:t>Παράταση Χρόνου Αποπεράτωσης</w:t>
      </w:r>
      <w:bookmarkEnd w:id="54"/>
    </w:p>
    <w:p w:rsidR="00451D45" w:rsidRPr="00451D45" w:rsidRDefault="00451D45" w:rsidP="00135B64">
      <w:pPr>
        <w:pStyle w:val="ListParagraph"/>
        <w:numPr>
          <w:ilvl w:val="3"/>
          <w:numId w:val="15"/>
        </w:numPr>
        <w:tabs>
          <w:tab w:val="left" w:pos="993"/>
        </w:tabs>
        <w:overflowPunct w:val="0"/>
        <w:autoSpaceDE w:val="0"/>
        <w:autoSpaceDN w:val="0"/>
        <w:adjustRightInd w:val="0"/>
        <w:spacing w:before="240" w:after="240" w:line="300" w:lineRule="atLeast"/>
        <w:jc w:val="both"/>
        <w:textAlignment w:val="baseline"/>
        <w:rPr>
          <w:rFonts w:cs="Arial"/>
          <w:sz w:val="22"/>
          <w:szCs w:val="22"/>
        </w:rPr>
      </w:pPr>
      <w:r w:rsidRPr="00451D45">
        <w:rPr>
          <w:rFonts w:cs="Arial"/>
          <w:sz w:val="22"/>
          <w:szCs w:val="22"/>
        </w:rPr>
        <w:t>Εκεί όπου δικαιολογείται και είναι διαθέσιμα επαρκή τεκμηριωμένα στοιχεία, θα δίδεται παράταση χρόνου αποπεράτωσης των εργασιών που επηρεάστηκαν από τυχόν δικαιολογημένη διακοπή εργασιών για σκοπούς πρόληψης και αντιμετώπισης των κινδύνων από τη θερμική καταπόνηση (συνδυασμός υψηλής θερμοκρασίας και υγρασίας).</w:t>
      </w:r>
    </w:p>
    <w:p w:rsidR="00451D45" w:rsidRPr="00451D45" w:rsidRDefault="00451D45" w:rsidP="00135B64">
      <w:pPr>
        <w:pStyle w:val="ListParagraph"/>
        <w:numPr>
          <w:ilvl w:val="3"/>
          <w:numId w:val="15"/>
        </w:numPr>
        <w:tabs>
          <w:tab w:val="left" w:pos="993"/>
        </w:tabs>
        <w:overflowPunct w:val="0"/>
        <w:autoSpaceDE w:val="0"/>
        <w:autoSpaceDN w:val="0"/>
        <w:adjustRightInd w:val="0"/>
        <w:spacing w:before="240" w:after="240" w:line="300" w:lineRule="atLeast"/>
        <w:jc w:val="both"/>
        <w:textAlignment w:val="baseline"/>
        <w:rPr>
          <w:rFonts w:cs="Arial"/>
          <w:sz w:val="22"/>
          <w:szCs w:val="22"/>
        </w:rPr>
      </w:pPr>
      <w:r w:rsidRPr="00451D45">
        <w:rPr>
          <w:rFonts w:cs="Arial"/>
          <w:sz w:val="22"/>
          <w:szCs w:val="22"/>
        </w:rPr>
        <w:t xml:space="preserve">Σε περίπτωση που ο Ανάδοχος επικαλείται παράταση χρόνου, για τις εργασίες που επηρεάστηκαν από τη διακοπή των εργασιών λόγω της επικρατούσας υψηλής θερμοκρασίας και υγρασίας, έχει το δικαίωμα, να υποβάλει στην Αναθέτουσα Αρχή το σχετικό αίτημα μαζί με τα απαραίτητα αποδεικτικά στοιχεία και έγγραφα (Κοινά Αποδεκτό </w:t>
      </w:r>
      <w:r w:rsidRPr="00451D45">
        <w:rPr>
          <w:rFonts w:cs="Arial"/>
          <w:sz w:val="22"/>
          <w:szCs w:val="22"/>
        </w:rPr>
        <w:lastRenderedPageBreak/>
        <w:t xml:space="preserve">Ημερολόγιο Εργοταξίου και Υπογεγραμμένο Πίνακα Καταγραφής Θερμοκρασίας / Υγρασίας).  </w:t>
      </w:r>
    </w:p>
    <w:p w:rsidR="00451D45" w:rsidRPr="00451D45" w:rsidRDefault="00451D45" w:rsidP="00135B64">
      <w:pPr>
        <w:pStyle w:val="ListParagraph"/>
        <w:numPr>
          <w:ilvl w:val="3"/>
          <w:numId w:val="15"/>
        </w:numPr>
        <w:tabs>
          <w:tab w:val="left" w:pos="993"/>
        </w:tabs>
        <w:overflowPunct w:val="0"/>
        <w:autoSpaceDE w:val="0"/>
        <w:autoSpaceDN w:val="0"/>
        <w:adjustRightInd w:val="0"/>
        <w:spacing w:before="240" w:after="240" w:line="300" w:lineRule="atLeast"/>
        <w:jc w:val="both"/>
        <w:textAlignment w:val="baseline"/>
        <w:rPr>
          <w:rFonts w:cs="Arial"/>
          <w:sz w:val="22"/>
          <w:szCs w:val="22"/>
        </w:rPr>
      </w:pPr>
      <w:r w:rsidRPr="00451D45">
        <w:rPr>
          <w:rFonts w:cs="Arial"/>
          <w:sz w:val="22"/>
          <w:szCs w:val="22"/>
        </w:rPr>
        <w:t>Η Αναθέτουσα Αρχή υποχρεούται να απαντήσει μέσα σε τριάντα (30) ημέρες από την παραλαβή του προαναφερόμενου αιτήματος του Αναδόχου. Εάν η Αναθέτουσα Αρχή δεν απαντήσει εντός του ανωτέρω χρονικού διαστήματος, θα θεωρείται ότι έχει γίνει αποδεκτό το αίτημα του Ανάδοχου για παράταση χρόνου.</w:t>
      </w:r>
    </w:p>
    <w:p w:rsidR="00451D45" w:rsidRPr="00451D45" w:rsidRDefault="00451D45" w:rsidP="00135B64">
      <w:pPr>
        <w:pStyle w:val="Heading3"/>
        <w:numPr>
          <w:ilvl w:val="2"/>
          <w:numId w:val="15"/>
        </w:numPr>
      </w:pPr>
      <w:bookmarkStart w:id="55" w:name="_Toc531774255"/>
      <w:r w:rsidRPr="00451D45">
        <w:t>Ωράριο Εργασίας</w:t>
      </w:r>
      <w:bookmarkEnd w:id="55"/>
    </w:p>
    <w:p w:rsidR="00451D45" w:rsidRPr="00451D45" w:rsidRDefault="00451D45" w:rsidP="00135B64">
      <w:pPr>
        <w:pStyle w:val="ListParagraph"/>
        <w:numPr>
          <w:ilvl w:val="3"/>
          <w:numId w:val="15"/>
        </w:numPr>
        <w:tabs>
          <w:tab w:val="left" w:pos="993"/>
        </w:tabs>
        <w:overflowPunct w:val="0"/>
        <w:autoSpaceDE w:val="0"/>
        <w:autoSpaceDN w:val="0"/>
        <w:adjustRightInd w:val="0"/>
        <w:spacing w:before="240" w:after="240" w:line="300" w:lineRule="atLeast"/>
        <w:jc w:val="both"/>
        <w:textAlignment w:val="baseline"/>
        <w:rPr>
          <w:rFonts w:cs="Arial"/>
          <w:sz w:val="22"/>
          <w:szCs w:val="22"/>
        </w:rPr>
      </w:pPr>
      <w:r w:rsidRPr="00451D45">
        <w:rPr>
          <w:rFonts w:cs="Arial"/>
          <w:sz w:val="22"/>
          <w:szCs w:val="22"/>
        </w:rPr>
        <w:t xml:space="preserve">Ο Ανάδοχος οφείλει να ακολουθεί το ωράριο και τις συνθήκες εργασίας για το προσωπικό του όπως αυτά έχουν συμφωνηθεί και ορίζονται στις συλλογικές συμβάσεις στον αντίστοιχο τομέα εργασίας ή εάν τέτοιες συμβάσεις δεν υπάρχουν, όπως αυτά έχουν επικρατήσει στην αγορά να θεωρούνται αντίστοιχα ως το σύνηθες ωράριο και οι συνήθεις συνθήκες εργασίας. Σε περίπτωση που ο Ανάδοχος επιθυμεί να εργαστεί εκτός του προαναφερόμενος ωραρίου, αυτό θα μπορεί να γίνει μόνο με τη συναίνεση της Αναθέτουσας Αρχής. </w:t>
      </w:r>
    </w:p>
    <w:p w:rsidR="00451D45" w:rsidRPr="00451D45" w:rsidRDefault="00451D45" w:rsidP="00135B64">
      <w:pPr>
        <w:pStyle w:val="ListParagraph"/>
        <w:numPr>
          <w:ilvl w:val="3"/>
          <w:numId w:val="15"/>
        </w:numPr>
        <w:tabs>
          <w:tab w:val="left" w:pos="993"/>
        </w:tabs>
        <w:overflowPunct w:val="0"/>
        <w:autoSpaceDE w:val="0"/>
        <w:autoSpaceDN w:val="0"/>
        <w:adjustRightInd w:val="0"/>
        <w:spacing w:before="240" w:after="240" w:line="300" w:lineRule="atLeast"/>
        <w:jc w:val="both"/>
        <w:textAlignment w:val="baseline"/>
        <w:rPr>
          <w:rFonts w:cs="Arial"/>
          <w:sz w:val="22"/>
          <w:szCs w:val="22"/>
        </w:rPr>
      </w:pPr>
      <w:r w:rsidRPr="00451D45">
        <w:rPr>
          <w:rFonts w:cs="Arial"/>
          <w:sz w:val="22"/>
          <w:szCs w:val="22"/>
        </w:rPr>
        <w:t xml:space="preserve">Σε περίπτωση που ο Ανάδοχος επιθυμεί όπως, κατά τη θερινή περίοδο που επικρατούν συνθήκες με υψηλή θερμοκρασία και υγρασία, εργάζεται περάν του καθορισμένου ωραρίου, ενδέχεται όπως αυτό επιτραπεί μετά από σχετικό αίτημα του Ανάδοχου. Στην περίπτωση αυτή, ο Ανάδοχος υποχρεούται να επωμιστεί το πρόσθετο κόστος που τυχόν προκύψει, όπως π.χ. πρόσθετο κόστος επίβλεψης και προσωπικού κ.ά. </w:t>
      </w:r>
    </w:p>
    <w:p w:rsidR="003009A7" w:rsidRPr="00580313" w:rsidRDefault="003009A7" w:rsidP="00B85FB3">
      <w:pPr>
        <w:pStyle w:val="BodyText"/>
        <w:spacing w:before="240" w:after="240"/>
      </w:pPr>
    </w:p>
    <w:p w:rsidR="005B4DBD" w:rsidRPr="003005AE" w:rsidRDefault="005B4DBD" w:rsidP="00B85FB3">
      <w:pPr>
        <w:pStyle w:val="BodyText"/>
        <w:spacing w:before="240" w:after="240"/>
        <w:sectPr w:rsidR="005B4DBD" w:rsidRPr="003005AE" w:rsidSect="00ED5F5F">
          <w:footerReference w:type="default" r:id="rId24"/>
          <w:pgSz w:w="11906" w:h="16838" w:code="9"/>
          <w:pgMar w:top="1440" w:right="1797" w:bottom="1440" w:left="1797" w:header="720" w:footer="720" w:gutter="0"/>
          <w:cols w:space="720"/>
          <w:titlePg/>
          <w:docGrid w:linePitch="326"/>
        </w:sectPr>
      </w:pPr>
    </w:p>
    <w:tbl>
      <w:tblPr>
        <w:tblpPr w:leftFromText="180" w:rightFromText="180" w:horzAnchor="margin" w:tblpY="-600"/>
        <w:tblW w:w="13980" w:type="dxa"/>
        <w:tblCellMar>
          <w:left w:w="0" w:type="dxa"/>
          <w:right w:w="0" w:type="dxa"/>
        </w:tblCellMar>
        <w:tblLook w:val="04A0" w:firstRow="1" w:lastRow="0" w:firstColumn="1" w:lastColumn="0" w:noHBand="0" w:noVBand="1"/>
      </w:tblPr>
      <w:tblGrid>
        <w:gridCol w:w="1178"/>
        <w:gridCol w:w="1259"/>
        <w:gridCol w:w="948"/>
        <w:gridCol w:w="1261"/>
        <w:gridCol w:w="1260"/>
        <w:gridCol w:w="1260"/>
        <w:gridCol w:w="6814"/>
      </w:tblGrid>
      <w:tr w:rsidR="005B4DBD" w:rsidRPr="006A706B" w:rsidTr="005B4DBD">
        <w:trPr>
          <w:trHeight w:val="428"/>
        </w:trPr>
        <w:tc>
          <w:tcPr>
            <w:tcW w:w="139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B85FB3">
            <w:pPr>
              <w:kinsoku w:val="0"/>
              <w:overflowPunct w:val="0"/>
              <w:spacing w:before="240" w:after="240"/>
              <w:jc w:val="center"/>
              <w:textAlignment w:val="baseline"/>
              <w:rPr>
                <w:rFonts w:cs="Arial"/>
                <w:sz w:val="22"/>
                <w:szCs w:val="36"/>
                <w:lang w:val="en-US"/>
              </w:rPr>
            </w:pPr>
            <w:r w:rsidRPr="00FF3306">
              <w:rPr>
                <w:rFonts w:cs="Arial"/>
                <w:b/>
                <w:bCs/>
                <w:color w:val="000000"/>
                <w:kern w:val="24"/>
                <w:sz w:val="22"/>
              </w:rPr>
              <w:lastRenderedPageBreak/>
              <w:t>Ημερομηνία  …./…./20</w:t>
            </w:r>
            <w:r w:rsidRPr="00FF3306">
              <w:rPr>
                <w:rFonts w:cs="Arial"/>
                <w:b/>
                <w:bCs/>
                <w:color w:val="000000"/>
                <w:kern w:val="24"/>
                <w:sz w:val="22"/>
                <w:szCs w:val="28"/>
                <w:vertAlign w:val="subscript"/>
              </w:rPr>
              <w:t>--</w:t>
            </w:r>
            <w:r w:rsidRPr="00FF3306">
              <w:rPr>
                <w:rFonts w:cs="Arial"/>
                <w:color w:val="000000"/>
                <w:kern w:val="24"/>
                <w:sz w:val="22"/>
                <w:szCs w:val="48"/>
                <w:vertAlign w:val="subscript"/>
              </w:rPr>
              <w:t xml:space="preserve"> </w:t>
            </w:r>
          </w:p>
        </w:tc>
      </w:tr>
      <w:tr w:rsidR="005B4DBD" w:rsidRPr="006A706B" w:rsidTr="005B4DBD">
        <w:trPr>
          <w:trHeight w:val="1003"/>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Ώρα</w:t>
            </w:r>
            <w:r w:rsidRPr="00FF3306">
              <w:rPr>
                <w:rFonts w:cs="Arial"/>
                <w:color w:val="000000"/>
                <w:kern w:val="24"/>
                <w:sz w:val="22"/>
                <w:szCs w:val="48"/>
              </w:rPr>
              <w:t xml:space="preserve"> </w:t>
            </w:r>
          </w:p>
        </w:tc>
        <w:tc>
          <w:tcPr>
            <w:tcW w:w="125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proofErr w:type="spellStart"/>
            <w:r w:rsidRPr="00FF3306">
              <w:rPr>
                <w:rFonts w:cs="Arial"/>
                <w:b/>
                <w:bCs/>
                <w:color w:val="000000"/>
                <w:kern w:val="24"/>
                <w:sz w:val="22"/>
              </w:rPr>
              <w:t>Θερμο-κρασία</w:t>
            </w:r>
            <w:proofErr w:type="spellEnd"/>
            <w:r w:rsidRPr="00FF3306">
              <w:rPr>
                <w:rFonts w:cs="Arial"/>
                <w:b/>
                <w:bCs/>
                <w:color w:val="000000"/>
                <w:kern w:val="24"/>
                <w:sz w:val="22"/>
              </w:rPr>
              <w:t xml:space="preserve"> /</w:t>
            </w:r>
            <w:r w:rsidRPr="00FF3306">
              <w:rPr>
                <w:rFonts w:cs="Arial"/>
                <w:color w:val="000000"/>
                <w:kern w:val="24"/>
                <w:sz w:val="22"/>
                <w:szCs w:val="20"/>
                <w:lang w:val="en-US"/>
              </w:rPr>
              <w:t xml:space="preserve"> </w:t>
            </w:r>
          </w:p>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position w:val="7"/>
                <w:sz w:val="22"/>
                <w:vertAlign w:val="superscript"/>
                <w:lang w:val="en-US"/>
              </w:rPr>
              <w:t>o</w:t>
            </w:r>
            <w:r w:rsidRPr="00FF3306">
              <w:rPr>
                <w:rFonts w:cs="Arial"/>
                <w:b/>
                <w:bCs/>
                <w:color w:val="000000"/>
                <w:kern w:val="24"/>
                <w:sz w:val="22"/>
                <w:lang w:val="en-US"/>
              </w:rPr>
              <w:t>C</w:t>
            </w:r>
            <w:r w:rsidRPr="00FF3306">
              <w:rPr>
                <w:rFonts w:cs="Arial"/>
                <w:color w:val="000000"/>
                <w:kern w:val="24"/>
                <w:sz w:val="22"/>
                <w:szCs w:val="48"/>
                <w:lang w:val="en-US"/>
              </w:rPr>
              <w:t xml:space="preserve"> </w:t>
            </w:r>
          </w:p>
        </w:tc>
        <w:tc>
          <w:tcPr>
            <w:tcW w:w="94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proofErr w:type="spellStart"/>
            <w:r w:rsidRPr="00FF3306">
              <w:rPr>
                <w:rFonts w:cs="Arial"/>
                <w:b/>
                <w:bCs/>
                <w:color w:val="000000"/>
                <w:kern w:val="24"/>
                <w:sz w:val="22"/>
              </w:rPr>
              <w:t>Υγρα-σία</w:t>
            </w:r>
            <w:proofErr w:type="spellEnd"/>
            <w:r w:rsidRPr="00FF3306">
              <w:rPr>
                <w:rFonts w:cs="Arial"/>
                <w:b/>
                <w:bCs/>
                <w:color w:val="000000"/>
                <w:kern w:val="24"/>
                <w:sz w:val="22"/>
              </w:rPr>
              <w:t xml:space="preserve"> /</w:t>
            </w:r>
            <w:r w:rsidRPr="00FF3306">
              <w:rPr>
                <w:rFonts w:cs="Arial"/>
                <w:color w:val="000000"/>
                <w:kern w:val="24"/>
                <w:sz w:val="22"/>
                <w:szCs w:val="20"/>
                <w:lang w:val="en-US"/>
              </w:rPr>
              <w:t xml:space="preserve"> </w:t>
            </w:r>
          </w:p>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w:t>
            </w:r>
            <w:r w:rsidRPr="00FF3306">
              <w:rPr>
                <w:rFonts w:cs="Arial"/>
                <w:color w:val="000000"/>
                <w:kern w:val="24"/>
                <w:sz w:val="22"/>
                <w:szCs w:val="48"/>
              </w:rPr>
              <w:t xml:space="preserve"> </w:t>
            </w:r>
          </w:p>
        </w:tc>
        <w:tc>
          <w:tcPr>
            <w:tcW w:w="378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rPr>
            </w:pPr>
            <w:r w:rsidRPr="00FF3306">
              <w:rPr>
                <w:rFonts w:cs="Arial"/>
                <w:b/>
                <w:bCs/>
                <w:color w:val="000000"/>
                <w:kern w:val="24"/>
                <w:sz w:val="22"/>
              </w:rPr>
              <w:t xml:space="preserve">Αλλαγή εργασίας / Ανάπαυση ανά ώρα (%) </w:t>
            </w:r>
          </w:p>
        </w:tc>
        <w:tc>
          <w:tcPr>
            <w:tcW w:w="681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rPr>
            </w:pPr>
            <w:r w:rsidRPr="00FF3306">
              <w:rPr>
                <w:rFonts w:cs="Arial"/>
                <w:b/>
                <w:bCs/>
                <w:color w:val="000000"/>
                <w:kern w:val="24"/>
                <w:sz w:val="22"/>
              </w:rPr>
              <w:t xml:space="preserve">Ενέργειες που ληφθήκαν για τη συγκεκριμένη μέτρηση / </w:t>
            </w:r>
          </w:p>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Σχόλια / Παρατηρήσεις</w:t>
            </w:r>
            <w:r w:rsidRPr="00FF3306">
              <w:rPr>
                <w:rFonts w:cs="Arial"/>
                <w:color w:val="000000"/>
                <w:kern w:val="24"/>
                <w:sz w:val="22"/>
                <w:szCs w:val="48"/>
              </w:rPr>
              <w:t xml:space="preserve"> </w:t>
            </w:r>
          </w:p>
        </w:tc>
      </w:tr>
      <w:tr w:rsidR="005B4DBD" w:rsidRPr="006A706B" w:rsidTr="0009564C">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4DBD" w:rsidRPr="00FF3306" w:rsidRDefault="005B4DBD" w:rsidP="00FF3306">
            <w:pPr>
              <w:rPr>
                <w:rFonts w:cs="Arial"/>
                <w:sz w:val="22"/>
                <w:szCs w:val="36"/>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4DBD" w:rsidRPr="00FF3306" w:rsidRDefault="005B4DBD" w:rsidP="00FF3306">
            <w:pPr>
              <w:rPr>
                <w:rFonts w:cs="Arial"/>
                <w:sz w:val="22"/>
                <w:szCs w:val="36"/>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4DBD" w:rsidRPr="00FF3306" w:rsidRDefault="005B4DBD" w:rsidP="00FF3306">
            <w:pPr>
              <w:rPr>
                <w:rFonts w:cs="Arial"/>
                <w:sz w:val="22"/>
                <w:szCs w:val="36"/>
                <w:lang w:val="en-US"/>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Ελαφριά</w:t>
            </w:r>
            <w:r w:rsidRPr="00FF3306">
              <w:rPr>
                <w:rFonts w:cs="Arial"/>
                <w:color w:val="000000"/>
                <w:kern w:val="24"/>
                <w:sz w:val="22"/>
                <w:szCs w:val="20"/>
                <w:lang w:val="en-US"/>
              </w:rPr>
              <w:t xml:space="preserve"> </w:t>
            </w:r>
          </w:p>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Εργασία</w:t>
            </w:r>
            <w:r w:rsidRPr="00FF3306">
              <w:rPr>
                <w:rFonts w:cs="Arial"/>
                <w:color w:val="000000"/>
                <w:kern w:val="24"/>
                <w:sz w:val="22"/>
                <w:szCs w:val="48"/>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Μέτρια Εργασία</w:t>
            </w:r>
            <w:r w:rsidRPr="00FF3306">
              <w:rPr>
                <w:rFonts w:cs="Arial"/>
                <w:color w:val="000000"/>
                <w:kern w:val="24"/>
                <w:sz w:val="22"/>
                <w:szCs w:val="48"/>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Βαριά Εργασία</w:t>
            </w:r>
            <w:r w:rsidRPr="00FF3306">
              <w:rPr>
                <w:rFonts w:cs="Arial"/>
                <w:color w:val="000000"/>
                <w:kern w:val="24"/>
                <w:sz w:val="22"/>
                <w:szCs w:val="48"/>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4DBD" w:rsidRPr="00FF3306" w:rsidRDefault="005B4DBD" w:rsidP="00FF3306">
            <w:pPr>
              <w:rPr>
                <w:rFonts w:cs="Arial"/>
                <w:sz w:val="22"/>
                <w:szCs w:val="36"/>
                <w:lang w:val="en-US"/>
              </w:rPr>
            </w:pPr>
          </w:p>
        </w:tc>
      </w:tr>
      <w:tr w:rsidR="005B4DBD" w:rsidRPr="006A706B" w:rsidTr="00FF3306">
        <w:trPr>
          <w:trHeight w:val="25"/>
        </w:trPr>
        <w:tc>
          <w:tcPr>
            <w:tcW w:w="11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09:00</w:t>
            </w:r>
            <w:r w:rsidRPr="00FF3306">
              <w:rPr>
                <w:rFonts w:cs="Arial"/>
                <w:color w:val="000000"/>
                <w:kern w:val="24"/>
                <w:sz w:val="22"/>
                <w:szCs w:val="48"/>
              </w:rPr>
              <w:t xml:space="preserve"> </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6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r>
      <w:tr w:rsidR="005B4DBD" w:rsidRPr="006A706B" w:rsidTr="0009564C">
        <w:trPr>
          <w:trHeight w:val="537"/>
        </w:trPr>
        <w:tc>
          <w:tcPr>
            <w:tcW w:w="11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10:0</w:t>
            </w:r>
            <w:r w:rsidRPr="00FF3306">
              <w:rPr>
                <w:b/>
                <w:bCs/>
                <w:color w:val="000000"/>
                <w:kern w:val="24"/>
                <w:sz w:val="22"/>
              </w:rPr>
              <w:t>0</w:t>
            </w:r>
            <w:r w:rsidRPr="00FF3306">
              <w:rPr>
                <w:rFonts w:cs="Arial"/>
                <w:color w:val="000000"/>
                <w:kern w:val="24"/>
                <w:sz w:val="22"/>
                <w:szCs w:val="48"/>
              </w:rPr>
              <w:t xml:space="preserve"> </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6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r>
      <w:tr w:rsidR="005B4DBD" w:rsidRPr="006A706B" w:rsidTr="0009564C">
        <w:trPr>
          <w:trHeight w:val="546"/>
        </w:trPr>
        <w:tc>
          <w:tcPr>
            <w:tcW w:w="11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11:00</w:t>
            </w:r>
            <w:r w:rsidRPr="00FF3306">
              <w:rPr>
                <w:rFonts w:cs="Arial"/>
                <w:color w:val="000000"/>
                <w:kern w:val="24"/>
                <w:sz w:val="22"/>
                <w:szCs w:val="48"/>
              </w:rPr>
              <w:t xml:space="preserve"> </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6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r>
      <w:tr w:rsidR="005B4DBD" w:rsidRPr="006A706B" w:rsidTr="0009564C">
        <w:trPr>
          <w:trHeight w:val="543"/>
        </w:trPr>
        <w:tc>
          <w:tcPr>
            <w:tcW w:w="11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12:00</w:t>
            </w:r>
            <w:r w:rsidRPr="00FF3306">
              <w:rPr>
                <w:rFonts w:cs="Arial"/>
                <w:color w:val="000000"/>
                <w:kern w:val="24"/>
                <w:sz w:val="22"/>
                <w:szCs w:val="48"/>
              </w:rPr>
              <w:t xml:space="preserve"> </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6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r>
      <w:tr w:rsidR="005B4DBD" w:rsidRPr="006A706B" w:rsidTr="0009564C">
        <w:trPr>
          <w:trHeight w:val="553"/>
        </w:trPr>
        <w:tc>
          <w:tcPr>
            <w:tcW w:w="11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rPr>
              <w:t>13:00</w:t>
            </w:r>
            <w:r w:rsidRPr="00FF3306">
              <w:rPr>
                <w:rFonts w:cs="Arial"/>
                <w:color w:val="000000"/>
                <w:kern w:val="24"/>
                <w:sz w:val="22"/>
                <w:szCs w:val="48"/>
              </w:rPr>
              <w:t xml:space="preserve"> </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6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r>
      <w:tr w:rsidR="005B4DBD" w:rsidRPr="006A706B" w:rsidTr="0009564C">
        <w:trPr>
          <w:trHeight w:val="432"/>
        </w:trPr>
        <w:tc>
          <w:tcPr>
            <w:tcW w:w="11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szCs w:val="36"/>
                <w:lang w:val="en-US"/>
              </w:rPr>
            </w:pPr>
            <w:r w:rsidRPr="00FF3306">
              <w:rPr>
                <w:rFonts w:cs="Arial"/>
                <w:b/>
                <w:bCs/>
                <w:color w:val="000000"/>
                <w:kern w:val="24"/>
                <w:sz w:val="22"/>
                <w:lang w:val="en-US"/>
              </w:rPr>
              <w:t>1</w:t>
            </w:r>
            <w:r w:rsidRPr="00FF3306">
              <w:rPr>
                <w:rFonts w:cs="Arial"/>
                <w:b/>
                <w:bCs/>
                <w:color w:val="000000"/>
                <w:kern w:val="24"/>
                <w:sz w:val="22"/>
              </w:rPr>
              <w:t>4</w:t>
            </w:r>
            <w:r w:rsidRPr="00FF3306">
              <w:rPr>
                <w:rFonts w:cs="Arial"/>
                <w:b/>
                <w:bCs/>
                <w:color w:val="000000"/>
                <w:kern w:val="24"/>
                <w:sz w:val="22"/>
                <w:lang w:val="en-US"/>
              </w:rPr>
              <w:t>:</w:t>
            </w:r>
            <w:r w:rsidRPr="00FF3306">
              <w:rPr>
                <w:rFonts w:cs="Arial"/>
                <w:b/>
                <w:bCs/>
                <w:color w:val="000000"/>
                <w:kern w:val="24"/>
                <w:sz w:val="22"/>
              </w:rPr>
              <w:t>0</w:t>
            </w:r>
            <w:r w:rsidRPr="00FF3306">
              <w:rPr>
                <w:rFonts w:cs="Arial"/>
                <w:b/>
                <w:bCs/>
                <w:color w:val="000000"/>
                <w:kern w:val="24"/>
                <w:sz w:val="22"/>
                <w:lang w:val="en-US"/>
              </w:rPr>
              <w:t>0</w:t>
            </w:r>
            <w:r w:rsidRPr="00FF3306">
              <w:rPr>
                <w:rFonts w:cs="Arial"/>
                <w:color w:val="000000"/>
                <w:kern w:val="24"/>
                <w:sz w:val="22"/>
                <w:szCs w:val="48"/>
              </w:rPr>
              <w:t xml:space="preserve"> </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szCs w:val="36"/>
                <w:lang w:val="en-US"/>
              </w:rPr>
            </w:pPr>
          </w:p>
        </w:tc>
        <w:tc>
          <w:tcPr>
            <w:tcW w:w="6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szCs w:val="36"/>
                <w:lang w:val="en-US"/>
              </w:rPr>
            </w:pPr>
          </w:p>
        </w:tc>
      </w:tr>
      <w:tr w:rsidR="005B4DBD" w:rsidRPr="005154AC" w:rsidTr="00FF3306">
        <w:trPr>
          <w:trHeight w:val="297"/>
        </w:trPr>
        <w:tc>
          <w:tcPr>
            <w:tcW w:w="11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kinsoku w:val="0"/>
              <w:overflowPunct w:val="0"/>
              <w:jc w:val="center"/>
              <w:textAlignment w:val="baseline"/>
              <w:rPr>
                <w:rFonts w:cs="Arial"/>
                <w:sz w:val="22"/>
                <w:highlight w:val="yellow"/>
                <w:lang w:val="en-US"/>
              </w:rPr>
            </w:pPr>
            <w:r w:rsidRPr="00FF3306">
              <w:rPr>
                <w:rFonts w:cs="Arial"/>
                <w:b/>
                <w:bCs/>
                <w:color w:val="000000"/>
                <w:kern w:val="24"/>
                <w:sz w:val="22"/>
              </w:rPr>
              <w:t>15:</w:t>
            </w:r>
            <w:r w:rsidRPr="00FF3306">
              <w:rPr>
                <w:rFonts w:cs="Arial"/>
                <w:b/>
                <w:bCs/>
                <w:color w:val="000000"/>
                <w:kern w:val="24"/>
                <w:sz w:val="22"/>
                <w:lang w:val="en-US"/>
              </w:rPr>
              <w:t>0</w:t>
            </w:r>
            <w:r w:rsidRPr="00FF3306">
              <w:rPr>
                <w:rFonts w:cs="Arial"/>
                <w:b/>
                <w:bCs/>
                <w:color w:val="000000"/>
                <w:kern w:val="24"/>
                <w:sz w:val="22"/>
              </w:rPr>
              <w:t>0</w:t>
            </w:r>
            <w:r w:rsidRPr="00FF3306">
              <w:rPr>
                <w:rFonts w:cs="Arial"/>
                <w:color w:val="000000"/>
                <w:kern w:val="24"/>
                <w:sz w:val="22"/>
              </w:rPr>
              <w:t xml:space="preserve"> </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highlight w:val="yellow"/>
                <w:lang w:val="en-US"/>
              </w:rPr>
            </w:pP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highlight w:val="yellow"/>
                <w:lang w:val="en-US"/>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highlight w:val="yellow"/>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highlight w:val="yellow"/>
                <w:lang w:val="en-US"/>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DBD" w:rsidRPr="00FF3306" w:rsidRDefault="005B4DBD" w:rsidP="00FF3306">
            <w:pPr>
              <w:rPr>
                <w:rFonts w:cs="Arial"/>
                <w:sz w:val="22"/>
                <w:highlight w:val="yellow"/>
                <w:lang w:val="en-US"/>
              </w:rPr>
            </w:pPr>
          </w:p>
        </w:tc>
        <w:tc>
          <w:tcPr>
            <w:tcW w:w="6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B4DBD" w:rsidRPr="00FF3306" w:rsidRDefault="005B4DBD" w:rsidP="00FF3306">
            <w:pPr>
              <w:rPr>
                <w:rFonts w:cs="Arial"/>
                <w:sz w:val="22"/>
                <w:highlight w:val="yellow"/>
                <w:lang w:val="en-US"/>
              </w:rPr>
            </w:pPr>
          </w:p>
        </w:tc>
      </w:tr>
    </w:tbl>
    <w:p w:rsidR="00FF3306" w:rsidRDefault="005B4DBD" w:rsidP="00FF3306">
      <w:pPr>
        <w:spacing w:before="240" w:after="240"/>
        <w:ind w:left="-426" w:right="-359" w:firstLine="1146"/>
        <w:rPr>
          <w:rFonts w:cs="Arial"/>
          <w:sz w:val="22"/>
          <w:szCs w:val="22"/>
        </w:rPr>
      </w:pPr>
      <w:r w:rsidRPr="00183F15">
        <w:rPr>
          <w:rFonts w:cs="Arial"/>
          <w:sz w:val="22"/>
          <w:szCs w:val="22"/>
        </w:rPr>
        <w:t>Ονοματεπώνυμο Ε</w:t>
      </w:r>
      <w:r w:rsidR="00FF3306">
        <w:rPr>
          <w:rFonts w:cs="Arial"/>
          <w:sz w:val="22"/>
          <w:szCs w:val="22"/>
        </w:rPr>
        <w:t>ργολάβου</w:t>
      </w:r>
      <w:r w:rsidR="00FF3306">
        <w:rPr>
          <w:rFonts w:cs="Arial"/>
          <w:sz w:val="22"/>
          <w:szCs w:val="22"/>
        </w:rPr>
        <w:tab/>
      </w:r>
      <w:r w:rsidR="00FF3306">
        <w:rPr>
          <w:rFonts w:cs="Arial"/>
          <w:sz w:val="22"/>
          <w:szCs w:val="22"/>
        </w:rPr>
        <w:tab/>
      </w:r>
      <w:r w:rsidR="00FF3306">
        <w:rPr>
          <w:rFonts w:cs="Arial"/>
          <w:sz w:val="22"/>
          <w:szCs w:val="22"/>
        </w:rPr>
        <w:tab/>
      </w:r>
      <w:r w:rsidR="00FF3306">
        <w:rPr>
          <w:rFonts w:cs="Arial"/>
          <w:sz w:val="22"/>
          <w:szCs w:val="22"/>
        </w:rPr>
        <w:tab/>
      </w:r>
      <w:r w:rsidR="00FF3306">
        <w:rPr>
          <w:rFonts w:cs="Arial"/>
          <w:sz w:val="22"/>
          <w:szCs w:val="22"/>
        </w:rPr>
        <w:tab/>
      </w:r>
      <w:r w:rsidR="00FF3306">
        <w:rPr>
          <w:rFonts w:cs="Arial"/>
          <w:sz w:val="22"/>
          <w:szCs w:val="22"/>
        </w:rPr>
        <w:tab/>
      </w:r>
      <w:r w:rsidR="00FF3306" w:rsidRPr="00183F15">
        <w:rPr>
          <w:rFonts w:cs="Arial"/>
          <w:sz w:val="22"/>
          <w:szCs w:val="22"/>
        </w:rPr>
        <w:t>Ονοματεπώνυμο Επιβλέποντα/</w:t>
      </w:r>
      <w:r w:rsidR="00FF3306">
        <w:rPr>
          <w:rFonts w:cs="Arial"/>
          <w:sz w:val="22"/>
          <w:szCs w:val="22"/>
        </w:rPr>
        <w:t xml:space="preserve"> </w:t>
      </w:r>
      <w:r w:rsidR="00FF3306" w:rsidRPr="00183F15">
        <w:rPr>
          <w:rFonts w:cs="Arial"/>
          <w:sz w:val="22"/>
          <w:szCs w:val="22"/>
        </w:rPr>
        <w:t>Συντονιστή Εκτέλεσης του Έργου</w:t>
      </w:r>
    </w:p>
    <w:p w:rsidR="00FF3306" w:rsidRDefault="00FF3306" w:rsidP="00FF3306">
      <w:pPr>
        <w:spacing w:before="240" w:after="240"/>
        <w:ind w:left="-426" w:right="-359" w:firstLine="1146"/>
        <w:rPr>
          <w:rFonts w:cs="Arial"/>
          <w:sz w:val="22"/>
          <w:szCs w:val="22"/>
        </w:rPr>
      </w:pPr>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w:t>
      </w:r>
    </w:p>
    <w:p w:rsidR="005B4DBD" w:rsidRPr="00B104DC" w:rsidRDefault="005B4DBD" w:rsidP="00FF3306">
      <w:pPr>
        <w:spacing w:before="240" w:after="240"/>
        <w:ind w:left="-426" w:right="-359" w:firstLine="1146"/>
        <w:rPr>
          <w:rFonts w:cs="Arial"/>
          <w:sz w:val="22"/>
          <w:szCs w:val="22"/>
        </w:rPr>
        <w:sectPr w:rsidR="005B4DBD" w:rsidRPr="00B104DC" w:rsidSect="005B4DBD">
          <w:pgSz w:w="16838" w:h="11906" w:orient="landscape" w:code="9"/>
          <w:pgMar w:top="1797" w:right="1440" w:bottom="1797" w:left="1440" w:header="720" w:footer="720" w:gutter="0"/>
          <w:cols w:space="720"/>
          <w:docGrid w:linePitch="326"/>
        </w:sectPr>
      </w:pPr>
      <w:r w:rsidRPr="00183F15">
        <w:rPr>
          <w:rFonts w:cs="Arial"/>
          <w:sz w:val="22"/>
          <w:szCs w:val="22"/>
        </w:rPr>
        <w:t xml:space="preserve"> Υπογραφή ……………………</w:t>
      </w:r>
      <w:r w:rsidR="00FF3306">
        <w:rPr>
          <w:rFonts w:cs="Arial"/>
          <w:sz w:val="22"/>
          <w:szCs w:val="22"/>
        </w:rPr>
        <w:t>..</w:t>
      </w:r>
      <w:r w:rsidRPr="00183F15">
        <w:rPr>
          <w:rFonts w:cs="Arial"/>
          <w:sz w:val="22"/>
          <w:szCs w:val="22"/>
        </w:rPr>
        <w:t>……….</w:t>
      </w:r>
      <w:r w:rsidR="00FF3306">
        <w:rPr>
          <w:rFonts w:cs="Arial"/>
          <w:sz w:val="22"/>
          <w:szCs w:val="22"/>
        </w:rPr>
        <w:tab/>
      </w:r>
      <w:r w:rsidR="00FF3306">
        <w:rPr>
          <w:rFonts w:cs="Arial"/>
          <w:sz w:val="22"/>
          <w:szCs w:val="22"/>
        </w:rPr>
        <w:tab/>
      </w:r>
      <w:r w:rsidR="00FF3306">
        <w:rPr>
          <w:rFonts w:cs="Arial"/>
          <w:sz w:val="22"/>
          <w:szCs w:val="22"/>
        </w:rPr>
        <w:tab/>
      </w:r>
      <w:r w:rsidR="00FF3306">
        <w:rPr>
          <w:rFonts w:cs="Arial"/>
          <w:sz w:val="22"/>
          <w:szCs w:val="22"/>
        </w:rPr>
        <w:tab/>
      </w:r>
      <w:r w:rsidR="00FF3306">
        <w:rPr>
          <w:rFonts w:cs="Arial"/>
          <w:sz w:val="22"/>
          <w:szCs w:val="22"/>
        </w:rPr>
        <w:tab/>
      </w:r>
      <w:r w:rsidR="00FF3306">
        <w:rPr>
          <w:rFonts w:cs="Arial"/>
          <w:sz w:val="22"/>
          <w:szCs w:val="22"/>
        </w:rPr>
        <w:tab/>
      </w:r>
      <w:r w:rsidRPr="00183F15">
        <w:rPr>
          <w:rFonts w:cs="Arial"/>
          <w:sz w:val="22"/>
          <w:szCs w:val="22"/>
        </w:rPr>
        <w:t>Υπογραφή …………………</w:t>
      </w:r>
      <w:r w:rsidR="00183F15" w:rsidRPr="003005AE">
        <w:rPr>
          <w:rFonts w:cs="Arial"/>
          <w:sz w:val="22"/>
          <w:szCs w:val="22"/>
        </w:rPr>
        <w:t>……</w:t>
      </w:r>
      <w:r w:rsidR="00FF3306">
        <w:rPr>
          <w:rFonts w:cs="Arial"/>
          <w:sz w:val="22"/>
          <w:szCs w:val="22"/>
        </w:rPr>
        <w:t>……...</w:t>
      </w:r>
      <w:r w:rsidR="00183F15" w:rsidRPr="003005AE">
        <w:rPr>
          <w:rFonts w:cs="Arial"/>
          <w:sz w:val="22"/>
          <w:szCs w:val="22"/>
        </w:rPr>
        <w:t>.</w:t>
      </w:r>
    </w:p>
    <w:p w:rsidR="00032A72" w:rsidRPr="00A749AA" w:rsidRDefault="00032A72" w:rsidP="00A749AA">
      <w:pPr>
        <w:pStyle w:val="Heading1"/>
        <w:rPr>
          <w:rStyle w:val="Emphasis"/>
          <w:i w:val="0"/>
          <w:iCs w:val="0"/>
        </w:rPr>
      </w:pPr>
      <w:bookmarkStart w:id="56" w:name="_Toc531774256"/>
      <w:r w:rsidRPr="00A749AA">
        <w:rPr>
          <w:rStyle w:val="Emphasis"/>
          <w:i w:val="0"/>
          <w:iCs w:val="0"/>
        </w:rPr>
        <w:lastRenderedPageBreak/>
        <w:t>Ε3 – ΣΧΕΔΙΟ ΑΣΦΑΛΕΙΑΣ ΚΑΙ ΥΓΕΙΑΣ ΚΑΤΑ ΤΟ ΣΤΑΔΙΟ ΤΗΣ ΕΚΤΕΛΕΣΗΣ</w:t>
      </w:r>
      <w:bookmarkEnd w:id="56"/>
    </w:p>
    <w:p w:rsidR="00032A72" w:rsidRPr="00451D45" w:rsidRDefault="00032A72" w:rsidP="00135B64">
      <w:pPr>
        <w:pStyle w:val="Heading2"/>
        <w:numPr>
          <w:ilvl w:val="1"/>
          <w:numId w:val="22"/>
        </w:numPr>
      </w:pPr>
      <w:bookmarkStart w:id="57" w:name="_Toc531774257"/>
      <w:r w:rsidRPr="00451D45">
        <w:t>ΣΚΟΠΟΣ ΤΟΥ ΠΑΡΟΝΤΟΣ ΕΓΓΡΑΦΟΥ</w:t>
      </w:r>
      <w:bookmarkEnd w:id="57"/>
    </w:p>
    <w:p w:rsidR="00934DEA" w:rsidRDefault="00032A72" w:rsidP="00B85FB3">
      <w:pPr>
        <w:tabs>
          <w:tab w:val="left" w:pos="3119"/>
          <w:tab w:val="left" w:pos="6663"/>
        </w:tabs>
        <w:spacing w:before="240" w:after="240"/>
        <w:rPr>
          <w:rFonts w:cs="Arial"/>
          <w:sz w:val="22"/>
        </w:rPr>
      </w:pPr>
      <w:r>
        <w:rPr>
          <w:rFonts w:cs="Arial"/>
          <w:sz w:val="22"/>
        </w:rPr>
        <w:t>Το παρών έντυπο Ε</w:t>
      </w:r>
      <w:r w:rsidR="003C6DFF">
        <w:rPr>
          <w:rFonts w:cs="Arial"/>
          <w:sz w:val="22"/>
        </w:rPr>
        <w:t>3</w:t>
      </w:r>
      <w:r>
        <w:rPr>
          <w:rFonts w:cs="Arial"/>
          <w:sz w:val="22"/>
        </w:rPr>
        <w:t xml:space="preserve"> συμπληρωμένο καθώς και τα έντυπα Ε</w:t>
      </w:r>
      <w:r w:rsidR="003C6DFF">
        <w:rPr>
          <w:rFonts w:cs="Arial"/>
          <w:sz w:val="22"/>
        </w:rPr>
        <w:t>1</w:t>
      </w:r>
      <w:r>
        <w:rPr>
          <w:rFonts w:cs="Arial"/>
          <w:sz w:val="22"/>
        </w:rPr>
        <w:t xml:space="preserve">  και Ε</w:t>
      </w:r>
      <w:r w:rsidR="003C6DFF">
        <w:rPr>
          <w:rFonts w:cs="Arial"/>
          <w:sz w:val="22"/>
        </w:rPr>
        <w:t>2</w:t>
      </w:r>
      <w:r>
        <w:rPr>
          <w:rFonts w:cs="Arial"/>
          <w:sz w:val="22"/>
        </w:rPr>
        <w:t xml:space="preserve"> αποτελούν μέρος των εγγράφων  του Συμβολαίου ανάθεσης των Εργασιών.</w:t>
      </w:r>
    </w:p>
    <w:p w:rsidR="00032A72" w:rsidRDefault="00032A72" w:rsidP="00135B64">
      <w:pPr>
        <w:pStyle w:val="Heading2"/>
        <w:numPr>
          <w:ilvl w:val="1"/>
          <w:numId w:val="22"/>
        </w:numPr>
      </w:pPr>
      <w:bookmarkStart w:id="58" w:name="_Toc531774258"/>
      <w:r>
        <w:t>ΚΑΤΑΛΟΓΟΣ ΟΝΟΜΑΤΩΝ ΣΥΝΤΕΛΕΣΤΩΝ ΕΡΓΟΥ</w:t>
      </w:r>
      <w:bookmarkEnd w:id="58"/>
    </w:p>
    <w:p w:rsidR="00032A72" w:rsidRPr="00FB4EDD" w:rsidRDefault="00032A72" w:rsidP="00B85FB3">
      <w:pPr>
        <w:spacing w:before="240" w:after="240"/>
        <w:rPr>
          <w:b/>
        </w:rPr>
      </w:pPr>
      <w:r w:rsidRPr="00FB4EDD">
        <w:rPr>
          <w:b/>
        </w:rPr>
        <w:t>Κύριος του Έργου (Ιδιοκτήτης):</w:t>
      </w:r>
    </w:p>
    <w:p w:rsidR="00032A72" w:rsidRDefault="00032A72" w:rsidP="00B85FB3">
      <w:pPr>
        <w:spacing w:before="240" w:after="240"/>
      </w:pPr>
      <w:r>
        <w:t xml:space="preserve">Διεύθυνση </w:t>
      </w:r>
      <w:r>
        <w:tab/>
        <w:t>:</w:t>
      </w:r>
    </w:p>
    <w:p w:rsidR="00032A72" w:rsidRDefault="00032A72" w:rsidP="00B85FB3">
      <w:pPr>
        <w:spacing w:before="240" w:after="240"/>
      </w:pPr>
      <w:r>
        <w:t xml:space="preserve">Αρ. </w:t>
      </w:r>
      <w:proofErr w:type="spellStart"/>
      <w:r>
        <w:t>Τηλ</w:t>
      </w:r>
      <w:proofErr w:type="spellEnd"/>
      <w:r>
        <w:t>.</w:t>
      </w:r>
      <w:r>
        <w:tab/>
        <w:t>:</w:t>
      </w:r>
    </w:p>
    <w:p w:rsidR="00032A72" w:rsidRDefault="00032A72" w:rsidP="00B85FB3">
      <w:pPr>
        <w:spacing w:before="240" w:after="240"/>
      </w:pPr>
      <w:r>
        <w:t>Αρ. Φαξ.</w:t>
      </w:r>
      <w:r>
        <w:tab/>
        <w:t>:</w:t>
      </w:r>
    </w:p>
    <w:p w:rsidR="00032A72" w:rsidRPr="00FB4EDD" w:rsidRDefault="00032A72" w:rsidP="00B85FB3">
      <w:pPr>
        <w:spacing w:before="240" w:after="240"/>
        <w:rPr>
          <w:b/>
        </w:rPr>
      </w:pPr>
      <w:r w:rsidRPr="00FB4EDD">
        <w:rPr>
          <w:b/>
        </w:rPr>
        <w:t xml:space="preserve">Συντονιστής για θέματα ασφαλείας και υγείας </w:t>
      </w:r>
    </w:p>
    <w:p w:rsidR="00032A72" w:rsidRPr="00FB4EDD" w:rsidRDefault="00032A72" w:rsidP="00B85FB3">
      <w:pPr>
        <w:spacing w:before="240" w:after="240"/>
        <w:rPr>
          <w:b/>
        </w:rPr>
      </w:pPr>
      <w:r w:rsidRPr="00FB4EDD">
        <w:rPr>
          <w:b/>
        </w:rPr>
        <w:t>κατά την εκπόνηση της μελέτης:</w:t>
      </w:r>
    </w:p>
    <w:p w:rsidR="00032A72" w:rsidRDefault="00032A72" w:rsidP="00B85FB3">
      <w:pPr>
        <w:spacing w:before="240" w:after="240"/>
      </w:pPr>
      <w:r>
        <w:t>Διεύθυνση</w:t>
      </w:r>
      <w:r>
        <w:tab/>
        <w:t>:</w:t>
      </w:r>
    </w:p>
    <w:p w:rsidR="00032A72" w:rsidRDefault="00032A72" w:rsidP="00B85FB3">
      <w:pPr>
        <w:spacing w:before="240" w:after="240"/>
      </w:pPr>
      <w:r>
        <w:t xml:space="preserve">Αρ. </w:t>
      </w:r>
      <w:proofErr w:type="spellStart"/>
      <w:r>
        <w:t>Τηλ</w:t>
      </w:r>
      <w:proofErr w:type="spellEnd"/>
      <w:r>
        <w:t>.</w:t>
      </w:r>
      <w:r>
        <w:tab/>
        <w:t>:</w:t>
      </w:r>
    </w:p>
    <w:p w:rsidR="00032A72" w:rsidRDefault="00032A72" w:rsidP="00B85FB3">
      <w:pPr>
        <w:spacing w:before="240" w:after="240"/>
      </w:pPr>
      <w:r>
        <w:t>Αρ. Φαξ.</w:t>
      </w:r>
      <w:r>
        <w:tab/>
        <w:t>:</w:t>
      </w:r>
    </w:p>
    <w:p w:rsidR="00032A72" w:rsidRPr="00FB4EDD" w:rsidRDefault="00032A72" w:rsidP="00B85FB3">
      <w:pPr>
        <w:spacing w:before="240" w:after="240"/>
        <w:rPr>
          <w:b/>
        </w:rPr>
      </w:pPr>
      <w:r w:rsidRPr="00FB4EDD">
        <w:rPr>
          <w:b/>
        </w:rPr>
        <w:t>Διευθυντής Έργου:</w:t>
      </w:r>
    </w:p>
    <w:p w:rsidR="00032A72" w:rsidRDefault="00032A72" w:rsidP="00B85FB3">
      <w:pPr>
        <w:spacing w:before="240" w:after="240"/>
      </w:pPr>
      <w:r>
        <w:t>Διεύθυνση</w:t>
      </w:r>
      <w:r>
        <w:tab/>
        <w:t>:</w:t>
      </w:r>
    </w:p>
    <w:p w:rsidR="00032A72" w:rsidRDefault="00032A72" w:rsidP="00B85FB3">
      <w:pPr>
        <w:spacing w:before="240" w:after="240"/>
      </w:pPr>
      <w:r>
        <w:t xml:space="preserve">Αρ. </w:t>
      </w:r>
      <w:proofErr w:type="spellStart"/>
      <w:r>
        <w:t>Τηλ</w:t>
      </w:r>
      <w:proofErr w:type="spellEnd"/>
      <w:r>
        <w:t>.</w:t>
      </w:r>
      <w:r>
        <w:tab/>
        <w:t>:</w:t>
      </w:r>
    </w:p>
    <w:p w:rsidR="00032A72" w:rsidRDefault="00032A72" w:rsidP="00B85FB3">
      <w:pPr>
        <w:spacing w:before="240" w:after="240"/>
      </w:pPr>
      <w:r>
        <w:t>Αρ. Φαξ.</w:t>
      </w:r>
      <w:r>
        <w:tab/>
        <w:t>:</w:t>
      </w:r>
    </w:p>
    <w:p w:rsidR="00032A72" w:rsidRPr="00FB4EDD" w:rsidRDefault="00032A72" w:rsidP="00B85FB3">
      <w:pPr>
        <w:spacing w:before="240" w:after="240"/>
        <w:rPr>
          <w:b/>
        </w:rPr>
      </w:pPr>
      <w:r w:rsidRPr="00FB4EDD">
        <w:rPr>
          <w:b/>
        </w:rPr>
        <w:t>Συντονιστής για θέματα ασφαλείας και υγείας</w:t>
      </w:r>
    </w:p>
    <w:p w:rsidR="00032A72" w:rsidRPr="00FB4EDD" w:rsidRDefault="00032A72" w:rsidP="00B85FB3">
      <w:pPr>
        <w:spacing w:before="240" w:after="240"/>
        <w:rPr>
          <w:b/>
        </w:rPr>
      </w:pPr>
      <w:r w:rsidRPr="00FB4EDD">
        <w:rPr>
          <w:b/>
        </w:rPr>
        <w:t>κατά την εκτέλεση του έργου:</w:t>
      </w:r>
    </w:p>
    <w:p w:rsidR="00032A72" w:rsidRDefault="00032A72" w:rsidP="00B85FB3">
      <w:pPr>
        <w:spacing w:before="240" w:after="240"/>
      </w:pPr>
      <w:r>
        <w:t>Διεύθυνση</w:t>
      </w:r>
      <w:r>
        <w:tab/>
        <w:t>:</w:t>
      </w:r>
    </w:p>
    <w:p w:rsidR="00032A72" w:rsidRDefault="00032A72" w:rsidP="00B85FB3">
      <w:pPr>
        <w:spacing w:before="240" w:after="240"/>
      </w:pPr>
      <w:r>
        <w:t xml:space="preserve">Αρ. </w:t>
      </w:r>
      <w:proofErr w:type="spellStart"/>
      <w:r>
        <w:t>Τηλ</w:t>
      </w:r>
      <w:proofErr w:type="spellEnd"/>
      <w:r>
        <w:t>.</w:t>
      </w:r>
      <w:r>
        <w:tab/>
        <w:t>:</w:t>
      </w:r>
    </w:p>
    <w:p w:rsidR="00032A72" w:rsidRDefault="00032A72" w:rsidP="00B85FB3">
      <w:pPr>
        <w:spacing w:before="240" w:after="240"/>
      </w:pPr>
      <w:r>
        <w:t>Αρ. Φαξ.</w:t>
      </w:r>
      <w:r>
        <w:tab/>
        <w:t>:</w:t>
      </w:r>
    </w:p>
    <w:p w:rsidR="00032A72" w:rsidRDefault="00032A72" w:rsidP="00B85FB3">
      <w:pPr>
        <w:spacing w:before="240" w:after="240"/>
      </w:pPr>
      <w:r>
        <w:t>Εργολάβος:</w:t>
      </w:r>
    </w:p>
    <w:p w:rsidR="00032A72" w:rsidRDefault="00032A72" w:rsidP="00B85FB3">
      <w:pPr>
        <w:spacing w:before="240" w:after="240"/>
      </w:pPr>
      <w:r>
        <w:t>Διεύθυνση</w:t>
      </w:r>
      <w:r>
        <w:tab/>
        <w:t>:</w:t>
      </w:r>
    </w:p>
    <w:p w:rsidR="00032A72" w:rsidRDefault="00032A72" w:rsidP="00B85FB3">
      <w:pPr>
        <w:spacing w:before="240" w:after="240"/>
      </w:pPr>
      <w:r>
        <w:t xml:space="preserve">Αρ. </w:t>
      </w:r>
      <w:proofErr w:type="spellStart"/>
      <w:r>
        <w:t>Τηλ</w:t>
      </w:r>
      <w:proofErr w:type="spellEnd"/>
      <w:r>
        <w:t>.</w:t>
      </w:r>
      <w:r>
        <w:tab/>
        <w:t>:</w:t>
      </w:r>
    </w:p>
    <w:p w:rsidR="00032A72" w:rsidRDefault="00032A72" w:rsidP="00B85FB3">
      <w:pPr>
        <w:spacing w:before="240" w:after="240"/>
      </w:pPr>
      <w:r>
        <w:t>Αρ. Φαξ.</w:t>
      </w:r>
      <w:r>
        <w:tab/>
        <w:t>:</w:t>
      </w:r>
    </w:p>
    <w:p w:rsidR="00032A72" w:rsidRPr="00FB4EDD" w:rsidRDefault="00032A72" w:rsidP="00B85FB3">
      <w:pPr>
        <w:spacing w:before="240" w:after="240"/>
        <w:rPr>
          <w:b/>
        </w:rPr>
      </w:pPr>
      <w:r w:rsidRPr="00FB4EDD">
        <w:rPr>
          <w:b/>
        </w:rPr>
        <w:lastRenderedPageBreak/>
        <w:t>Υπεργολάβος 1:</w:t>
      </w:r>
    </w:p>
    <w:p w:rsidR="00032A72" w:rsidRDefault="00032A72" w:rsidP="00B85FB3">
      <w:pPr>
        <w:spacing w:before="240" w:after="240"/>
      </w:pPr>
      <w:r>
        <w:t>Διεύθυνση</w:t>
      </w:r>
      <w:r>
        <w:tab/>
        <w:t>:</w:t>
      </w:r>
    </w:p>
    <w:p w:rsidR="00032A72" w:rsidRDefault="00032A72" w:rsidP="00B85FB3">
      <w:pPr>
        <w:spacing w:before="240" w:after="240"/>
      </w:pPr>
      <w:r>
        <w:t xml:space="preserve">Αρ. </w:t>
      </w:r>
      <w:proofErr w:type="spellStart"/>
      <w:r>
        <w:t>Τηλ</w:t>
      </w:r>
      <w:proofErr w:type="spellEnd"/>
      <w:r>
        <w:t>.</w:t>
      </w:r>
      <w:r>
        <w:tab/>
        <w:t>:</w:t>
      </w:r>
    </w:p>
    <w:p w:rsidR="00032A72" w:rsidRDefault="00032A72" w:rsidP="00B85FB3">
      <w:pPr>
        <w:spacing w:before="240" w:after="240"/>
      </w:pPr>
      <w:r>
        <w:t>Αρ. Φαξ.</w:t>
      </w:r>
      <w:r>
        <w:tab/>
        <w:t>:</w:t>
      </w:r>
    </w:p>
    <w:p w:rsidR="00032A72" w:rsidRPr="00FB4EDD" w:rsidRDefault="00032A72" w:rsidP="00B85FB3">
      <w:pPr>
        <w:spacing w:before="240" w:after="240"/>
        <w:rPr>
          <w:b/>
        </w:rPr>
      </w:pPr>
      <w:r w:rsidRPr="00FB4EDD">
        <w:rPr>
          <w:b/>
        </w:rPr>
        <w:t>Υπεργολάβος 2:</w:t>
      </w:r>
    </w:p>
    <w:p w:rsidR="00032A72" w:rsidRDefault="00032A72" w:rsidP="00B85FB3">
      <w:pPr>
        <w:spacing w:before="240" w:after="240"/>
      </w:pPr>
      <w:r>
        <w:t>Διεύθυνση</w:t>
      </w:r>
      <w:r>
        <w:tab/>
        <w:t>:</w:t>
      </w:r>
    </w:p>
    <w:p w:rsidR="00032A72" w:rsidRDefault="00032A72" w:rsidP="00B85FB3">
      <w:pPr>
        <w:spacing w:before="240" w:after="240"/>
      </w:pPr>
      <w:r>
        <w:t xml:space="preserve">Αρ. </w:t>
      </w:r>
      <w:proofErr w:type="spellStart"/>
      <w:r>
        <w:t>Τηλ</w:t>
      </w:r>
      <w:proofErr w:type="spellEnd"/>
      <w:r>
        <w:t>.</w:t>
      </w:r>
      <w:r>
        <w:tab/>
        <w:t>:</w:t>
      </w:r>
    </w:p>
    <w:p w:rsidR="00032A72" w:rsidRDefault="00032A72" w:rsidP="00B85FB3">
      <w:pPr>
        <w:spacing w:before="240" w:after="240"/>
      </w:pPr>
      <w:r>
        <w:t>Αρ. Φαξ.</w:t>
      </w:r>
      <w:r>
        <w:tab/>
        <w:t>:</w:t>
      </w:r>
    </w:p>
    <w:p w:rsidR="00032A72" w:rsidRPr="00FB4EDD" w:rsidRDefault="00032A72" w:rsidP="00B85FB3">
      <w:pPr>
        <w:spacing w:before="240" w:after="240"/>
        <w:rPr>
          <w:b/>
        </w:rPr>
      </w:pPr>
      <w:r w:rsidRPr="00FB4EDD">
        <w:rPr>
          <w:b/>
        </w:rPr>
        <w:t>Υπεργολάβος 3:</w:t>
      </w:r>
    </w:p>
    <w:p w:rsidR="00032A72" w:rsidRDefault="00032A72" w:rsidP="00B85FB3">
      <w:pPr>
        <w:spacing w:before="240" w:after="240"/>
      </w:pPr>
      <w:r>
        <w:t>Διεύθυνση</w:t>
      </w:r>
      <w:r>
        <w:tab/>
        <w:t>:</w:t>
      </w:r>
    </w:p>
    <w:p w:rsidR="00032A72" w:rsidRDefault="00032A72" w:rsidP="00B85FB3">
      <w:pPr>
        <w:spacing w:before="240" w:after="240"/>
      </w:pPr>
      <w:r>
        <w:t xml:space="preserve">Αρ. </w:t>
      </w:r>
      <w:proofErr w:type="spellStart"/>
      <w:r>
        <w:t>Τηλ</w:t>
      </w:r>
      <w:proofErr w:type="spellEnd"/>
      <w:r>
        <w:t>.</w:t>
      </w:r>
      <w:r>
        <w:tab/>
        <w:t>:</w:t>
      </w:r>
    </w:p>
    <w:p w:rsidR="00032A72" w:rsidRDefault="00032A72" w:rsidP="00B85FB3">
      <w:pPr>
        <w:spacing w:before="240" w:after="240"/>
      </w:pPr>
      <w:r>
        <w:t>Αρ. Φαξ.</w:t>
      </w:r>
      <w:r>
        <w:tab/>
        <w:t>:</w:t>
      </w:r>
    </w:p>
    <w:p w:rsidR="00032A72" w:rsidRPr="00FB4EDD" w:rsidRDefault="00032A72" w:rsidP="00B85FB3">
      <w:pPr>
        <w:spacing w:before="240" w:after="240"/>
        <w:rPr>
          <w:b/>
        </w:rPr>
      </w:pPr>
      <w:proofErr w:type="spellStart"/>
      <w:r w:rsidRPr="00FB4EDD">
        <w:rPr>
          <w:b/>
        </w:rPr>
        <w:t>Αυτοεργοδοτούμενος</w:t>
      </w:r>
      <w:proofErr w:type="spellEnd"/>
      <w:r w:rsidRPr="00FB4EDD">
        <w:rPr>
          <w:b/>
        </w:rPr>
        <w:t xml:space="preserve"> 1:</w:t>
      </w:r>
    </w:p>
    <w:p w:rsidR="00032A72" w:rsidRDefault="00032A72" w:rsidP="00B85FB3">
      <w:pPr>
        <w:spacing w:before="240" w:after="240"/>
      </w:pPr>
      <w:r>
        <w:t>Διεύθυνση</w:t>
      </w:r>
      <w:r>
        <w:tab/>
        <w:t>:</w:t>
      </w:r>
    </w:p>
    <w:p w:rsidR="00032A72" w:rsidRDefault="00032A72" w:rsidP="00B85FB3">
      <w:pPr>
        <w:spacing w:before="240" w:after="240"/>
      </w:pPr>
      <w:r>
        <w:t xml:space="preserve">Αρ. </w:t>
      </w:r>
      <w:proofErr w:type="spellStart"/>
      <w:r>
        <w:t>Τηλ</w:t>
      </w:r>
      <w:proofErr w:type="spellEnd"/>
      <w:r>
        <w:t>.</w:t>
      </w:r>
      <w:r>
        <w:tab/>
        <w:t>:</w:t>
      </w:r>
    </w:p>
    <w:p w:rsidR="00032A72" w:rsidRDefault="00032A72" w:rsidP="00B85FB3">
      <w:pPr>
        <w:spacing w:before="240" w:after="240"/>
      </w:pPr>
      <w:r>
        <w:t>Αρ. Φαξ.</w:t>
      </w:r>
      <w:r>
        <w:tab/>
        <w:t>:</w:t>
      </w:r>
    </w:p>
    <w:p w:rsidR="00032A72" w:rsidRPr="00FB4EDD" w:rsidRDefault="00032A72" w:rsidP="00B85FB3">
      <w:pPr>
        <w:spacing w:before="240" w:after="240"/>
        <w:rPr>
          <w:b/>
        </w:rPr>
      </w:pPr>
      <w:proofErr w:type="spellStart"/>
      <w:r w:rsidRPr="00FB4EDD">
        <w:rPr>
          <w:b/>
        </w:rPr>
        <w:t>Αυτοεργοδοτούμενος</w:t>
      </w:r>
      <w:proofErr w:type="spellEnd"/>
      <w:r w:rsidRPr="00FB4EDD">
        <w:rPr>
          <w:b/>
        </w:rPr>
        <w:t xml:space="preserve"> 2:</w:t>
      </w:r>
    </w:p>
    <w:p w:rsidR="00032A72" w:rsidRDefault="00032A72" w:rsidP="00B85FB3">
      <w:pPr>
        <w:spacing w:before="240" w:after="240"/>
      </w:pPr>
      <w:r>
        <w:t>Διεύθυνση</w:t>
      </w:r>
      <w:r>
        <w:tab/>
        <w:t>:</w:t>
      </w:r>
    </w:p>
    <w:p w:rsidR="00032A72" w:rsidRDefault="00032A72" w:rsidP="00B85FB3">
      <w:pPr>
        <w:spacing w:before="240" w:after="240"/>
      </w:pPr>
      <w:r>
        <w:t xml:space="preserve">Αρ. </w:t>
      </w:r>
      <w:proofErr w:type="spellStart"/>
      <w:r>
        <w:t>Τηλ</w:t>
      </w:r>
      <w:proofErr w:type="spellEnd"/>
      <w:r>
        <w:t>.</w:t>
      </w:r>
      <w:r>
        <w:tab/>
        <w:t>:</w:t>
      </w:r>
    </w:p>
    <w:p w:rsidR="00032A72" w:rsidRDefault="00032A72" w:rsidP="00B85FB3">
      <w:pPr>
        <w:spacing w:before="240" w:after="240"/>
      </w:pPr>
      <w:r>
        <w:t>Αρ. Φαξ.</w:t>
      </w:r>
      <w:r>
        <w:tab/>
        <w:t>:</w:t>
      </w:r>
    </w:p>
    <w:p w:rsidR="00032A72" w:rsidRPr="00FB4EDD" w:rsidRDefault="00032A72" w:rsidP="00B85FB3">
      <w:pPr>
        <w:spacing w:before="240" w:after="240"/>
        <w:rPr>
          <w:b/>
        </w:rPr>
      </w:pPr>
      <w:proofErr w:type="spellStart"/>
      <w:r w:rsidRPr="00FB4EDD">
        <w:rPr>
          <w:b/>
        </w:rPr>
        <w:t>Αυτοεργοδοτούμενος</w:t>
      </w:r>
      <w:proofErr w:type="spellEnd"/>
      <w:r w:rsidRPr="00FB4EDD">
        <w:rPr>
          <w:b/>
        </w:rPr>
        <w:t xml:space="preserve"> 3:</w:t>
      </w:r>
    </w:p>
    <w:p w:rsidR="00032A72" w:rsidRDefault="00032A72" w:rsidP="00B85FB3">
      <w:pPr>
        <w:spacing w:before="240" w:after="240"/>
      </w:pPr>
      <w:r>
        <w:t>Διεύθυνση</w:t>
      </w:r>
      <w:r>
        <w:tab/>
        <w:t>:</w:t>
      </w:r>
    </w:p>
    <w:p w:rsidR="00032A72" w:rsidRDefault="00032A72" w:rsidP="00B85FB3">
      <w:pPr>
        <w:spacing w:before="240" w:after="240"/>
      </w:pPr>
      <w:r>
        <w:t xml:space="preserve">Αρ. </w:t>
      </w:r>
      <w:proofErr w:type="spellStart"/>
      <w:r>
        <w:t>Τηλ</w:t>
      </w:r>
      <w:proofErr w:type="spellEnd"/>
      <w:r>
        <w:t>.</w:t>
      </w:r>
      <w:r>
        <w:tab/>
        <w:t>:</w:t>
      </w:r>
    </w:p>
    <w:p w:rsidR="00AB011F" w:rsidRDefault="00032A72" w:rsidP="00B85FB3">
      <w:pPr>
        <w:spacing w:before="240" w:after="240"/>
      </w:pPr>
      <w:r>
        <w:t>Αρ. Φαξ.</w:t>
      </w:r>
      <w:r>
        <w:tab/>
        <w:t>:</w:t>
      </w:r>
    </w:p>
    <w:p w:rsidR="00AB011F" w:rsidRDefault="00AB011F">
      <w:r>
        <w:br w:type="page"/>
      </w:r>
    </w:p>
    <w:p w:rsidR="00032A72" w:rsidRDefault="00032A72" w:rsidP="00135B64">
      <w:pPr>
        <w:pStyle w:val="Heading2"/>
        <w:numPr>
          <w:ilvl w:val="1"/>
          <w:numId w:val="22"/>
        </w:numPr>
      </w:pPr>
      <w:bookmarkStart w:id="59" w:name="_Toc531774259"/>
      <w:r>
        <w:lastRenderedPageBreak/>
        <w:t>ΠΛΗΡΟΦΟΡΙΕΣ ΓΙΑ ΤΟ ΕΡΓΟ</w:t>
      </w:r>
      <w:bookmarkEnd w:id="59"/>
    </w:p>
    <w:p w:rsidR="00032A72" w:rsidRDefault="00032A72" w:rsidP="00B85FB3">
      <w:pPr>
        <w:spacing w:before="240" w:after="240"/>
        <w:rPr>
          <w:rFonts w:cs="Arial"/>
          <w:sz w:val="22"/>
        </w:rPr>
      </w:pPr>
      <w:r>
        <w:rPr>
          <w:rFonts w:cs="Arial"/>
          <w:sz w:val="22"/>
        </w:rPr>
        <w:t>(α) Σύντομη περιγραφή των εργασιών :</w:t>
      </w: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r>
        <w:rPr>
          <w:rFonts w:cs="Arial"/>
          <w:sz w:val="22"/>
        </w:rPr>
        <w:t>(β) Περιορισμοί οι οποίοι επηρεάζουν την εκτέλεση των εργασιών (όπως π.χ. γειτονικά κτίρια, οδικό δίκτυο και διαβάσεις/προσβάσεις πεζών) :</w:t>
      </w: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Pr="00A749AA" w:rsidRDefault="00032A72" w:rsidP="00135B64">
      <w:pPr>
        <w:pStyle w:val="Heading2"/>
        <w:numPr>
          <w:ilvl w:val="1"/>
          <w:numId w:val="22"/>
        </w:numPr>
      </w:pPr>
      <w:bookmarkStart w:id="60" w:name="_Toc531774260"/>
      <w:r w:rsidRPr="00A749AA">
        <w:t>ΟΡΓΑΝΩΣΗ ΚΑΙ ΔΙΕΥΘΥΝΣΗ ΤΩΝ ΕΡΓΑΣΙΩΝ</w:t>
      </w:r>
      <w:bookmarkEnd w:id="60"/>
    </w:p>
    <w:p w:rsidR="00032A72" w:rsidRDefault="00143076" w:rsidP="00B85FB3">
      <w:pPr>
        <w:spacing w:before="240" w:after="240"/>
        <w:jc w:val="both"/>
        <w:rPr>
          <w:rFonts w:cs="Arial"/>
          <w:sz w:val="22"/>
        </w:rPr>
      </w:pPr>
      <w:r>
        <w:rPr>
          <w:rFonts w:cs="Arial"/>
          <w:noProof/>
          <w:u w:val="single"/>
          <w:lang w:val="en-US"/>
        </w:rPr>
        <mc:AlternateContent>
          <mc:Choice Requires="wps">
            <w:drawing>
              <wp:anchor distT="0" distB="0" distL="114300" distR="114300" simplePos="0" relativeHeight="251651584" behindDoc="0" locked="0" layoutInCell="1" allowOverlap="1">
                <wp:simplePos x="0" y="0"/>
                <wp:positionH relativeFrom="column">
                  <wp:posOffset>4966335</wp:posOffset>
                </wp:positionH>
                <wp:positionV relativeFrom="paragraph">
                  <wp:posOffset>25400</wp:posOffset>
                </wp:positionV>
                <wp:extent cx="228600" cy="2286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391.05pt;margin-top:2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">
                <v:textbox>
                  <w:txbxContent>
                    <w:p w:rsidR="00C46326" w:rsidRDefault="00C46326"/>
                  </w:txbxContent>
                </v:textbox>
              </v:shape>
            </w:pict>
          </mc:Fallback>
        </mc:AlternateContent>
      </w:r>
      <w:r w:rsidR="00032A72">
        <w:rPr>
          <w:rFonts w:cs="Arial"/>
          <w:sz w:val="22"/>
        </w:rPr>
        <w:t>(α)</w:t>
      </w:r>
      <w:r w:rsidR="00B5584D">
        <w:rPr>
          <w:rFonts w:cs="Arial"/>
          <w:sz w:val="22"/>
        </w:rPr>
        <w:t xml:space="preserve"> </w:t>
      </w:r>
      <w:r w:rsidR="00032A72">
        <w:rPr>
          <w:rFonts w:cs="Arial"/>
          <w:sz w:val="22"/>
        </w:rPr>
        <w:t xml:space="preserve">Επισυνάπτεται οργανόγραμμα της διεύθυνσης </w:t>
      </w:r>
      <w:r w:rsidR="00032A72">
        <w:rPr>
          <w:rFonts w:cs="Arial"/>
          <w:sz w:val="22"/>
        </w:rPr>
        <w:tab/>
      </w:r>
      <w:r w:rsidR="00032A72">
        <w:rPr>
          <w:rFonts w:cs="Arial"/>
          <w:sz w:val="22"/>
        </w:rPr>
        <w:tab/>
      </w:r>
      <w:r w:rsidR="00032A72">
        <w:rPr>
          <w:rFonts w:cs="Arial"/>
          <w:sz w:val="22"/>
        </w:rPr>
        <w:tab/>
      </w:r>
      <w:r w:rsidR="00032A72">
        <w:rPr>
          <w:rFonts w:cs="Arial"/>
          <w:sz w:val="22"/>
        </w:rPr>
        <w:tab/>
      </w:r>
    </w:p>
    <w:p w:rsidR="00032A72" w:rsidRDefault="00032A72" w:rsidP="00B85FB3">
      <w:pPr>
        <w:spacing w:before="240" w:after="240"/>
        <w:jc w:val="both"/>
        <w:rPr>
          <w:rFonts w:cs="Arial"/>
          <w:sz w:val="22"/>
        </w:rPr>
      </w:pPr>
      <w:r>
        <w:rPr>
          <w:rFonts w:cs="Arial"/>
          <w:sz w:val="22"/>
        </w:rPr>
        <w:t xml:space="preserve">και των στελεχών του εργοταξίου </w:t>
      </w:r>
    </w:p>
    <w:p w:rsidR="00032A72" w:rsidRDefault="00032A72" w:rsidP="00B85FB3">
      <w:pPr>
        <w:pStyle w:val="BodyText"/>
        <w:spacing w:before="240" w:after="240"/>
        <w:jc w:val="both"/>
      </w:pPr>
      <w:r>
        <w:t>(β)</w:t>
      </w:r>
      <w:r w:rsidR="00B5584D">
        <w:t xml:space="preserve"> </w:t>
      </w:r>
      <w:r>
        <w:t xml:space="preserve">Διαδικασίες πληροφόρησης και συντονισμού των εργασιών των εργολάβων / υπεργολάβων / </w:t>
      </w:r>
      <w:proofErr w:type="spellStart"/>
      <w:r>
        <w:t>αυτοεργοδοτουμένων</w:t>
      </w:r>
      <w:proofErr w:type="spellEnd"/>
      <w:r>
        <w:t xml:space="preserve"> :</w:t>
      </w:r>
    </w:p>
    <w:p w:rsidR="00032A72" w:rsidRDefault="00032A72" w:rsidP="00B85FB3">
      <w:pPr>
        <w:spacing w:before="240" w:after="240"/>
        <w:jc w:val="both"/>
        <w:rPr>
          <w:rFonts w:cs="Arial"/>
          <w:sz w:val="22"/>
        </w:rPr>
      </w:pPr>
      <w:r>
        <w:rPr>
          <w:rFonts w:cs="Arial"/>
          <w:sz w:val="22"/>
        </w:rPr>
        <w:t xml:space="preserve">(ι) Ο κυρίως εργολάβος συγκαλεί συναντήσεις κάθε  .............  μέρες για συντονισμό των εργασιών των εργολάβων/υπεργολάβων / </w:t>
      </w:r>
      <w:proofErr w:type="spellStart"/>
      <w:r>
        <w:rPr>
          <w:rFonts w:cs="Arial"/>
          <w:sz w:val="22"/>
        </w:rPr>
        <w:t>αυτοεργοδοτουμένων</w:t>
      </w:r>
      <w:proofErr w:type="spellEnd"/>
      <w:r>
        <w:rPr>
          <w:rFonts w:cs="Arial"/>
          <w:sz w:val="22"/>
        </w:rPr>
        <w:t xml:space="preserve"> για θέματα ασφάλειας και υγείας.</w:t>
      </w:r>
    </w:p>
    <w:p w:rsidR="00032A72" w:rsidRDefault="00032A72" w:rsidP="00B85FB3">
      <w:pPr>
        <w:spacing w:before="240" w:after="240"/>
        <w:jc w:val="both"/>
        <w:rPr>
          <w:rFonts w:cs="Arial"/>
          <w:sz w:val="22"/>
        </w:rPr>
      </w:pPr>
      <w:r>
        <w:rPr>
          <w:rFonts w:cs="Arial"/>
          <w:sz w:val="22"/>
        </w:rPr>
        <w:t>(</w:t>
      </w:r>
      <w:proofErr w:type="spellStart"/>
      <w:r>
        <w:rPr>
          <w:rFonts w:cs="Arial"/>
          <w:sz w:val="22"/>
        </w:rPr>
        <w:t>ιι</w:t>
      </w:r>
      <w:proofErr w:type="spellEnd"/>
      <w:r>
        <w:rPr>
          <w:rFonts w:cs="Arial"/>
          <w:sz w:val="22"/>
        </w:rPr>
        <w:t xml:space="preserve">) Όνομα του ατόμου που θα είναι υπεύθυνο εκ μέρους του κυρίως εργολάβου για συντονισμό των εργολάβων / υπεργολάβων / </w:t>
      </w:r>
      <w:proofErr w:type="spellStart"/>
      <w:r>
        <w:rPr>
          <w:rFonts w:cs="Arial"/>
          <w:sz w:val="22"/>
        </w:rPr>
        <w:t>αυτοεργοδοτουμένων</w:t>
      </w:r>
      <w:proofErr w:type="spellEnd"/>
      <w:r>
        <w:rPr>
          <w:rFonts w:cs="Arial"/>
          <w:sz w:val="22"/>
        </w:rPr>
        <w:t xml:space="preserve"> σε σχέση με τα θέματα ασφάλειας και υγείας :</w:t>
      </w:r>
    </w:p>
    <w:p w:rsidR="00032A72" w:rsidRDefault="00032A72" w:rsidP="00B85FB3">
      <w:pPr>
        <w:spacing w:before="240" w:after="240"/>
        <w:jc w:val="both"/>
        <w:rPr>
          <w:rFonts w:cs="Arial"/>
          <w:sz w:val="22"/>
        </w:rPr>
      </w:pPr>
      <w:r>
        <w:rPr>
          <w:rFonts w:cs="Arial"/>
          <w:sz w:val="22"/>
        </w:rPr>
        <w:t>……………………………………………………………………………………………….</w:t>
      </w:r>
    </w:p>
    <w:p w:rsidR="00032A72" w:rsidRDefault="00032A72" w:rsidP="00B85FB3">
      <w:pPr>
        <w:spacing w:before="240" w:after="240"/>
        <w:jc w:val="both"/>
        <w:rPr>
          <w:rFonts w:cs="Arial"/>
          <w:sz w:val="22"/>
        </w:rPr>
      </w:pPr>
      <w:r>
        <w:rPr>
          <w:rFonts w:cs="Arial"/>
          <w:sz w:val="22"/>
        </w:rPr>
        <w:t>(γ) Διαδικασίες για τις περιπτώσεις κατά τις οποίες θα απαιτηθεί μελέτη κατά την εκτέλεση των εργασιών, περιλαμβανομένων τυχόν διαδικασιών έγκρισης της απαιτούμενης μελέτης :</w:t>
      </w:r>
    </w:p>
    <w:p w:rsidR="00032A72" w:rsidRDefault="00032A72" w:rsidP="00B85FB3">
      <w:pPr>
        <w:spacing w:before="240" w:after="240"/>
        <w:jc w:val="both"/>
        <w:rPr>
          <w:rFonts w:cs="Arial"/>
          <w:sz w:val="22"/>
        </w:rPr>
      </w:pPr>
      <w:r>
        <w:rPr>
          <w:rFonts w:cs="Arial"/>
          <w:sz w:val="22"/>
        </w:rPr>
        <w:t>Ο εργολάβος ενημερώνει τον διευθυντή του έργου ο οποίος αναθέτει στον συντονιστή για θέματα ασφάλειας και υγείας στο στάδιο της μελέτης την εκπόνηση της μελέτης.</w:t>
      </w:r>
    </w:p>
    <w:p w:rsidR="00032A72" w:rsidRPr="00A749AA" w:rsidRDefault="00032A72" w:rsidP="00135B64">
      <w:pPr>
        <w:pStyle w:val="Heading2"/>
        <w:numPr>
          <w:ilvl w:val="1"/>
          <w:numId w:val="22"/>
        </w:numPr>
      </w:pPr>
      <w:bookmarkStart w:id="61" w:name="_Toc531774261"/>
      <w:r w:rsidRPr="00A749AA">
        <w:lastRenderedPageBreak/>
        <w:t>ΧΩΡΟΤΑΞΙΚΟ ΣΧΕΔΙΟ</w:t>
      </w:r>
      <w:bookmarkEnd w:id="61"/>
    </w:p>
    <w:p w:rsidR="00032A72" w:rsidRDefault="00032A72" w:rsidP="00B85FB3">
      <w:pPr>
        <w:tabs>
          <w:tab w:val="left" w:pos="3119"/>
          <w:tab w:val="left" w:pos="6663"/>
        </w:tabs>
        <w:spacing w:before="240" w:after="240"/>
        <w:rPr>
          <w:rFonts w:cs="Arial"/>
          <w:sz w:val="22"/>
        </w:rPr>
      </w:pPr>
      <w:r>
        <w:rPr>
          <w:rFonts w:cs="Arial"/>
          <w:sz w:val="22"/>
        </w:rPr>
        <w:t>Επισυνάπτεται χωροταξικό σχέδιο που δείχνει τα ακόλουθα :</w:t>
      </w:r>
    </w:p>
    <w:p w:rsidR="00032A72" w:rsidRDefault="00143076" w:rsidP="00B85FB3">
      <w:pPr>
        <w:tabs>
          <w:tab w:val="left" w:pos="3119"/>
          <w:tab w:val="left" w:pos="6663"/>
        </w:tabs>
        <w:spacing w:before="240" w:after="240"/>
        <w:rPr>
          <w:rFonts w:cs="Arial"/>
          <w:sz w:val="22"/>
        </w:rPr>
      </w:pPr>
      <w:r>
        <w:rPr>
          <w:rFonts w:cs="Arial"/>
          <w:noProof/>
          <w:sz w:val="22"/>
          <w:lang w:val="en-US"/>
        </w:rPr>
        <mc:AlternateContent>
          <mc:Choice Requires="wps">
            <w:drawing>
              <wp:anchor distT="0" distB="0" distL="114300" distR="114300" simplePos="0" relativeHeight="251653632" behindDoc="0" locked="0" layoutInCell="1" allowOverlap="1">
                <wp:simplePos x="0" y="0"/>
                <wp:positionH relativeFrom="column">
                  <wp:posOffset>5309235</wp:posOffset>
                </wp:positionH>
                <wp:positionV relativeFrom="paragraph">
                  <wp:posOffset>120015</wp:posOffset>
                </wp:positionV>
                <wp:extent cx="228600" cy="2286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18.05pt;margin-top:9.4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">
                <v:textbox>
                  <w:txbxContent>
                    <w:p w:rsidR="00C46326" w:rsidRDefault="00C46326"/>
                  </w:txbxContent>
                </v:textbox>
              </v:shape>
            </w:pict>
          </mc:Fallback>
        </mc:AlternateContent>
      </w:r>
      <w:r w:rsidR="00032A72">
        <w:rPr>
          <w:rFonts w:cs="Arial"/>
          <w:sz w:val="22"/>
        </w:rPr>
        <w:t xml:space="preserve">(α) Θέσεις εισόδου/εξόδου στο εργοτάξιο περιλαμβανομένων εισόδων για τους προμηθευτές υλικών και εξόδων κινδύνου. </w:t>
      </w:r>
    </w:p>
    <w:p w:rsidR="00032A72" w:rsidRDefault="00143076" w:rsidP="00B85FB3">
      <w:pPr>
        <w:tabs>
          <w:tab w:val="left" w:pos="3119"/>
          <w:tab w:val="left" w:pos="6663"/>
        </w:tabs>
        <w:spacing w:before="240" w:after="240"/>
        <w:rPr>
          <w:rFonts w:cs="Arial"/>
          <w:sz w:val="22"/>
        </w:rPr>
      </w:pPr>
      <w:r>
        <w:rPr>
          <w:rFonts w:cs="Arial"/>
          <w:noProof/>
          <w:sz w:val="22"/>
          <w:lang w:val="en-US"/>
        </w:rPr>
        <mc:AlternateContent>
          <mc:Choice Requires="wps">
            <w:drawing>
              <wp:anchor distT="0" distB="0" distL="114300" distR="114300" simplePos="0" relativeHeight="251655680" behindDoc="0" locked="0" layoutInCell="1" allowOverlap="1">
                <wp:simplePos x="0" y="0"/>
                <wp:positionH relativeFrom="column">
                  <wp:posOffset>5309235</wp:posOffset>
                </wp:positionH>
                <wp:positionV relativeFrom="paragraph">
                  <wp:posOffset>2540</wp:posOffset>
                </wp:positionV>
                <wp:extent cx="228600" cy="2286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418.05pt;margin-top:.2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">
                <v:textbox>
                  <w:txbxContent>
                    <w:p w:rsidR="00C46326" w:rsidRDefault="00C46326"/>
                  </w:txbxContent>
                </v:textbox>
              </v:shape>
            </w:pict>
          </mc:Fallback>
        </mc:AlternateContent>
      </w:r>
      <w:r w:rsidR="00032A72">
        <w:rPr>
          <w:rFonts w:cs="Arial"/>
          <w:sz w:val="22"/>
        </w:rPr>
        <w:t>(β) Χώροι εκφόρτωσης και αποθήκευσης των υλικών ή και των αχρήστων</w:t>
      </w:r>
      <w:r w:rsidR="00032A72">
        <w:rPr>
          <w:rFonts w:cs="Arial"/>
          <w:sz w:val="22"/>
        </w:rPr>
        <w:tab/>
      </w:r>
    </w:p>
    <w:p w:rsidR="00032A72" w:rsidRDefault="00143076" w:rsidP="00B85FB3">
      <w:pPr>
        <w:tabs>
          <w:tab w:val="left" w:pos="3119"/>
          <w:tab w:val="left" w:pos="6663"/>
        </w:tabs>
        <w:spacing w:before="240" w:after="240"/>
        <w:rPr>
          <w:rFonts w:cs="Arial"/>
          <w:sz w:val="22"/>
        </w:rPr>
      </w:pPr>
      <w:r>
        <w:rPr>
          <w:rFonts w:cs="Arial"/>
          <w:noProof/>
          <w:sz w:val="22"/>
          <w:lang w:val="en-US"/>
        </w:rPr>
        <mc:AlternateContent>
          <mc:Choice Requires="wps">
            <w:drawing>
              <wp:anchor distT="0" distB="0" distL="114300" distR="114300" simplePos="0" relativeHeight="251657728" behindDoc="0" locked="0" layoutInCell="1" allowOverlap="1">
                <wp:simplePos x="0" y="0"/>
                <wp:positionH relativeFrom="column">
                  <wp:posOffset>5309235</wp:posOffset>
                </wp:positionH>
                <wp:positionV relativeFrom="paragraph">
                  <wp:posOffset>138430</wp:posOffset>
                </wp:positionV>
                <wp:extent cx="228600" cy="2286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418.05pt;margin-top:10.9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">
                <v:textbox>
                  <w:txbxContent>
                    <w:p w:rsidR="00C46326" w:rsidRDefault="00C46326"/>
                  </w:txbxContent>
                </v:textbox>
              </v:shape>
            </w:pict>
          </mc:Fallback>
        </mc:AlternateContent>
      </w:r>
      <w:r w:rsidR="00032A72">
        <w:rPr>
          <w:rFonts w:cs="Arial"/>
          <w:sz w:val="22"/>
        </w:rPr>
        <w:t>(γ) Θέσεις των γραφείων του εργοταξίου και των χώρων διευκολύνσεων (υγειονομικών, αποδυτηρίων, λήψης γευμάτων).</w:t>
      </w:r>
      <w:r w:rsidR="00032A72">
        <w:rPr>
          <w:rFonts w:cs="Arial"/>
          <w:sz w:val="22"/>
        </w:rPr>
        <w:tab/>
      </w:r>
    </w:p>
    <w:p w:rsidR="00032A72" w:rsidRDefault="00143076" w:rsidP="00B85FB3">
      <w:pPr>
        <w:tabs>
          <w:tab w:val="left" w:pos="3119"/>
          <w:tab w:val="left" w:pos="6663"/>
        </w:tabs>
        <w:spacing w:before="240" w:after="240"/>
        <w:rPr>
          <w:rFonts w:cs="Arial"/>
          <w:sz w:val="22"/>
          <w:u w:val="single"/>
        </w:rPr>
      </w:pPr>
      <w:r>
        <w:rPr>
          <w:rFonts w:cs="Arial"/>
          <w:noProof/>
          <w:sz w:val="22"/>
          <w:lang w:val="en-US"/>
        </w:rPr>
        <mc:AlternateContent>
          <mc:Choice Requires="wps">
            <w:drawing>
              <wp:anchor distT="0" distB="0" distL="114300" distR="114300" simplePos="0" relativeHeight="251659776" behindDoc="0" locked="0" layoutInCell="1" allowOverlap="1">
                <wp:simplePos x="0" y="0"/>
                <wp:positionH relativeFrom="column">
                  <wp:posOffset>5309235</wp:posOffset>
                </wp:positionH>
                <wp:positionV relativeFrom="paragraph">
                  <wp:posOffset>67310</wp:posOffset>
                </wp:positionV>
                <wp:extent cx="228600" cy="2286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418.05pt;margin-top:5.3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">
                <v:textbox>
                  <w:txbxContent>
                    <w:p w:rsidR="00C46326" w:rsidRDefault="00C46326"/>
                  </w:txbxContent>
                </v:textbox>
              </v:shape>
            </w:pict>
          </mc:Fallback>
        </mc:AlternateContent>
      </w:r>
      <w:r w:rsidR="00032A72">
        <w:rPr>
          <w:rFonts w:cs="Arial"/>
          <w:sz w:val="22"/>
        </w:rPr>
        <w:t>(δ) Οδοί κυκλοφορίας πεζών και οχημάτων.</w:t>
      </w:r>
    </w:p>
    <w:p w:rsidR="00934DEA" w:rsidRDefault="00143076" w:rsidP="00AB011F">
      <w:pPr>
        <w:spacing w:before="240" w:after="240"/>
        <w:rPr>
          <w:rFonts w:cs="Arial"/>
          <w:sz w:val="22"/>
        </w:rPr>
      </w:pPr>
      <w:r>
        <w:rPr>
          <w:rFonts w:cs="Arial"/>
          <w:noProof/>
          <w:lang w:val="en-US"/>
        </w:rPr>
        <mc:AlternateContent>
          <mc:Choice Requires="wps">
            <w:drawing>
              <wp:anchor distT="0" distB="0" distL="114300" distR="114300" simplePos="0" relativeHeight="251661824" behindDoc="0" locked="0" layoutInCell="1" allowOverlap="1">
                <wp:simplePos x="0" y="0"/>
                <wp:positionH relativeFrom="column">
                  <wp:posOffset>5309235</wp:posOffset>
                </wp:positionH>
                <wp:positionV relativeFrom="paragraph">
                  <wp:posOffset>64135</wp:posOffset>
                </wp:positionV>
                <wp:extent cx="228600" cy="2286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46326" w:rsidRDefault="00C46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418.05pt;margin-top:5.0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">
                <v:textbox>
                  <w:txbxContent>
                    <w:p w:rsidR="00C46326" w:rsidRDefault="00C46326"/>
                  </w:txbxContent>
                </v:textbox>
              </v:shape>
            </w:pict>
          </mc:Fallback>
        </mc:AlternateContent>
      </w:r>
      <w:r w:rsidR="00032A72">
        <w:rPr>
          <w:rFonts w:cs="Arial"/>
          <w:sz w:val="22"/>
        </w:rPr>
        <w:t>(ε) Θέσεις εγκατάστασης γερανών.</w:t>
      </w:r>
      <w:r w:rsidR="00032A72">
        <w:rPr>
          <w:rFonts w:cs="Arial"/>
          <w:sz w:val="22"/>
        </w:rPr>
        <w:tab/>
      </w:r>
      <w:r w:rsidR="00032A72">
        <w:rPr>
          <w:rFonts w:cs="Arial"/>
          <w:sz w:val="22"/>
        </w:rPr>
        <w:tab/>
      </w:r>
    </w:p>
    <w:p w:rsidR="00032A72" w:rsidRPr="00451D45" w:rsidRDefault="00032A72" w:rsidP="00AB011F">
      <w:pPr>
        <w:spacing w:before="240" w:after="240"/>
        <w:rPr>
          <w:rFonts w:cs="Arial"/>
          <w:sz w:val="22"/>
          <w:u w:val="single"/>
        </w:rPr>
      </w:pPr>
      <w:r>
        <w:rPr>
          <w:rFonts w:cs="Arial"/>
          <w:sz w:val="22"/>
        </w:rPr>
        <w:tab/>
      </w:r>
      <w:r>
        <w:rPr>
          <w:rFonts w:cs="Arial"/>
          <w:sz w:val="22"/>
        </w:rPr>
        <w:tab/>
      </w:r>
      <w:r>
        <w:rPr>
          <w:rFonts w:cs="Arial"/>
          <w:sz w:val="22"/>
        </w:rPr>
        <w:tab/>
      </w:r>
      <w:r>
        <w:rPr>
          <w:rFonts w:cs="Arial"/>
          <w:sz w:val="22"/>
        </w:rPr>
        <w:tab/>
      </w:r>
      <w:r>
        <w:rPr>
          <w:rFonts w:cs="Arial"/>
          <w:sz w:val="22"/>
        </w:rPr>
        <w:tab/>
      </w:r>
    </w:p>
    <w:p w:rsidR="00032A72" w:rsidRPr="00451D45" w:rsidRDefault="00032A72" w:rsidP="00135B64">
      <w:pPr>
        <w:pStyle w:val="Heading2"/>
        <w:numPr>
          <w:ilvl w:val="1"/>
          <w:numId w:val="22"/>
        </w:numPr>
      </w:pPr>
      <w:bookmarkStart w:id="62" w:name="_Toc531774262"/>
      <w:r w:rsidRPr="00451D45">
        <w:t>ΠΡΟΤΥΠΑ</w:t>
      </w:r>
      <w:bookmarkEnd w:id="62"/>
    </w:p>
    <w:p w:rsidR="00032A72" w:rsidRDefault="00032A72" w:rsidP="00B85FB3">
      <w:pPr>
        <w:pStyle w:val="BodyText"/>
        <w:tabs>
          <w:tab w:val="left" w:pos="3119"/>
          <w:tab w:val="left" w:pos="6663"/>
        </w:tabs>
        <w:spacing w:before="240" w:after="240"/>
        <w:jc w:val="both"/>
      </w:pPr>
      <w:r>
        <w:t>Πληροφορίες για τα πρότυπα που θα εφαρμόζονται επιπρόσθετα αυτών που αναφέροντ</w:t>
      </w:r>
      <w:r w:rsidR="00451D45">
        <w:t>αι στις τεχνικές προδιαγραφές (</w:t>
      </w:r>
      <w:r>
        <w:t xml:space="preserve">πρότυπα για στήσιμο σκαλωσιών, κατασκευής </w:t>
      </w:r>
      <w:proofErr w:type="spellStart"/>
      <w:r>
        <w:t>ξυλοτύπου</w:t>
      </w:r>
      <w:proofErr w:type="spellEnd"/>
      <w:r>
        <w:t xml:space="preserve"> κ.ά.).</w:t>
      </w:r>
    </w:p>
    <w:p w:rsidR="00032A72" w:rsidRDefault="00032A72" w:rsidP="00B85FB3">
      <w:pPr>
        <w:tabs>
          <w:tab w:val="left" w:pos="3119"/>
          <w:tab w:val="left" w:pos="6663"/>
        </w:tabs>
        <w:spacing w:before="240" w:after="240"/>
        <w:jc w:val="both"/>
        <w:rPr>
          <w:rFonts w:cs="Arial"/>
          <w:sz w:val="22"/>
        </w:rPr>
      </w:pPr>
    </w:p>
    <w:p w:rsidR="00032A72" w:rsidRDefault="00032A72" w:rsidP="00B85FB3">
      <w:pPr>
        <w:tabs>
          <w:tab w:val="left" w:pos="3119"/>
          <w:tab w:val="left" w:pos="6663"/>
        </w:tabs>
        <w:spacing w:before="240" w:after="240"/>
        <w:jc w:val="both"/>
        <w:rPr>
          <w:rFonts w:cs="Arial"/>
          <w:sz w:val="22"/>
        </w:rPr>
      </w:pPr>
    </w:p>
    <w:p w:rsidR="00032A72" w:rsidRDefault="00032A72" w:rsidP="00B85FB3">
      <w:pPr>
        <w:tabs>
          <w:tab w:val="left" w:pos="3119"/>
          <w:tab w:val="left" w:pos="6663"/>
        </w:tabs>
        <w:spacing w:before="240" w:after="240"/>
        <w:jc w:val="both"/>
        <w:rPr>
          <w:rFonts w:cs="Arial"/>
          <w:sz w:val="22"/>
        </w:rPr>
      </w:pPr>
    </w:p>
    <w:p w:rsidR="00032A72" w:rsidRDefault="00032A72" w:rsidP="00B85FB3">
      <w:pPr>
        <w:spacing w:before="240" w:after="240"/>
        <w:jc w:val="both"/>
        <w:rPr>
          <w:rFonts w:cs="Arial"/>
          <w:sz w:val="22"/>
        </w:rPr>
      </w:pPr>
    </w:p>
    <w:p w:rsidR="00032A72" w:rsidRDefault="00032A72" w:rsidP="00B85FB3">
      <w:pPr>
        <w:spacing w:before="240" w:after="240"/>
        <w:jc w:val="both"/>
        <w:rPr>
          <w:rFonts w:cs="Arial"/>
          <w:sz w:val="22"/>
        </w:rPr>
      </w:pPr>
    </w:p>
    <w:p w:rsidR="00032A72" w:rsidRPr="00451D45" w:rsidRDefault="00032A72" w:rsidP="00135B64">
      <w:pPr>
        <w:pStyle w:val="Heading2"/>
        <w:numPr>
          <w:ilvl w:val="1"/>
          <w:numId w:val="22"/>
        </w:numPr>
      </w:pPr>
      <w:bookmarkStart w:id="63" w:name="_Toc531774263"/>
      <w:r w:rsidRPr="00451D45">
        <w:t>ΚΡΙΤΗΡΙΑ Ε</w:t>
      </w:r>
      <w:r w:rsidR="00451D45">
        <w:t xml:space="preserve">ΠΙΛΟΓΗΣ ΕΡΓΟΛΑΒΩΝ, ΥΠΕΡΓΟΛΑΒΩΝ, </w:t>
      </w:r>
      <w:r w:rsidRPr="00451D45">
        <w:t>ΑΥΤ</w:t>
      </w:r>
      <w:r w:rsidR="00451D45">
        <w:t>ΟΕΡΓΟΔΟΤΟΥΜΕΝΩΝ ΚΑΙ ΠΡΟΜΗΘΕΥΤΩΝ</w:t>
      </w:r>
      <w:bookmarkEnd w:id="63"/>
    </w:p>
    <w:p w:rsidR="00032A72" w:rsidRDefault="00032A72" w:rsidP="00B85FB3">
      <w:pPr>
        <w:pStyle w:val="BodyText"/>
        <w:tabs>
          <w:tab w:val="left" w:pos="3119"/>
          <w:tab w:val="left" w:pos="6663"/>
        </w:tabs>
        <w:spacing w:before="240" w:after="240"/>
        <w:jc w:val="both"/>
      </w:pPr>
      <w:r>
        <w:t xml:space="preserve">(π.χ. άδειες εξάσκησης των </w:t>
      </w:r>
      <w:r w:rsidR="00B5584D">
        <w:t>συγκεκριμένων</w:t>
      </w:r>
      <w:r>
        <w:t xml:space="preserve"> επαγγελμάτων, ειδίκευση στην </w:t>
      </w:r>
      <w:r w:rsidR="00B5584D">
        <w:t>συγκεκριμένη εργασία κ.α.</w:t>
      </w:r>
      <w:r>
        <w:t>).</w:t>
      </w:r>
    </w:p>
    <w:p w:rsidR="00032A72" w:rsidRDefault="00032A72" w:rsidP="00B85FB3">
      <w:pPr>
        <w:tabs>
          <w:tab w:val="left" w:pos="3119"/>
          <w:tab w:val="left" w:pos="6663"/>
        </w:tabs>
        <w:spacing w:before="240" w:after="240"/>
        <w:rPr>
          <w:rFonts w:cs="Arial"/>
          <w:sz w:val="22"/>
          <w:u w:val="single"/>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Pr="00451D45" w:rsidRDefault="00032A72" w:rsidP="00135B64">
      <w:pPr>
        <w:pStyle w:val="Heading2"/>
        <w:numPr>
          <w:ilvl w:val="1"/>
          <w:numId w:val="22"/>
        </w:numPr>
      </w:pPr>
      <w:bookmarkStart w:id="64" w:name="_Toc531774264"/>
      <w:r w:rsidRPr="00451D45">
        <w:lastRenderedPageBreak/>
        <w:t>ΔΡΑΣΤΗΡΙΟΤΗΤΕΣ ΠΟΥ ΕΝΕΧΟΥΝ ΚΙΝΔΥΝΟΥΣ</w:t>
      </w:r>
      <w:bookmarkEnd w:id="64"/>
    </w:p>
    <w:p w:rsidR="00032A72" w:rsidRDefault="00032A72" w:rsidP="00B85FB3">
      <w:pPr>
        <w:pStyle w:val="BodyText"/>
        <w:tabs>
          <w:tab w:val="left" w:pos="3119"/>
          <w:tab w:val="left" w:pos="6663"/>
        </w:tabs>
        <w:spacing w:before="240" w:after="240"/>
        <w:jc w:val="both"/>
      </w:pPr>
      <w:r>
        <w:t>Ο Εργολάβος να ετοιμάσει γραπτή εκτίμηση κινδύνου για τις δραστηριότητες που ενέχουν κινδύνους και να δηλώσει τι μέτρα προτίθεται να πάρει για τις δραστηριότητες που ενέχουν κινδύνους ιδιαίτερα τις πιο κάτω :</w:t>
      </w:r>
    </w:p>
    <w:p w:rsidR="00032A72" w:rsidRDefault="00032A72" w:rsidP="00B85FB3">
      <w:pPr>
        <w:tabs>
          <w:tab w:val="left" w:pos="3119"/>
          <w:tab w:val="left" w:pos="6663"/>
        </w:tabs>
        <w:spacing w:before="240" w:after="240"/>
        <w:rPr>
          <w:rFonts w:cs="Arial"/>
          <w:sz w:val="22"/>
        </w:rPr>
      </w:pPr>
      <w:r>
        <w:rPr>
          <w:rFonts w:cs="Arial"/>
          <w:sz w:val="22"/>
        </w:rPr>
        <w:t>(α) Αποθήκευση και μεταφορά/διανομή υλικών και ουσιών.</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r>
        <w:rPr>
          <w:rFonts w:cs="Arial"/>
          <w:sz w:val="22"/>
        </w:rPr>
        <w:t>(β) Αποκομιδή των άχρηστων υλικών / αποβλήτων.</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r>
        <w:rPr>
          <w:rFonts w:cs="Arial"/>
          <w:sz w:val="22"/>
        </w:rPr>
        <w:t>(γ) Παροχή μέσων πρόσβασης και προσπέλασης στις θέσεις εργασίας.</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r>
        <w:rPr>
          <w:rFonts w:cs="Arial"/>
          <w:sz w:val="22"/>
        </w:rPr>
        <w:t>(δ) Εργασίες με χρήση μηχανικού εξοπλισμού.</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r>
        <w:rPr>
          <w:rFonts w:cs="Arial"/>
          <w:sz w:val="22"/>
        </w:rPr>
        <w:lastRenderedPageBreak/>
        <w:t>(ε) Παροχή προσωρινών υπηρεσιών όπως παροχή ηλεκτρισμού, τηλεφώνων, υδροδότησης.</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r>
        <w:rPr>
          <w:rFonts w:cs="Arial"/>
          <w:sz w:val="22"/>
        </w:rPr>
        <w:t xml:space="preserve">(στ) Προσωρινές κατασκευές στήριξης όπως ικριώματα, στηρίγματα, αντιστηρίξεις, </w:t>
      </w:r>
      <w:proofErr w:type="spellStart"/>
      <w:r>
        <w:rPr>
          <w:rFonts w:cs="Arial"/>
          <w:sz w:val="22"/>
        </w:rPr>
        <w:t>ξυλότυποι</w:t>
      </w:r>
      <w:proofErr w:type="spellEnd"/>
      <w:r>
        <w:rPr>
          <w:rFonts w:cs="Arial"/>
          <w:sz w:val="22"/>
        </w:rPr>
        <w:t>.</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r>
        <w:rPr>
          <w:rFonts w:cs="Arial"/>
          <w:sz w:val="22"/>
        </w:rPr>
        <w:t>(ζ) Διευθετήσεις για την είσοδο μόνο αρμοδίων προσώπων στους χώρους εργασίας.</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451D45" w:rsidRDefault="00451D45" w:rsidP="00B85FB3">
      <w:pPr>
        <w:tabs>
          <w:tab w:val="left" w:pos="3119"/>
          <w:tab w:val="left" w:pos="6663"/>
        </w:tabs>
        <w:spacing w:before="240" w:after="240"/>
        <w:rPr>
          <w:rFonts w:cs="Arial"/>
          <w:sz w:val="22"/>
        </w:rPr>
      </w:pPr>
    </w:p>
    <w:p w:rsidR="00451D45" w:rsidRDefault="00451D45"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r>
        <w:rPr>
          <w:rFonts w:cs="Arial"/>
          <w:sz w:val="22"/>
        </w:rPr>
        <w:t>(η) Προστασία του κοινού.</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pStyle w:val="BodyText"/>
        <w:tabs>
          <w:tab w:val="left" w:pos="3119"/>
          <w:tab w:val="left" w:pos="6663"/>
        </w:tabs>
        <w:spacing w:before="240" w:after="240"/>
      </w:pPr>
      <w:r>
        <w:t xml:space="preserve">(θ) Εργασίες που εκθέτουν πρόσωπα στην εργασία σε κινδύνους πτώσης από ύψος, </w:t>
      </w:r>
      <w:proofErr w:type="spellStart"/>
      <w:r>
        <w:t>καταπλάκωσης</w:t>
      </w:r>
      <w:proofErr w:type="spellEnd"/>
      <w:r>
        <w:t>.</w:t>
      </w:r>
    </w:p>
    <w:p w:rsidR="00032A72" w:rsidRDefault="00032A72" w:rsidP="00B85FB3">
      <w:pPr>
        <w:pStyle w:val="BodyText"/>
        <w:tabs>
          <w:tab w:val="left" w:pos="3119"/>
          <w:tab w:val="left" w:pos="6663"/>
        </w:tabs>
        <w:spacing w:before="240" w:after="240"/>
      </w:pPr>
    </w:p>
    <w:p w:rsidR="00032A72" w:rsidRDefault="00032A72" w:rsidP="00B85FB3">
      <w:pPr>
        <w:pStyle w:val="BodyText"/>
        <w:tabs>
          <w:tab w:val="left" w:pos="3119"/>
          <w:tab w:val="left" w:pos="6663"/>
        </w:tabs>
        <w:spacing w:before="240" w:after="240"/>
      </w:pPr>
    </w:p>
    <w:p w:rsidR="00032A72" w:rsidRDefault="00032A72" w:rsidP="00B85FB3">
      <w:pPr>
        <w:pStyle w:val="BodyText"/>
        <w:tabs>
          <w:tab w:val="left" w:pos="3119"/>
          <w:tab w:val="left" w:pos="6663"/>
        </w:tabs>
        <w:spacing w:before="240" w:after="240"/>
      </w:pPr>
    </w:p>
    <w:p w:rsidR="00AB011F" w:rsidRDefault="00AB011F" w:rsidP="00B85FB3">
      <w:pPr>
        <w:pStyle w:val="BodyText"/>
        <w:tabs>
          <w:tab w:val="left" w:pos="3119"/>
          <w:tab w:val="left" w:pos="6663"/>
        </w:tabs>
        <w:spacing w:before="240" w:after="240"/>
      </w:pPr>
    </w:p>
    <w:p w:rsidR="00032A72" w:rsidRDefault="00032A72" w:rsidP="00B85FB3">
      <w:pPr>
        <w:tabs>
          <w:tab w:val="left" w:pos="3119"/>
          <w:tab w:val="left" w:pos="6663"/>
        </w:tabs>
        <w:spacing w:before="240" w:after="240"/>
        <w:rPr>
          <w:rFonts w:cs="Arial"/>
          <w:sz w:val="22"/>
        </w:rPr>
      </w:pPr>
    </w:p>
    <w:p w:rsidR="00032A72" w:rsidRDefault="00032A72" w:rsidP="00B85FB3">
      <w:pPr>
        <w:pStyle w:val="BodyText"/>
        <w:tabs>
          <w:tab w:val="left" w:pos="3119"/>
          <w:tab w:val="left" w:pos="6663"/>
        </w:tabs>
        <w:spacing w:before="240" w:after="240"/>
      </w:pPr>
      <w:r>
        <w:t>(ι) Εργασίες που εκθέτουν πρόσωπα στην εργασία σε χημικές ουσίες.</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r>
        <w:rPr>
          <w:rFonts w:cs="Arial"/>
          <w:sz w:val="22"/>
        </w:rPr>
        <w:t>(κ) Συναρμολόγηση ή αποσυναρμολόγηση βαρέων προκατασκευασμένων στοιχείων.</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451D45" w:rsidRDefault="00451D45"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r>
        <w:rPr>
          <w:rFonts w:cs="Arial"/>
          <w:sz w:val="22"/>
        </w:rPr>
        <w:t>(λ) Εργασίες κοντά σε ηλεκτρικούς αγωγούς υπό τάση.</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r>
        <w:rPr>
          <w:rFonts w:cs="Arial"/>
          <w:sz w:val="22"/>
        </w:rPr>
        <w:t>(μ) Εργασίες σε υπόγειες χωματουργικές εργασίες.</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r>
        <w:rPr>
          <w:rFonts w:cs="Arial"/>
          <w:sz w:val="22"/>
        </w:rPr>
        <w:lastRenderedPageBreak/>
        <w:t>(ν) Εργασίες με θάλαμο πεπιεσμένου αέρα (</w:t>
      </w:r>
      <w:proofErr w:type="spellStart"/>
      <w:r>
        <w:rPr>
          <w:rFonts w:cs="Arial"/>
          <w:sz w:val="22"/>
        </w:rPr>
        <w:t>compressor</w:t>
      </w:r>
      <w:proofErr w:type="spellEnd"/>
      <w:r>
        <w:rPr>
          <w:rFonts w:cs="Arial"/>
          <w:sz w:val="22"/>
        </w:rPr>
        <w:t>).</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5759A5" w:rsidRDefault="005759A5" w:rsidP="00B85FB3">
      <w:pPr>
        <w:tabs>
          <w:tab w:val="left" w:pos="3119"/>
          <w:tab w:val="left" w:pos="6663"/>
        </w:tabs>
        <w:spacing w:before="240" w:after="240"/>
        <w:rPr>
          <w:rFonts w:cs="Arial"/>
          <w:b/>
          <w:bCs/>
          <w:sz w:val="22"/>
        </w:rPr>
      </w:pPr>
    </w:p>
    <w:p w:rsidR="003009A7" w:rsidRDefault="003009A7" w:rsidP="00B85FB3">
      <w:pPr>
        <w:tabs>
          <w:tab w:val="left" w:pos="3119"/>
          <w:tab w:val="left" w:pos="6663"/>
        </w:tabs>
        <w:spacing w:before="240" w:after="240"/>
        <w:rPr>
          <w:rFonts w:cs="Arial"/>
          <w:b/>
          <w:bCs/>
          <w:sz w:val="22"/>
        </w:rPr>
      </w:pPr>
    </w:p>
    <w:p w:rsidR="00032A72" w:rsidRPr="00451D45" w:rsidRDefault="00032A72" w:rsidP="00135B64">
      <w:pPr>
        <w:pStyle w:val="Heading2"/>
        <w:numPr>
          <w:ilvl w:val="1"/>
          <w:numId w:val="22"/>
        </w:numPr>
      </w:pPr>
      <w:bookmarkStart w:id="65" w:name="_Toc531774265"/>
      <w:r w:rsidRPr="00451D45">
        <w:t>ΔΙΕΥΘΕΤΗΣΕΙΣ ΑΝΤΙΜΕΤΩΠΙΣΗΣ ΕΚΤΑΚΤΩΝ ΠΕΡΙΣΤΑΤΙΚΩΝ</w:t>
      </w:r>
      <w:bookmarkEnd w:id="65"/>
    </w:p>
    <w:p w:rsidR="00032A72" w:rsidRDefault="00032A72" w:rsidP="00B85FB3">
      <w:pPr>
        <w:pStyle w:val="BodyText"/>
        <w:tabs>
          <w:tab w:val="left" w:pos="3119"/>
          <w:tab w:val="left" w:pos="6663"/>
        </w:tabs>
        <w:spacing w:before="240" w:after="240"/>
        <w:jc w:val="both"/>
      </w:pPr>
      <w:r>
        <w:t>(α) Σχέδιο δράσης (π.χ. πυρκ</w:t>
      </w:r>
      <w:r w:rsidR="00451D45">
        <w:t xml:space="preserve">αγιά, πλημμύρα, τραυματισμός, </w:t>
      </w:r>
      <w:proofErr w:type="spellStart"/>
      <w:r w:rsidR="00451D45">
        <w:t>κ.α</w:t>
      </w:r>
      <w:proofErr w:type="spellEnd"/>
      <w:r>
        <w:t>). Να δηλωθεί εάν υπάρχει σύστημα πρώτων βοηθειών και ποιός είναι υπεύθυνος.</w:t>
      </w:r>
    </w:p>
    <w:p w:rsidR="00032A72" w:rsidRDefault="00032A72" w:rsidP="00B85FB3">
      <w:pPr>
        <w:tabs>
          <w:tab w:val="left" w:pos="3119"/>
          <w:tab w:val="left" w:pos="6663"/>
        </w:tabs>
        <w:spacing w:before="240" w:after="240"/>
        <w:rPr>
          <w:rFonts w:cs="Arial"/>
          <w:sz w:val="22"/>
        </w:rPr>
      </w:pPr>
    </w:p>
    <w:p w:rsidR="00AB011F" w:rsidRDefault="00AB011F"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jc w:val="both"/>
        <w:rPr>
          <w:rFonts w:cs="Arial"/>
          <w:sz w:val="22"/>
        </w:rPr>
      </w:pPr>
      <w:r>
        <w:rPr>
          <w:rFonts w:cs="Arial"/>
          <w:sz w:val="22"/>
        </w:rPr>
        <w:t>(β) Μέσα διαφυγής. Να δηλωθεί εάν υπάρχουν οχήματα κατάλληλα για μεταφορά τραυματιών και επίσης λεπτομέρειες για την κλήση ασθενοφόρων (νοσοκομείο, τηλέφωνα κ.ά.)</w:t>
      </w: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Default="00032A72" w:rsidP="00B85FB3">
      <w:pPr>
        <w:tabs>
          <w:tab w:val="left" w:pos="3119"/>
          <w:tab w:val="left" w:pos="6663"/>
        </w:tabs>
        <w:spacing w:before="240" w:after="240"/>
        <w:rPr>
          <w:rFonts w:cs="Arial"/>
          <w:sz w:val="22"/>
        </w:rPr>
      </w:pPr>
    </w:p>
    <w:p w:rsidR="00032A72" w:rsidRPr="00451D45" w:rsidRDefault="00032A72" w:rsidP="00135B64">
      <w:pPr>
        <w:pStyle w:val="Heading2"/>
        <w:numPr>
          <w:ilvl w:val="1"/>
          <w:numId w:val="22"/>
        </w:numPr>
      </w:pPr>
      <w:bookmarkStart w:id="66" w:name="_Toc531774266"/>
      <w:r w:rsidRPr="00451D45">
        <w:t>ΑΤΥΧΗΜΑΤΑ ΚΑΙ ΕΠΙΚΙΝΔΥΝΑ ΣΥΜΒΑΝΤΑ</w:t>
      </w:r>
      <w:bookmarkEnd w:id="66"/>
    </w:p>
    <w:p w:rsidR="00032A72" w:rsidRDefault="00032A72" w:rsidP="00B85FB3">
      <w:pPr>
        <w:pStyle w:val="BodyText"/>
        <w:tabs>
          <w:tab w:val="left" w:pos="3119"/>
          <w:tab w:val="left" w:pos="6663"/>
        </w:tabs>
        <w:spacing w:before="240" w:after="240"/>
        <w:jc w:val="both"/>
      </w:pPr>
      <w:r>
        <w:t xml:space="preserve">(α) Διευθετήσεις για τη γνωστοποίηση στην αρμόδια αρχή (Τμήμα Επιθεώρησης Εργασίας), ατυχημάτων και επικίνδυνων συμβάντων, όπως είναι η κατάρρευση ικριωμάτων, </w:t>
      </w:r>
      <w:proofErr w:type="spellStart"/>
      <w:r>
        <w:t>ξυλοτύπων</w:t>
      </w:r>
      <w:proofErr w:type="spellEnd"/>
      <w:r>
        <w:t>, εκσκαφών, αντιστηρίξεων και πυρκαγιών.</w:t>
      </w:r>
    </w:p>
    <w:p w:rsidR="00032A72" w:rsidRDefault="00032A72" w:rsidP="00B85FB3">
      <w:pPr>
        <w:pStyle w:val="BodyText"/>
        <w:tabs>
          <w:tab w:val="left" w:pos="3119"/>
          <w:tab w:val="left" w:pos="6663"/>
        </w:tabs>
        <w:spacing w:before="240" w:after="240"/>
        <w:jc w:val="both"/>
      </w:pPr>
      <w:r>
        <w:t>Να δηλωθεί το όνομα του ατόμου εκ μέρους του εργολάβου που είναι υπεύθυνο για αυτή την διαδικασία.</w:t>
      </w:r>
    </w:p>
    <w:p w:rsidR="00032A72" w:rsidRDefault="00032A72" w:rsidP="00B85FB3">
      <w:pPr>
        <w:pStyle w:val="BodyText"/>
        <w:tabs>
          <w:tab w:val="left" w:pos="3119"/>
          <w:tab w:val="left" w:pos="6663"/>
        </w:tabs>
        <w:spacing w:before="240" w:after="240"/>
      </w:pPr>
      <w:r>
        <w:t>.............................................................................................................................</w:t>
      </w:r>
    </w:p>
    <w:p w:rsidR="00032A72" w:rsidRDefault="00AB011F" w:rsidP="00B85FB3">
      <w:pPr>
        <w:pStyle w:val="BodyText"/>
        <w:tabs>
          <w:tab w:val="left" w:pos="3119"/>
          <w:tab w:val="left" w:pos="6663"/>
        </w:tabs>
        <w:spacing w:before="240" w:after="240"/>
      </w:pPr>
      <w:r>
        <w:lastRenderedPageBreak/>
        <w:t xml:space="preserve"> </w:t>
      </w:r>
      <w:r w:rsidR="00032A72">
        <w:t>(β) Διευθετήσεις / διαδικασίες διερεύνησης των συνθηκών που οδήγησαν στο ατύχημα ή στο επικίνδυνο συμβάν και τήρησης στατιστικών στοιχείων.</w:t>
      </w:r>
    </w:p>
    <w:p w:rsidR="00032A72" w:rsidRDefault="00032A72" w:rsidP="00B85FB3">
      <w:pPr>
        <w:pStyle w:val="BodyText"/>
        <w:tabs>
          <w:tab w:val="left" w:pos="3119"/>
          <w:tab w:val="left" w:pos="6663"/>
        </w:tabs>
        <w:spacing w:before="240" w:after="240"/>
      </w:pPr>
      <w:r>
        <w:t>Να δηλωθεί το όνομα του ατόμου εκ μέρους του εργολάβου που είναι υπεύθυνο για αυτή την διαδικασία.</w:t>
      </w:r>
    </w:p>
    <w:p w:rsidR="00934DEA" w:rsidRDefault="00032A72" w:rsidP="00B85FB3">
      <w:pPr>
        <w:pStyle w:val="BodyText"/>
        <w:tabs>
          <w:tab w:val="left" w:pos="3119"/>
          <w:tab w:val="left" w:pos="6663"/>
        </w:tabs>
        <w:spacing w:before="240" w:after="240"/>
      </w:pPr>
      <w:r>
        <w:t>.............................................................................................................................</w:t>
      </w:r>
    </w:p>
    <w:p w:rsidR="00934DEA" w:rsidRDefault="00934DEA" w:rsidP="00B85FB3">
      <w:pPr>
        <w:pStyle w:val="BodyText"/>
        <w:tabs>
          <w:tab w:val="left" w:pos="3119"/>
          <w:tab w:val="left" w:pos="6663"/>
        </w:tabs>
        <w:spacing w:before="240" w:after="240"/>
      </w:pPr>
    </w:p>
    <w:p w:rsidR="00032A72" w:rsidRDefault="00032A72" w:rsidP="00135B64">
      <w:pPr>
        <w:pStyle w:val="Heading2"/>
        <w:numPr>
          <w:ilvl w:val="1"/>
          <w:numId w:val="22"/>
        </w:numPr>
      </w:pPr>
      <w:bookmarkStart w:id="67" w:name="_Toc531774267"/>
      <w:r w:rsidRPr="00451D45">
        <w:t>ΔΙΕΥΘΕΤΗΣΕΙΣ ΓΙΑ ΤΟΥΣ ΧΩΡΟΥΣ ΥΓΙΕΙΝΗΣ, ΚΑΘΑΡΙΣΜΟΥ, ΑΠΟΔΥΤΗΡΙΩΝ ΚΑΙ ΛΗΨΗΣ ΓΕΥ</w:t>
      </w:r>
      <w:r w:rsidR="00451D45">
        <w:t>ΜΑΤΩΝ ΓΙΑ ΤΟΥΣ ΕΡΓΑΖΟΜΕΝΟΥΣ</w:t>
      </w:r>
      <w:bookmarkEnd w:id="67"/>
    </w:p>
    <w:p w:rsidR="00934DEA" w:rsidRDefault="00934DEA" w:rsidP="00934DEA"/>
    <w:p w:rsidR="00934DEA" w:rsidRDefault="00934DEA" w:rsidP="00934DEA"/>
    <w:p w:rsidR="00934DEA" w:rsidRPr="00934DEA" w:rsidRDefault="00934DEA" w:rsidP="00934DEA"/>
    <w:p w:rsidR="00032A72" w:rsidRPr="00451D45" w:rsidRDefault="00032A72" w:rsidP="00135B64">
      <w:pPr>
        <w:pStyle w:val="Heading2"/>
        <w:numPr>
          <w:ilvl w:val="1"/>
          <w:numId w:val="22"/>
        </w:numPr>
      </w:pPr>
      <w:bookmarkStart w:id="68" w:name="_Toc531774268"/>
      <w:r w:rsidRPr="00451D45">
        <w:t>ΝΑ ΑΝΑΦΕΡΘΟΥΝ ΟΙ ΔΙΑΔΙΚΑΣΙΕΣ ΓΙΑ ΤΗΝ ΕΝΗΜΕΡΩΣΗ / ΕΚΠΑΙΔΕΥΣΗ ΤΩΝ ΕΡΓΑΖΟΜΕΝΩΝ ΣΕ ΣΧΕΣΗ ΜΕ ΤΑ ΠΙΟ ΚΑΤΩ :</w:t>
      </w:r>
      <w:bookmarkEnd w:id="68"/>
    </w:p>
    <w:p w:rsidR="00032A72" w:rsidRDefault="00032A72" w:rsidP="00B85FB3">
      <w:pPr>
        <w:tabs>
          <w:tab w:val="left" w:pos="3119"/>
          <w:tab w:val="left" w:pos="6663"/>
        </w:tabs>
        <w:spacing w:before="240" w:after="240"/>
        <w:rPr>
          <w:rFonts w:cs="Arial"/>
          <w:sz w:val="22"/>
        </w:rPr>
      </w:pPr>
      <w:r>
        <w:rPr>
          <w:rFonts w:cs="Arial"/>
          <w:sz w:val="22"/>
        </w:rPr>
        <w:t>(α) Την οργάνωση του εργοταξίου και τ</w:t>
      </w:r>
      <w:r w:rsidR="00490330">
        <w:rPr>
          <w:rFonts w:cs="Arial"/>
          <w:sz w:val="22"/>
        </w:rPr>
        <w:t>ον προγραμματισμό των εργασιών.</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(β) Τους κινδύνους και τα απαιτούμενα προστατευτικά μέτρα.</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(γ) Το μέρος του σχεδίου ασφάλει</w:t>
      </w:r>
      <w:r w:rsidR="005C4DD6">
        <w:rPr>
          <w:rFonts w:cs="Arial"/>
          <w:sz w:val="22"/>
        </w:rPr>
        <w:t>ας και υγείας που τους αφορά.</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(δ) Τις υποχρεώσεις τους που απορρέ</w:t>
      </w:r>
      <w:r w:rsidR="005C4DD6">
        <w:rPr>
          <w:rFonts w:cs="Arial"/>
          <w:sz w:val="22"/>
        </w:rPr>
        <w:t>ουν από την ισχύουσα νομοθεσία.</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lastRenderedPageBreak/>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(ε) Πληροφορίες για το έργο όπως π.χ. (ον</w:t>
      </w:r>
      <w:r w:rsidR="00490330">
        <w:rPr>
          <w:rFonts w:cs="Arial"/>
          <w:sz w:val="22"/>
        </w:rPr>
        <w:t xml:space="preserve">όματα των Συντονιστών κατά την </w:t>
      </w:r>
      <w:r>
        <w:rPr>
          <w:rFonts w:cs="Arial"/>
          <w:sz w:val="22"/>
        </w:rPr>
        <w:t>εκπόνηση της μελέτης και κατά την εκτέλεση τού Έργου).</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032A72" w:rsidRDefault="00032A72" w:rsidP="00B85FB3">
      <w:pPr>
        <w:tabs>
          <w:tab w:val="left" w:pos="3119"/>
          <w:tab w:val="left" w:pos="6663"/>
        </w:tabs>
        <w:spacing w:before="240" w:after="240"/>
        <w:rPr>
          <w:rFonts w:cs="Arial"/>
          <w:sz w:val="22"/>
        </w:rPr>
      </w:pPr>
      <w:r>
        <w:rPr>
          <w:rFonts w:cs="Arial"/>
          <w:sz w:val="22"/>
        </w:rPr>
        <w:t>...............................................................................................................................</w:t>
      </w:r>
    </w:p>
    <w:p w:rsidR="00934DEA" w:rsidRDefault="00934DEA" w:rsidP="00B85FB3">
      <w:pPr>
        <w:tabs>
          <w:tab w:val="left" w:pos="3119"/>
          <w:tab w:val="left" w:pos="6663"/>
        </w:tabs>
        <w:spacing w:before="240" w:after="240"/>
        <w:rPr>
          <w:rFonts w:cs="Arial"/>
          <w:sz w:val="22"/>
        </w:rPr>
      </w:pPr>
    </w:p>
    <w:p w:rsidR="00032A72" w:rsidRPr="00451D45" w:rsidRDefault="00032A72" w:rsidP="00135B64">
      <w:pPr>
        <w:pStyle w:val="Heading2"/>
        <w:numPr>
          <w:ilvl w:val="1"/>
          <w:numId w:val="22"/>
        </w:numPr>
      </w:pPr>
      <w:bookmarkStart w:id="69" w:name="_Toc531774269"/>
      <w:r w:rsidRPr="00451D45">
        <w:t>ΚΑΝΟΝΙΣΜΟΙ ΕΡΓΟΤΑΞΙΟΥ</w:t>
      </w:r>
      <w:bookmarkEnd w:id="69"/>
    </w:p>
    <w:p w:rsidR="00032A72" w:rsidRDefault="00032A72" w:rsidP="00B85FB3">
      <w:pPr>
        <w:tabs>
          <w:tab w:val="left" w:pos="3119"/>
          <w:tab w:val="left" w:pos="6663"/>
        </w:tabs>
        <w:spacing w:before="240" w:after="240"/>
        <w:rPr>
          <w:rFonts w:cs="Arial"/>
          <w:sz w:val="22"/>
        </w:rPr>
      </w:pPr>
      <w:r>
        <w:rPr>
          <w:rFonts w:cs="Arial"/>
          <w:sz w:val="22"/>
        </w:rPr>
        <w:t xml:space="preserve">Για εφαρμογή του σχεδίου ασφάλειας και υγείας θα χρησιμοποιηθούν οι κανονισμοί και νόμοι στο τμήμα Ε2 του παρόντος εντύπου. </w:t>
      </w:r>
    </w:p>
    <w:p w:rsidR="00032A72" w:rsidRDefault="00032A72" w:rsidP="00B85FB3">
      <w:pPr>
        <w:tabs>
          <w:tab w:val="left" w:pos="3119"/>
          <w:tab w:val="left" w:pos="6663"/>
        </w:tabs>
        <w:spacing w:before="240" w:after="240"/>
        <w:rPr>
          <w:rFonts w:cs="Arial"/>
          <w:sz w:val="22"/>
        </w:rPr>
      </w:pPr>
      <w:r>
        <w:rPr>
          <w:rFonts w:cs="Arial"/>
          <w:sz w:val="22"/>
        </w:rPr>
        <w:t>Επιπρόσθετα θα ισχύσουν οι ακόλουθοι κανονισμοί :</w:t>
      </w:r>
    </w:p>
    <w:p w:rsidR="00B5584D" w:rsidRDefault="00B5584D" w:rsidP="00B85FB3">
      <w:pPr>
        <w:tabs>
          <w:tab w:val="left" w:pos="3119"/>
          <w:tab w:val="left" w:pos="6663"/>
        </w:tabs>
        <w:spacing w:before="240" w:after="240"/>
        <w:rPr>
          <w:rFonts w:cs="Arial"/>
          <w:sz w:val="22"/>
        </w:rPr>
      </w:pPr>
    </w:p>
    <w:p w:rsidR="00B5584D" w:rsidRDefault="00B5584D" w:rsidP="00B85FB3">
      <w:pPr>
        <w:tabs>
          <w:tab w:val="left" w:pos="3119"/>
          <w:tab w:val="left" w:pos="6663"/>
        </w:tabs>
        <w:spacing w:before="240" w:after="240"/>
        <w:rPr>
          <w:rFonts w:cs="Arial"/>
          <w:sz w:val="22"/>
        </w:rPr>
      </w:pPr>
    </w:p>
    <w:p w:rsidR="00B5584D" w:rsidRDefault="00B5584D" w:rsidP="00B85FB3">
      <w:pPr>
        <w:tabs>
          <w:tab w:val="left" w:pos="3119"/>
          <w:tab w:val="left" w:pos="6663"/>
        </w:tabs>
        <w:spacing w:before="240" w:after="240"/>
        <w:rPr>
          <w:rFonts w:cs="Arial"/>
          <w:sz w:val="22"/>
        </w:rPr>
      </w:pPr>
    </w:p>
    <w:p w:rsidR="00B5584D" w:rsidRDefault="00B5584D" w:rsidP="00B85FB3">
      <w:pPr>
        <w:tabs>
          <w:tab w:val="left" w:pos="3119"/>
          <w:tab w:val="left" w:pos="6663"/>
        </w:tabs>
        <w:spacing w:before="240" w:after="240"/>
        <w:rPr>
          <w:rFonts w:cs="Arial"/>
          <w:sz w:val="22"/>
        </w:rPr>
      </w:pPr>
    </w:p>
    <w:p w:rsidR="00032A72" w:rsidRPr="00451D45" w:rsidRDefault="00032A72" w:rsidP="00135B64">
      <w:pPr>
        <w:pStyle w:val="Heading2"/>
        <w:numPr>
          <w:ilvl w:val="1"/>
          <w:numId w:val="22"/>
        </w:numPr>
      </w:pPr>
      <w:bookmarkStart w:id="70" w:name="_Toc531774270"/>
      <w:r w:rsidRPr="00451D45">
        <w:t>ΦΑΚΕΛΛΟΣ ΑΣΦΑΛΕΙΑΣ ΚΑΙ ΥΓΕΙΑΣ</w:t>
      </w:r>
      <w:bookmarkEnd w:id="70"/>
    </w:p>
    <w:p w:rsidR="00032A72" w:rsidRDefault="00032A72" w:rsidP="00B85FB3">
      <w:pPr>
        <w:pStyle w:val="BodyText"/>
        <w:tabs>
          <w:tab w:val="left" w:pos="3119"/>
          <w:tab w:val="left" w:pos="6663"/>
        </w:tabs>
        <w:spacing w:before="240" w:after="240"/>
        <w:jc w:val="both"/>
      </w:pPr>
      <w:r>
        <w:t>Διευθετήσεις για τη συλλογή και καταχώρηση αναπροσαρμοσμένων πληροφοριών/στοιχείων στο φάκελο ασφαλείας και υγείας, έτσι ώστε αυτός να περιέχει τα πραγματικά στοιχεία του έργου, έτσι όπως κατασκευάστηκε.</w:t>
      </w:r>
    </w:p>
    <w:p w:rsidR="00032A72" w:rsidRDefault="00032A72" w:rsidP="00B85FB3">
      <w:pPr>
        <w:pStyle w:val="BodyText"/>
        <w:tabs>
          <w:tab w:val="left" w:pos="3119"/>
          <w:tab w:val="left" w:pos="6663"/>
        </w:tabs>
        <w:spacing w:before="240" w:after="240"/>
      </w:pPr>
      <w:r>
        <w:t xml:space="preserve">Όνομα </w:t>
      </w:r>
      <w:r w:rsidR="00B5584D">
        <w:t>του ατόμου υπεύθυνου για την πιο</w:t>
      </w:r>
      <w:r>
        <w:t xml:space="preserve"> πάνω εργασία :</w:t>
      </w:r>
    </w:p>
    <w:p w:rsidR="00032A72" w:rsidRDefault="00032A72" w:rsidP="00B85FB3">
      <w:pPr>
        <w:pStyle w:val="BodyText"/>
        <w:tabs>
          <w:tab w:val="left" w:pos="3119"/>
          <w:tab w:val="left" w:pos="6663"/>
        </w:tabs>
        <w:spacing w:before="240" w:after="240"/>
      </w:pPr>
      <w:r>
        <w:t>………………………………………………………………………………………….</w:t>
      </w:r>
    </w:p>
    <w:p w:rsidR="00934DEA" w:rsidRDefault="00934DEA" w:rsidP="00B85FB3">
      <w:pPr>
        <w:pStyle w:val="BodyText"/>
        <w:tabs>
          <w:tab w:val="left" w:pos="3119"/>
          <w:tab w:val="left" w:pos="6663"/>
        </w:tabs>
        <w:spacing w:before="240" w:after="240"/>
      </w:pPr>
    </w:p>
    <w:p w:rsidR="00032A72" w:rsidRPr="00451D45" w:rsidRDefault="00032A72" w:rsidP="00135B64">
      <w:pPr>
        <w:pStyle w:val="Heading2"/>
        <w:numPr>
          <w:ilvl w:val="1"/>
          <w:numId w:val="22"/>
        </w:numPr>
      </w:pPr>
      <w:bookmarkStart w:id="71" w:name="_Toc531774271"/>
      <w:r w:rsidRPr="00451D45">
        <w:t>ΝΑ ΑΝΑΦΕΡΘΟΥΝ ΟΙ ΔΙΕΥΘΕΤΗΣΕΙΣ ΓΙΑ ΤΟΝ ΕΛΕΓΧΟ ΣΥΜ</w:t>
      </w:r>
      <w:r w:rsidRPr="00135B64">
        <w:t>M</w:t>
      </w:r>
      <w:r w:rsidRPr="00451D45">
        <w:t>OΡΦΩΣΗΣ ΜΕ :</w:t>
      </w:r>
      <w:bookmarkEnd w:id="71"/>
    </w:p>
    <w:p w:rsidR="00032A72" w:rsidRDefault="00032A72" w:rsidP="00B85FB3">
      <w:pPr>
        <w:pStyle w:val="BodyText"/>
        <w:tabs>
          <w:tab w:val="left" w:pos="3119"/>
          <w:tab w:val="left" w:pos="6663"/>
        </w:tabs>
        <w:spacing w:before="240" w:after="240"/>
      </w:pPr>
      <w:r>
        <w:t>(α) Τις πρόνοιες της νομοθεσίας</w:t>
      </w:r>
    </w:p>
    <w:p w:rsidR="00032A72" w:rsidRDefault="00032A72" w:rsidP="00B85FB3">
      <w:pPr>
        <w:pStyle w:val="BodyText"/>
        <w:tabs>
          <w:tab w:val="left" w:pos="3119"/>
          <w:tab w:val="left" w:pos="6663"/>
        </w:tabs>
        <w:spacing w:before="240" w:after="240"/>
      </w:pPr>
    </w:p>
    <w:p w:rsidR="00032A72" w:rsidRDefault="00032A72" w:rsidP="00B85FB3">
      <w:pPr>
        <w:pStyle w:val="BodyText"/>
        <w:tabs>
          <w:tab w:val="left" w:pos="3119"/>
          <w:tab w:val="left" w:pos="6663"/>
        </w:tabs>
        <w:spacing w:before="240" w:after="240"/>
      </w:pPr>
    </w:p>
    <w:p w:rsidR="00032A72" w:rsidRDefault="00032A72" w:rsidP="00B85FB3">
      <w:pPr>
        <w:pStyle w:val="BodyText"/>
        <w:tabs>
          <w:tab w:val="left" w:pos="3119"/>
          <w:tab w:val="left" w:pos="6663"/>
        </w:tabs>
        <w:spacing w:before="240" w:after="240"/>
      </w:pPr>
    </w:p>
    <w:p w:rsidR="00032A72" w:rsidRDefault="00032A72" w:rsidP="00B85FB3">
      <w:pPr>
        <w:pStyle w:val="BodyText"/>
        <w:tabs>
          <w:tab w:val="left" w:pos="3119"/>
          <w:tab w:val="left" w:pos="6663"/>
        </w:tabs>
        <w:spacing w:before="240" w:after="240"/>
      </w:pPr>
    </w:p>
    <w:p w:rsidR="00032A72" w:rsidRDefault="00032A72" w:rsidP="00B85FB3">
      <w:pPr>
        <w:pStyle w:val="BodyText"/>
        <w:tabs>
          <w:tab w:val="left" w:pos="3119"/>
          <w:tab w:val="left" w:pos="6663"/>
        </w:tabs>
        <w:spacing w:before="240" w:after="240"/>
      </w:pPr>
      <w:r>
        <w:lastRenderedPageBreak/>
        <w:t>(β) Τους κανονισμούς του εργοταξίου</w:t>
      </w:r>
    </w:p>
    <w:p w:rsidR="00032A72" w:rsidRDefault="00032A72" w:rsidP="00B85FB3">
      <w:pPr>
        <w:pStyle w:val="BodyText"/>
        <w:tabs>
          <w:tab w:val="left" w:pos="3119"/>
          <w:tab w:val="left" w:pos="6663"/>
        </w:tabs>
        <w:spacing w:before="240" w:after="240"/>
      </w:pPr>
    </w:p>
    <w:p w:rsidR="00032A72" w:rsidRDefault="00032A72" w:rsidP="00B85FB3">
      <w:pPr>
        <w:pStyle w:val="BodyText"/>
        <w:tabs>
          <w:tab w:val="left" w:pos="3119"/>
          <w:tab w:val="left" w:pos="6663"/>
        </w:tabs>
        <w:spacing w:before="240" w:after="240"/>
      </w:pPr>
    </w:p>
    <w:p w:rsidR="00032A72" w:rsidRDefault="00032A72" w:rsidP="00B85FB3">
      <w:pPr>
        <w:pStyle w:val="BodyText"/>
        <w:tabs>
          <w:tab w:val="left" w:pos="3119"/>
          <w:tab w:val="left" w:pos="6663"/>
        </w:tabs>
        <w:spacing w:before="240" w:after="240"/>
      </w:pPr>
    </w:p>
    <w:p w:rsidR="00032A72" w:rsidRDefault="00032A72" w:rsidP="00B85FB3">
      <w:pPr>
        <w:pStyle w:val="BodyText"/>
        <w:tabs>
          <w:tab w:val="left" w:pos="3119"/>
          <w:tab w:val="left" w:pos="6663"/>
        </w:tabs>
        <w:spacing w:before="240" w:after="240"/>
      </w:pPr>
    </w:p>
    <w:p w:rsidR="00032A72" w:rsidRDefault="00032A72" w:rsidP="00B85FB3">
      <w:pPr>
        <w:pStyle w:val="BodyText"/>
        <w:tabs>
          <w:tab w:val="left" w:pos="3119"/>
          <w:tab w:val="left" w:pos="6663"/>
        </w:tabs>
        <w:spacing w:before="240" w:after="240"/>
      </w:pPr>
      <w:r>
        <w:t>(γ)</w:t>
      </w:r>
      <w:r w:rsidR="005C4DD6">
        <w:t xml:space="preserve"> Το σχέδιο ασφάλειας και υγείας</w:t>
      </w:r>
    </w:p>
    <w:p w:rsidR="00032A72" w:rsidRDefault="00032A72" w:rsidP="00B85FB3">
      <w:pPr>
        <w:pStyle w:val="BodyText"/>
        <w:tabs>
          <w:tab w:val="left" w:pos="3119"/>
          <w:tab w:val="left" w:pos="6663"/>
        </w:tabs>
        <w:spacing w:before="240" w:after="240"/>
      </w:pPr>
    </w:p>
    <w:sectPr w:rsidR="00032A72" w:rsidSect="005B4DBD">
      <w:pgSz w:w="11906" w:h="16838" w:code="9"/>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F94" w:rsidRDefault="00C72F94">
      <w:r>
        <w:separator/>
      </w:r>
    </w:p>
  </w:endnote>
  <w:endnote w:type="continuationSeparator" w:id="0">
    <w:p w:rsidR="00C72F94" w:rsidRDefault="00C7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326" w:rsidRDefault="00C46326">
    <w:pPr>
      <w:pStyle w:val="Footer"/>
      <w:framePr w:wrap="auto" w:vAnchor="text" w:hAnchor="margin" w:xAlign="center" w:y="1"/>
      <w:rPr>
        <w:rStyle w:val="PageNumber"/>
      </w:rPr>
    </w:pPr>
    <w:r>
      <w:rPr>
        <w:rStyle w:val="PageNumber"/>
      </w:rPr>
      <w:t>-</w:t>
    </w:r>
    <w:r w:rsidR="00F2120C">
      <w:rPr>
        <w:rStyle w:val="PageNumber"/>
      </w:rPr>
      <w:fldChar w:fldCharType="begin"/>
    </w:r>
    <w:r>
      <w:rPr>
        <w:rStyle w:val="PageNumber"/>
      </w:rPr>
      <w:instrText xml:space="preserve">PAGE  </w:instrText>
    </w:r>
    <w:r w:rsidR="00F2120C">
      <w:rPr>
        <w:rStyle w:val="PageNumber"/>
      </w:rPr>
      <w:fldChar w:fldCharType="separate"/>
    </w:r>
    <w:r w:rsidR="00AE1288">
      <w:rPr>
        <w:rStyle w:val="PageNumber"/>
        <w:noProof/>
      </w:rPr>
      <w:t>2</w:t>
    </w:r>
    <w:r w:rsidR="00F2120C">
      <w:rPr>
        <w:rStyle w:val="PageNumber"/>
      </w:rPr>
      <w:fldChar w:fldCharType="end"/>
    </w:r>
    <w:r>
      <w:rPr>
        <w:rStyle w:val="PageNumber"/>
      </w:rPr>
      <w:t>-</w:t>
    </w:r>
  </w:p>
  <w:p w:rsidR="00C46326" w:rsidRDefault="00C46326">
    <w:pPr>
      <w:pStyle w:val="Footer"/>
      <w:ind w:right="360"/>
    </w:pPr>
  </w:p>
  <w:p w:rsidR="00C46326" w:rsidRDefault="00C46326">
    <w:pPr>
      <w:pStyle w:val="Footer"/>
      <w:ind w:right="360"/>
      <w:rPr>
        <w:sz w:val="16"/>
        <w:szCs w:val="16"/>
      </w:rPr>
    </w:pPr>
  </w:p>
  <w:p w:rsidR="00C46326" w:rsidRPr="001465EE" w:rsidRDefault="00C46326">
    <w:pPr>
      <w:pStyle w:val="Footer"/>
      <w:ind w:right="360"/>
      <w:rPr>
        <w:rFonts w:cs="Arial"/>
        <w:sz w:val="16"/>
        <w:szCs w:val="16"/>
      </w:rPr>
    </w:pPr>
    <w:r w:rsidRPr="001465EE">
      <w:rPr>
        <w:rFonts w:cs="Arial"/>
        <w:sz w:val="16"/>
        <w:szCs w:val="16"/>
      </w:rPr>
      <w:t>ΤΥΠΙΚΑ ΕΓΓΡΑΦΑ ΕΡΓΟΛΗΠΤΙΚΟΥ ΔΙΑΓΩΝΙΣΜΟΥ/ΤΟΜΟΣ Ε/ΤΟΜΟΣ Ε ΣΧΕΔΙΟ ΑΣΦΑΛΕΙΑΣ ΚΑΙ ΥΓΕΙΑΣ αναθ.12.2018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F94" w:rsidRDefault="00C72F94">
      <w:r>
        <w:separator/>
      </w:r>
    </w:p>
  </w:footnote>
  <w:footnote w:type="continuationSeparator" w:id="0">
    <w:p w:rsidR="00C72F94" w:rsidRDefault="00C72F94">
      <w:r>
        <w:continuationSeparator/>
      </w:r>
    </w:p>
  </w:footnote>
  <w:footnote w:id="1">
    <w:p w:rsidR="00C46326" w:rsidRPr="00BB68F9" w:rsidRDefault="00C46326" w:rsidP="005A223A">
      <w:pPr>
        <w:pStyle w:val="FootnoteText"/>
        <w:tabs>
          <w:tab w:val="left" w:pos="284"/>
        </w:tabs>
        <w:ind w:left="284" w:hanging="284"/>
        <w:jc w:val="both"/>
        <w:rPr>
          <w:sz w:val="16"/>
          <w:szCs w:val="16"/>
          <w:lang w:val="el-GR"/>
        </w:rPr>
      </w:pPr>
      <w:r w:rsidRPr="00BB68F9">
        <w:rPr>
          <w:rStyle w:val="FootnoteReference"/>
          <w:sz w:val="16"/>
          <w:szCs w:val="16"/>
        </w:rPr>
        <w:footnoteRef/>
      </w:r>
      <w:r>
        <w:rPr>
          <w:sz w:val="16"/>
          <w:szCs w:val="16"/>
          <w:lang w:val="el-GR"/>
        </w:rPr>
        <w:tab/>
      </w:r>
      <w:r w:rsidRPr="00BB68F9">
        <w:rPr>
          <w:sz w:val="16"/>
          <w:szCs w:val="16"/>
          <w:lang w:val="el-GR"/>
        </w:rPr>
        <w:t>Ισχύει για αναπτύξεις όπου προβλέπεται ή θα εκτε</w:t>
      </w:r>
      <w:r>
        <w:rPr>
          <w:sz w:val="16"/>
          <w:szCs w:val="16"/>
          <w:lang w:val="el-GR"/>
        </w:rPr>
        <w:t>λεστούν εργασίες από περισσότερους</w:t>
      </w:r>
      <w:r w:rsidRPr="00BB68F9">
        <w:rPr>
          <w:sz w:val="16"/>
          <w:szCs w:val="16"/>
          <w:lang w:val="el-GR"/>
        </w:rPr>
        <w:t xml:space="preserve"> του ενό</w:t>
      </w:r>
      <w:r>
        <w:rPr>
          <w:sz w:val="16"/>
          <w:szCs w:val="16"/>
          <w:lang w:val="el-GR"/>
        </w:rPr>
        <w:t xml:space="preserve">ς εργολάβου ή υπεργολάβου όπου </w:t>
      </w:r>
      <w:r w:rsidRPr="00BB68F9">
        <w:rPr>
          <w:sz w:val="16"/>
          <w:szCs w:val="16"/>
          <w:lang w:val="el-GR"/>
        </w:rPr>
        <w:t xml:space="preserve">απαιτείται εκ των </w:t>
      </w:r>
      <w:r>
        <w:rPr>
          <w:sz w:val="16"/>
          <w:szCs w:val="16"/>
          <w:lang w:val="el-GR"/>
        </w:rPr>
        <w:t>Π</w:t>
      </w:r>
      <w:r w:rsidRPr="00BB68F9">
        <w:rPr>
          <w:sz w:val="16"/>
          <w:szCs w:val="16"/>
          <w:lang w:val="el-GR"/>
        </w:rPr>
        <w:t xml:space="preserve">ροτέρων </w:t>
      </w:r>
      <w:r>
        <w:rPr>
          <w:sz w:val="16"/>
          <w:szCs w:val="16"/>
          <w:lang w:val="el-GR"/>
        </w:rPr>
        <w:t>Γ</w:t>
      </w:r>
      <w:r w:rsidRPr="00BB68F9">
        <w:rPr>
          <w:sz w:val="16"/>
          <w:szCs w:val="16"/>
          <w:lang w:val="el-GR"/>
        </w:rPr>
        <w:t>νωστοποίηση.</w:t>
      </w:r>
    </w:p>
  </w:footnote>
  <w:footnote w:id="2">
    <w:p w:rsidR="00C46326" w:rsidRPr="00231C90" w:rsidRDefault="00C46326" w:rsidP="005A223A">
      <w:pPr>
        <w:pStyle w:val="FootnoteText"/>
        <w:tabs>
          <w:tab w:val="left" w:pos="284"/>
        </w:tabs>
        <w:ind w:left="284" w:hanging="284"/>
        <w:jc w:val="both"/>
        <w:rPr>
          <w:lang w:val="el-GR"/>
        </w:rPr>
      </w:pPr>
      <w:r>
        <w:rPr>
          <w:rStyle w:val="FootnoteReference"/>
        </w:rPr>
        <w:footnoteRef/>
      </w:r>
      <w:r>
        <w:rPr>
          <w:lang w:val="el-GR"/>
        </w:rPr>
        <w:tab/>
      </w:r>
      <w:r w:rsidRPr="00BB68F9">
        <w:rPr>
          <w:sz w:val="16"/>
          <w:szCs w:val="16"/>
          <w:lang w:val="el-GR"/>
        </w:rPr>
        <w:t>Ισχύει για αναπτύξεις όπου προβλέπεται ή θα εκτελεστούν εργασίες από περισσότερο</w:t>
      </w:r>
      <w:r>
        <w:rPr>
          <w:sz w:val="16"/>
          <w:szCs w:val="16"/>
          <w:lang w:val="el-GR"/>
        </w:rPr>
        <w:t>υς</w:t>
      </w:r>
      <w:r w:rsidRPr="00BB68F9">
        <w:rPr>
          <w:sz w:val="16"/>
          <w:szCs w:val="16"/>
          <w:lang w:val="el-GR"/>
        </w:rPr>
        <w:t xml:space="preserve"> του ενό</w:t>
      </w:r>
      <w:r>
        <w:rPr>
          <w:sz w:val="16"/>
          <w:szCs w:val="16"/>
          <w:lang w:val="el-GR"/>
        </w:rPr>
        <w:t xml:space="preserve">ς εργολάβου ή υπεργολάβου όπου </w:t>
      </w:r>
      <w:r w:rsidRPr="00BB68F9">
        <w:rPr>
          <w:sz w:val="16"/>
          <w:szCs w:val="16"/>
          <w:lang w:val="el-GR"/>
        </w:rPr>
        <w:t xml:space="preserve">απαιτείται εκ των </w:t>
      </w:r>
      <w:r>
        <w:rPr>
          <w:sz w:val="16"/>
          <w:szCs w:val="16"/>
          <w:lang w:val="el-GR"/>
        </w:rPr>
        <w:t>Π</w:t>
      </w:r>
      <w:r w:rsidRPr="00BB68F9">
        <w:rPr>
          <w:sz w:val="16"/>
          <w:szCs w:val="16"/>
          <w:lang w:val="el-GR"/>
        </w:rPr>
        <w:t xml:space="preserve">ροτέρων </w:t>
      </w:r>
      <w:r>
        <w:rPr>
          <w:sz w:val="16"/>
          <w:szCs w:val="16"/>
          <w:lang w:val="el-GR"/>
        </w:rPr>
        <w:t>Γ</w:t>
      </w:r>
      <w:r w:rsidRPr="00BB68F9">
        <w:rPr>
          <w:sz w:val="16"/>
          <w:szCs w:val="16"/>
          <w:lang w:val="el-GR"/>
        </w:rPr>
        <w:t>νωστοποίηση.</w:t>
      </w:r>
    </w:p>
  </w:footnote>
  <w:footnote w:id="3">
    <w:p w:rsidR="00C46326" w:rsidRPr="00BB68F9" w:rsidRDefault="00C46326" w:rsidP="00B85FB3">
      <w:pPr>
        <w:pStyle w:val="FootnoteText"/>
        <w:ind w:left="142" w:hanging="141"/>
        <w:jc w:val="both"/>
        <w:rPr>
          <w:sz w:val="16"/>
          <w:szCs w:val="16"/>
          <w:lang w:val="el-GR"/>
        </w:rPr>
      </w:pPr>
      <w:r w:rsidRPr="00BB68F9">
        <w:rPr>
          <w:rStyle w:val="FootnoteReference"/>
          <w:sz w:val="16"/>
          <w:szCs w:val="16"/>
        </w:rPr>
        <w:footnoteRef/>
      </w:r>
      <w:r w:rsidRPr="00BB68F9">
        <w:rPr>
          <w:sz w:val="16"/>
          <w:szCs w:val="16"/>
          <w:lang w:val="el-GR"/>
        </w:rPr>
        <w:t xml:space="preserve"> </w:t>
      </w:r>
      <w:r>
        <w:rPr>
          <w:sz w:val="16"/>
          <w:szCs w:val="16"/>
          <w:lang w:val="el-GR"/>
        </w:rPr>
        <w:tab/>
      </w:r>
      <w:r w:rsidRPr="00BB68F9">
        <w:rPr>
          <w:sz w:val="16"/>
          <w:szCs w:val="16"/>
          <w:lang w:val="el-GR"/>
        </w:rPr>
        <w:t>Για εργοτάξιο με προβλεπόμενη διάρκεια εργασιών που υπερβαίνει τις τριάντα (30) εργάσιμες ημέρες και στο οποίο θα απασχολούνται ταυτόχρονα περισσότερα από είκοσι (20) πρόσωπα στην εργασία ή όταν ο προβλεπόμενος όγκος εργασίας θα υπερβαίνει τα πεντακόσια (500) ημερομίσθια.</w:t>
      </w:r>
      <w:r>
        <w:rPr>
          <w:sz w:val="16"/>
          <w:szCs w:val="16"/>
          <w:lang w:val="el-GR"/>
        </w:rPr>
        <w:t xml:space="preserve">  Το έντυπο της Γνωστοποίησης είναι διαθέσιμο στην ιστοσελίδα του ΤΕΕ.</w:t>
      </w:r>
    </w:p>
  </w:footnote>
  <w:footnote w:id="4">
    <w:p w:rsidR="00C46326" w:rsidRPr="00833512" w:rsidRDefault="00C46326" w:rsidP="005A223A">
      <w:pPr>
        <w:pStyle w:val="FootnoteText"/>
        <w:tabs>
          <w:tab w:val="left" w:pos="142"/>
        </w:tabs>
        <w:rPr>
          <w:lang w:val="el-GR"/>
        </w:rPr>
      </w:pPr>
      <w:r>
        <w:rPr>
          <w:rStyle w:val="FootnoteReference"/>
        </w:rPr>
        <w:footnoteRef/>
      </w:r>
      <w:r w:rsidRPr="00833512">
        <w:rPr>
          <w:lang w:val="el-GR"/>
        </w:rPr>
        <w:t xml:space="preserve"> </w:t>
      </w:r>
      <w:r w:rsidRPr="00833512">
        <w:rPr>
          <w:lang w:val="el-GR"/>
        </w:rPr>
        <w:tab/>
      </w:r>
      <w:r w:rsidRPr="00833512">
        <w:rPr>
          <w:sz w:val="16"/>
          <w:szCs w:val="16"/>
          <w:lang w:val="el-GR"/>
        </w:rPr>
        <w:t xml:space="preserve">Δείγματα των εγγράφων αυτών είναι διαθέσιμα στην ιστοσελίδα </w:t>
      </w:r>
      <w:r>
        <w:rPr>
          <w:sz w:val="16"/>
          <w:szCs w:val="16"/>
          <w:lang w:val="el-GR"/>
        </w:rPr>
        <w:t xml:space="preserve">του </w:t>
      </w:r>
      <w:r w:rsidRPr="00833512">
        <w:rPr>
          <w:sz w:val="16"/>
          <w:szCs w:val="16"/>
          <w:lang w:val="el-GR"/>
        </w:rPr>
        <w:t>ΤΕΕ</w:t>
      </w:r>
      <w:r>
        <w:rPr>
          <w:sz w:val="16"/>
          <w:szCs w:val="16"/>
          <w:lang w:val="el-GR"/>
        </w:rPr>
        <w:t>.</w:t>
      </w:r>
    </w:p>
  </w:footnote>
  <w:footnote w:id="5">
    <w:p w:rsidR="00C46326" w:rsidRPr="00A44398" w:rsidRDefault="00C46326" w:rsidP="005A223A">
      <w:pPr>
        <w:pStyle w:val="FootnoteText"/>
        <w:tabs>
          <w:tab w:val="left" w:pos="142"/>
        </w:tabs>
        <w:ind w:left="142" w:hanging="142"/>
        <w:jc w:val="both"/>
        <w:rPr>
          <w:lang w:val="el-GR"/>
        </w:rPr>
      </w:pPr>
      <w:r>
        <w:rPr>
          <w:rStyle w:val="FootnoteReference"/>
          <w:sz w:val="16"/>
          <w:szCs w:val="16"/>
        </w:rPr>
        <w:footnoteRef/>
      </w:r>
      <w:r>
        <w:rPr>
          <w:sz w:val="16"/>
          <w:szCs w:val="16"/>
          <w:lang w:val="el-GR"/>
        </w:rPr>
        <w:t xml:space="preserve"> </w:t>
      </w:r>
      <w:r>
        <w:rPr>
          <w:sz w:val="16"/>
          <w:szCs w:val="16"/>
          <w:lang w:val="el-GR"/>
        </w:rPr>
        <w:tab/>
        <w:t>Στην περίπτωση που ορίζονται νομικά πρόσωπα ως συντονιστές, πρέπει να καθορίζονται στη γραπτή συμφωνία τα φυσικά πρόσωπα στα οποία ανατίθενται τα καθήκοντα των συντονιστών.</w:t>
      </w:r>
    </w:p>
  </w:footnote>
  <w:footnote w:id="6">
    <w:p w:rsidR="00C46326" w:rsidRPr="00A44398" w:rsidRDefault="00C46326" w:rsidP="005A223A">
      <w:pPr>
        <w:pStyle w:val="FootnoteText"/>
        <w:tabs>
          <w:tab w:val="left" w:pos="142"/>
        </w:tabs>
        <w:ind w:left="142" w:hanging="142"/>
        <w:jc w:val="both"/>
        <w:rPr>
          <w:lang w:val="el-GR"/>
        </w:rPr>
      </w:pPr>
      <w:r>
        <w:rPr>
          <w:rStyle w:val="FootnoteReference"/>
          <w:sz w:val="16"/>
          <w:szCs w:val="16"/>
        </w:rPr>
        <w:footnoteRef/>
      </w:r>
      <w:r>
        <w:rPr>
          <w:sz w:val="16"/>
          <w:szCs w:val="16"/>
          <w:lang w:val="el-GR"/>
        </w:rPr>
        <w:t xml:space="preserve"> </w:t>
      </w:r>
      <w:r>
        <w:rPr>
          <w:sz w:val="16"/>
          <w:szCs w:val="16"/>
          <w:lang w:val="el-GR"/>
        </w:rPr>
        <w:tab/>
      </w:r>
      <w:r>
        <w:rPr>
          <w:b/>
          <w:bCs/>
          <w:sz w:val="16"/>
          <w:szCs w:val="16"/>
          <w:lang w:val="el-GR"/>
        </w:rPr>
        <w:t>Συντονιστής Μελέτης</w:t>
      </w:r>
      <w:r>
        <w:rPr>
          <w:sz w:val="16"/>
          <w:szCs w:val="16"/>
          <w:lang w:val="el-GR"/>
        </w:rPr>
        <w:t>: Συντονιστής(</w:t>
      </w:r>
      <w:r>
        <w:rPr>
          <w:sz w:val="16"/>
          <w:szCs w:val="16"/>
          <w:lang w:val="el-GR"/>
        </w:rPr>
        <w:t>ές) για θέματα ασφάλειας και υγείας κατά την εκπόνηση της μελέτης του έργου σύμφωνα με τις διατάξεις των Κανονισμών 4 και 8.</w:t>
      </w:r>
    </w:p>
  </w:footnote>
  <w:footnote w:id="7">
    <w:p w:rsidR="00C46326" w:rsidRPr="00A44398" w:rsidRDefault="00C46326" w:rsidP="005A223A">
      <w:pPr>
        <w:pStyle w:val="FootnoteText"/>
        <w:tabs>
          <w:tab w:val="left" w:pos="142"/>
        </w:tabs>
        <w:ind w:left="142" w:hanging="142"/>
        <w:jc w:val="both"/>
        <w:rPr>
          <w:lang w:val="el-GR"/>
        </w:rPr>
      </w:pPr>
      <w:r>
        <w:rPr>
          <w:rStyle w:val="FootnoteReference"/>
          <w:sz w:val="16"/>
          <w:szCs w:val="16"/>
        </w:rPr>
        <w:footnoteRef/>
      </w:r>
      <w:r>
        <w:rPr>
          <w:sz w:val="16"/>
          <w:szCs w:val="16"/>
          <w:lang w:val="el-GR"/>
        </w:rPr>
        <w:t xml:space="preserve"> </w:t>
      </w:r>
      <w:r>
        <w:rPr>
          <w:sz w:val="16"/>
          <w:szCs w:val="16"/>
          <w:lang w:val="el-GR"/>
        </w:rPr>
        <w:tab/>
      </w:r>
      <w:r>
        <w:rPr>
          <w:b/>
          <w:bCs/>
          <w:sz w:val="16"/>
          <w:szCs w:val="16"/>
          <w:lang w:val="el-GR"/>
        </w:rPr>
        <w:t>Συντονιστής Εκτέλεσης</w:t>
      </w:r>
      <w:r>
        <w:rPr>
          <w:sz w:val="16"/>
          <w:szCs w:val="16"/>
          <w:lang w:val="el-GR"/>
        </w:rPr>
        <w:t>: Συντονιστής(</w:t>
      </w:r>
      <w:r>
        <w:rPr>
          <w:sz w:val="16"/>
          <w:szCs w:val="16"/>
          <w:lang w:val="el-GR"/>
        </w:rPr>
        <w:t>ές) για θέματα ασφάλειας και υγείας κατά την εκτέλεση του έργου σύμφωνα με τις διατάξεις των Κανονισμών 4 και 9.</w:t>
      </w:r>
    </w:p>
  </w:footnote>
  <w:footnote w:id="8">
    <w:p w:rsidR="00C46326" w:rsidRPr="00FF3306" w:rsidRDefault="00C46326" w:rsidP="00451D45">
      <w:pPr>
        <w:widowControl w:val="0"/>
        <w:tabs>
          <w:tab w:val="left" w:pos="142"/>
          <w:tab w:val="left" w:pos="284"/>
        </w:tabs>
        <w:ind w:left="142" w:hanging="142"/>
        <w:rPr>
          <w:b/>
          <w:bCs/>
          <w:sz w:val="16"/>
          <w:szCs w:val="16"/>
        </w:rPr>
      </w:pPr>
      <w:r w:rsidRPr="00FF3306">
        <w:rPr>
          <w:b/>
          <w:bCs/>
          <w:sz w:val="16"/>
          <w:szCs w:val="16"/>
        </w:rPr>
        <w:footnoteRef/>
      </w:r>
      <w:r w:rsidRPr="00FF3306">
        <w:rPr>
          <w:b/>
          <w:bCs/>
          <w:sz w:val="16"/>
          <w:szCs w:val="16"/>
        </w:rPr>
        <w:t xml:space="preserve"> </w:t>
      </w:r>
      <w:r w:rsidRPr="00FF3306">
        <w:rPr>
          <w:bCs/>
          <w:sz w:val="16"/>
          <w:szCs w:val="16"/>
        </w:rPr>
        <w:t>Ισχύει ο αντίστοιχος ορισμός στα τυποποιημένα έγγραφα της Αρμόδιας Αρχής Δημοσίων Συμβάσεων «το φυσικό ή νομικό πρόσωπο ή η κοινοπραξία φυσικών ή/και νομικών προσώπων, που συμβάλλεται με την Αναθέτουσα Αρχή για να εκτελέσει τις υπηρεσίες / το έργο».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C35"/>
    <w:multiLevelType w:val="hybridMultilevel"/>
    <w:tmpl w:val="08C498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BF5FDB"/>
    <w:multiLevelType w:val="hybridMultilevel"/>
    <w:tmpl w:val="30A44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03288"/>
    <w:multiLevelType w:val="multilevel"/>
    <w:tmpl w:val="E59C40D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73011E"/>
    <w:multiLevelType w:val="multilevel"/>
    <w:tmpl w:val="C5500806"/>
    <w:lvl w:ilvl="0">
      <w:start w:val="2"/>
      <w:numFmt w:val="decimal"/>
      <w:lvlText w:val="%1"/>
      <w:lvlJc w:val="left"/>
      <w:pPr>
        <w:ind w:left="360" w:hanging="360"/>
      </w:pPr>
      <w:rPr>
        <w:rFonts w:hint="default"/>
      </w:rPr>
    </w:lvl>
    <w:lvl w:ilvl="1">
      <w:start w:val="1"/>
      <w:numFmt w:val="decimal"/>
      <w:pStyle w:val="Heading2"/>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181391"/>
    <w:multiLevelType w:val="hybridMultilevel"/>
    <w:tmpl w:val="EAB47E4E"/>
    <w:lvl w:ilvl="0" w:tplc="AEB25182">
      <w:numFmt w:val="bullet"/>
      <w:lvlText w:val="-"/>
      <w:lvlJc w:val="left"/>
      <w:pPr>
        <w:tabs>
          <w:tab w:val="num" w:pos="720"/>
        </w:tabs>
        <w:ind w:left="720" w:hanging="360"/>
      </w:pPr>
      <w:rPr>
        <w:rFonts w:ascii="Arial" w:eastAsia="Times New Roman"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33AC01B5"/>
    <w:multiLevelType w:val="hybridMultilevel"/>
    <w:tmpl w:val="49243B0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5860A2"/>
    <w:multiLevelType w:val="hybridMultilevel"/>
    <w:tmpl w:val="02C8EC0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3240"/>
        </w:tabs>
        <w:ind w:left="3240" w:hanging="360"/>
      </w:p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1C73BEC"/>
    <w:multiLevelType w:val="hybridMultilevel"/>
    <w:tmpl w:val="F572C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405C38"/>
    <w:multiLevelType w:val="hybridMultilevel"/>
    <w:tmpl w:val="3D76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B93706"/>
    <w:multiLevelType w:val="multilevel"/>
    <w:tmpl w:val="2FCC2F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B1572D"/>
    <w:multiLevelType w:val="hybridMultilevel"/>
    <w:tmpl w:val="273C86D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A56834"/>
    <w:multiLevelType w:val="hybridMultilevel"/>
    <w:tmpl w:val="3A1A4C26"/>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720"/>
        </w:tabs>
        <w:ind w:left="72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2D1E33"/>
    <w:multiLevelType w:val="hybridMultilevel"/>
    <w:tmpl w:val="D034012E"/>
    <w:lvl w:ilvl="0" w:tplc="D87A61F2">
      <w:start w:val="2"/>
      <w:numFmt w:val="decimal"/>
      <w:lvlText w:val="%1.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7B2342F"/>
    <w:multiLevelType w:val="hybridMultilevel"/>
    <w:tmpl w:val="73FAA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F07D1C"/>
    <w:multiLevelType w:val="hybridMultilevel"/>
    <w:tmpl w:val="EC16C7C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0"/>
  </w:num>
  <w:num w:numId="4">
    <w:abstractNumId w:val="6"/>
  </w:num>
  <w:num w:numId="5">
    <w:abstractNumId w:val="7"/>
  </w:num>
  <w:num w:numId="6">
    <w:abstractNumId w:val="5"/>
  </w:num>
  <w:num w:numId="7">
    <w:abstractNumId w:val="0"/>
  </w:num>
  <w:num w:numId="8">
    <w:abstractNumId w:val="1"/>
  </w:num>
  <w:num w:numId="9">
    <w:abstractNumId w:val="8"/>
  </w:num>
  <w:num w:numId="10">
    <w:abstractNumId w:val="13"/>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4"/>
  </w:num>
  <w:num w:numId="15">
    <w:abstractNumId w:val="9"/>
    <w:lvlOverride w:ilvl="0">
      <w:lvl w:ilvl="0">
        <w:start w:val="2"/>
        <w:numFmt w:val="decimal"/>
        <w:lvlText w:val="%1"/>
        <w:lvlJc w:val="left"/>
        <w:pPr>
          <w:ind w:left="360" w:hanging="360"/>
        </w:pPr>
        <w:rPr>
          <w:rFonts w:hint="default"/>
        </w:rPr>
      </w:lvl>
    </w:lvlOverride>
    <w:lvlOverride w:ilvl="1">
      <w:lvl w:ilvl="1">
        <w:start w:val="1"/>
        <w:numFmt w:val="decimal"/>
        <w:lvlText w:val="2.%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288"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6">
    <w:abstractNumId w:val="9"/>
    <w:lvlOverride w:ilvl="0">
      <w:startOverride w:val="2"/>
      <w:lvl w:ilvl="0">
        <w:start w:val="2"/>
        <w:numFmt w:val="decimal"/>
        <w:lvlText w:val="%1"/>
        <w:lvlJc w:val="left"/>
        <w:pPr>
          <w:ind w:left="360" w:hanging="360"/>
        </w:pPr>
        <w:rPr>
          <w:rFonts w:hint="default"/>
        </w:rPr>
      </w:lvl>
    </w:lvlOverride>
    <w:lvlOverride w:ilvl="1">
      <w:startOverride w:val="1"/>
      <w:lvl w:ilvl="1">
        <w:start w:val="1"/>
        <w:numFmt w:val="decimal"/>
        <w:lvlText w:val="2.%2"/>
        <w:lvlJc w:val="left"/>
        <w:pPr>
          <w:ind w:left="360" w:hanging="360"/>
        </w:pPr>
        <w:rPr>
          <w:rFonts w:hint="default"/>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Text w:val="%1.%2.%3.%4"/>
        <w:lvlJc w:val="left"/>
        <w:pPr>
          <w:ind w:left="1288" w:hanging="720"/>
        </w:pPr>
        <w:rPr>
          <w:rFonts w:hint="default"/>
          <w:b/>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7">
    <w:abstractNumId w:val="9"/>
    <w:lvlOverride w:ilvl="0">
      <w:lvl w:ilvl="0">
        <w:start w:val="2"/>
        <w:numFmt w:val="decimal"/>
        <w:lvlText w:val="%1"/>
        <w:lvlJc w:val="left"/>
        <w:pPr>
          <w:ind w:left="360" w:hanging="360"/>
        </w:pPr>
        <w:rPr>
          <w:rFonts w:hint="default"/>
        </w:rPr>
      </w:lvl>
    </w:lvlOverride>
    <w:lvlOverride w:ilvl="1">
      <w:lvl w:ilvl="1">
        <w:start w:val="1"/>
        <w:numFmt w:val="decimal"/>
        <w:lvlText w:val="2.%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288"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8">
    <w:abstractNumId w:val="9"/>
    <w:lvlOverride w:ilvl="0">
      <w:lvl w:ilvl="0">
        <w:start w:val="2"/>
        <w:numFmt w:val="decimal"/>
        <w:lvlText w:val="%1"/>
        <w:lvlJc w:val="left"/>
        <w:pPr>
          <w:ind w:left="360" w:hanging="360"/>
        </w:pPr>
        <w:rPr>
          <w:rFonts w:hint="default"/>
        </w:rPr>
      </w:lvl>
    </w:lvlOverride>
    <w:lvlOverride w:ilvl="1">
      <w:lvl w:ilvl="1">
        <w:start w:val="1"/>
        <w:numFmt w:val="decimal"/>
        <w:lvlText w:val="2.%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288"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9">
    <w:abstractNumId w:val="9"/>
    <w:lvlOverride w:ilvl="0">
      <w:startOverride w:val="2"/>
      <w:lvl w:ilvl="0">
        <w:start w:val="2"/>
        <w:numFmt w:val="decimal"/>
        <w:lvlText w:val="%1"/>
        <w:lvlJc w:val="left"/>
        <w:pPr>
          <w:ind w:left="360" w:hanging="360"/>
        </w:pPr>
        <w:rPr>
          <w:rFonts w:hint="default"/>
        </w:rPr>
      </w:lvl>
    </w:lvlOverride>
    <w:lvlOverride w:ilvl="1">
      <w:startOverride w:val="1"/>
      <w:lvl w:ilvl="1">
        <w:start w:val="1"/>
        <w:numFmt w:val="decimal"/>
        <w:lvlText w:val="2.%2"/>
        <w:lvlJc w:val="left"/>
        <w:pPr>
          <w:ind w:left="360" w:hanging="360"/>
        </w:pPr>
        <w:rPr>
          <w:rFonts w:hint="default"/>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Text w:val="%1.%2.%3.%4"/>
        <w:lvlJc w:val="left"/>
        <w:pPr>
          <w:ind w:left="1288" w:hanging="720"/>
        </w:pPr>
        <w:rPr>
          <w:rFonts w:hint="default"/>
          <w:b/>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20">
    <w:abstractNumId w:val="12"/>
  </w:num>
  <w:num w:numId="21">
    <w:abstractNumId w:val="3"/>
  </w:num>
  <w:num w:numId="2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lvlOverride w:ilvl="0">
      <w:lvl w:ilvl="0">
        <w:start w:val="2"/>
        <w:numFmt w:val="decimal"/>
        <w:lvlText w:val="%1"/>
        <w:lvlJc w:val="left"/>
        <w:pPr>
          <w:ind w:left="360" w:hanging="360"/>
        </w:pPr>
        <w:rPr>
          <w:rFonts w:hint="default"/>
        </w:rPr>
      </w:lvl>
    </w:lvlOverride>
    <w:lvlOverride w:ilvl="1">
      <w:lvl w:ilvl="1">
        <w:start w:val="1"/>
        <w:numFmt w:val="decimal"/>
        <w:lvlRestart w:val="0"/>
        <w:pStyle w:val="Heading2"/>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288"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13"/>
    <w:rsid w:val="00014A47"/>
    <w:rsid w:val="00025F2A"/>
    <w:rsid w:val="00032A72"/>
    <w:rsid w:val="00035EC3"/>
    <w:rsid w:val="0005406D"/>
    <w:rsid w:val="0009564C"/>
    <w:rsid w:val="00095F4A"/>
    <w:rsid w:val="0009601A"/>
    <w:rsid w:val="000A2E88"/>
    <w:rsid w:val="000F5A10"/>
    <w:rsid w:val="00114241"/>
    <w:rsid w:val="00135B64"/>
    <w:rsid w:val="00143076"/>
    <w:rsid w:val="00145C48"/>
    <w:rsid w:val="001465EE"/>
    <w:rsid w:val="00154240"/>
    <w:rsid w:val="00175534"/>
    <w:rsid w:val="00175F90"/>
    <w:rsid w:val="00183F15"/>
    <w:rsid w:val="00193F85"/>
    <w:rsid w:val="001B15E2"/>
    <w:rsid w:val="001B30AC"/>
    <w:rsid w:val="0021739F"/>
    <w:rsid w:val="00270A3A"/>
    <w:rsid w:val="00282666"/>
    <w:rsid w:val="00297A56"/>
    <w:rsid w:val="003005AE"/>
    <w:rsid w:val="003009A7"/>
    <w:rsid w:val="00304954"/>
    <w:rsid w:val="0031280F"/>
    <w:rsid w:val="00315484"/>
    <w:rsid w:val="00333A17"/>
    <w:rsid w:val="003619EE"/>
    <w:rsid w:val="00380B61"/>
    <w:rsid w:val="00385EA2"/>
    <w:rsid w:val="003A178A"/>
    <w:rsid w:val="003C6DFF"/>
    <w:rsid w:val="003C7D3C"/>
    <w:rsid w:val="003E1063"/>
    <w:rsid w:val="004053C5"/>
    <w:rsid w:val="00413BA6"/>
    <w:rsid w:val="004406D9"/>
    <w:rsid w:val="00451D45"/>
    <w:rsid w:val="00452703"/>
    <w:rsid w:val="004552D9"/>
    <w:rsid w:val="0047397C"/>
    <w:rsid w:val="00476449"/>
    <w:rsid w:val="004766CE"/>
    <w:rsid w:val="00490330"/>
    <w:rsid w:val="004A2A67"/>
    <w:rsid w:val="004B5066"/>
    <w:rsid w:val="00506356"/>
    <w:rsid w:val="00535EBB"/>
    <w:rsid w:val="005759A5"/>
    <w:rsid w:val="00580313"/>
    <w:rsid w:val="005A223A"/>
    <w:rsid w:val="005B3D1C"/>
    <w:rsid w:val="005B4DBD"/>
    <w:rsid w:val="005C4DD6"/>
    <w:rsid w:val="005D4E06"/>
    <w:rsid w:val="005D5941"/>
    <w:rsid w:val="0060605B"/>
    <w:rsid w:val="006148D3"/>
    <w:rsid w:val="00630654"/>
    <w:rsid w:val="00652534"/>
    <w:rsid w:val="006770B5"/>
    <w:rsid w:val="006A0693"/>
    <w:rsid w:val="006B746F"/>
    <w:rsid w:val="006C54A7"/>
    <w:rsid w:val="00704622"/>
    <w:rsid w:val="00744936"/>
    <w:rsid w:val="00797278"/>
    <w:rsid w:val="007A4236"/>
    <w:rsid w:val="007B3AA5"/>
    <w:rsid w:val="007F2C50"/>
    <w:rsid w:val="00840C93"/>
    <w:rsid w:val="0087038A"/>
    <w:rsid w:val="00893116"/>
    <w:rsid w:val="008C57D5"/>
    <w:rsid w:val="00934DEA"/>
    <w:rsid w:val="00952F8C"/>
    <w:rsid w:val="00990707"/>
    <w:rsid w:val="00995AA8"/>
    <w:rsid w:val="009A57ED"/>
    <w:rsid w:val="009B0FB7"/>
    <w:rsid w:val="009B4277"/>
    <w:rsid w:val="009D0237"/>
    <w:rsid w:val="009F122A"/>
    <w:rsid w:val="00A525FF"/>
    <w:rsid w:val="00A70F3F"/>
    <w:rsid w:val="00A749AA"/>
    <w:rsid w:val="00A96E31"/>
    <w:rsid w:val="00AB011F"/>
    <w:rsid w:val="00AC02B7"/>
    <w:rsid w:val="00AE1288"/>
    <w:rsid w:val="00B104DC"/>
    <w:rsid w:val="00B365F4"/>
    <w:rsid w:val="00B5584D"/>
    <w:rsid w:val="00B85FB3"/>
    <w:rsid w:val="00B87C67"/>
    <w:rsid w:val="00BC764A"/>
    <w:rsid w:val="00BD4F2D"/>
    <w:rsid w:val="00BE40FA"/>
    <w:rsid w:val="00C0066B"/>
    <w:rsid w:val="00C00F49"/>
    <w:rsid w:val="00C26BA2"/>
    <w:rsid w:val="00C45F99"/>
    <w:rsid w:val="00C46326"/>
    <w:rsid w:val="00C47DC4"/>
    <w:rsid w:val="00C72F94"/>
    <w:rsid w:val="00C92D7F"/>
    <w:rsid w:val="00CA2BE5"/>
    <w:rsid w:val="00CA71CB"/>
    <w:rsid w:val="00D332C9"/>
    <w:rsid w:val="00D470E1"/>
    <w:rsid w:val="00D66A96"/>
    <w:rsid w:val="00D80CB7"/>
    <w:rsid w:val="00DA79AF"/>
    <w:rsid w:val="00DB5137"/>
    <w:rsid w:val="00DC073D"/>
    <w:rsid w:val="00DD3A19"/>
    <w:rsid w:val="00E87F73"/>
    <w:rsid w:val="00EC5EA0"/>
    <w:rsid w:val="00ED5F5F"/>
    <w:rsid w:val="00EF2EF0"/>
    <w:rsid w:val="00EF3610"/>
    <w:rsid w:val="00EF7607"/>
    <w:rsid w:val="00F2120C"/>
    <w:rsid w:val="00F3156A"/>
    <w:rsid w:val="00F5168D"/>
    <w:rsid w:val="00F61BF9"/>
    <w:rsid w:val="00F7569D"/>
    <w:rsid w:val="00F84CAC"/>
    <w:rsid w:val="00FA6DA3"/>
    <w:rsid w:val="00FB4EDD"/>
    <w:rsid w:val="00FE6047"/>
    <w:rsid w:val="00FF33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rules v:ext="edit">
        <o:r id="V:Rule2" type="connector" idref="#Straight Arrow Connector 18"/>
      </o:rules>
    </o:shapelayout>
  </w:shapeDefaults>
  <w:decimalSymbol w:val=","/>
  <w:listSeparator w:val=";"/>
  <w14:docId w14:val="36B42F46"/>
  <w15:docId w15:val="{9FDFE2AC-3C81-41E9-AE63-FF2F754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46F"/>
    <w:rPr>
      <w:rFonts w:ascii="Arial" w:hAnsi="Arial"/>
      <w:sz w:val="24"/>
      <w:szCs w:val="24"/>
      <w:lang w:eastAsia="en-US"/>
    </w:rPr>
  </w:style>
  <w:style w:type="paragraph" w:styleId="Heading1">
    <w:name w:val="heading 1"/>
    <w:basedOn w:val="Normal"/>
    <w:next w:val="Normal"/>
    <w:qFormat/>
    <w:rsid w:val="006B746F"/>
    <w:pPr>
      <w:keepNext/>
      <w:overflowPunct w:val="0"/>
      <w:autoSpaceDE w:val="0"/>
      <w:autoSpaceDN w:val="0"/>
      <w:adjustRightInd w:val="0"/>
      <w:ind w:right="-96"/>
      <w:jc w:val="center"/>
      <w:textAlignment w:val="baseline"/>
      <w:outlineLvl w:val="0"/>
    </w:pPr>
    <w:rPr>
      <w:rFonts w:cs="Arial"/>
      <w:b/>
      <w:szCs w:val="20"/>
      <w:u w:val="single"/>
    </w:rPr>
  </w:style>
  <w:style w:type="paragraph" w:styleId="Heading2">
    <w:name w:val="heading 2"/>
    <w:basedOn w:val="Heading4"/>
    <w:next w:val="Normal"/>
    <w:qFormat/>
    <w:rsid w:val="00A749AA"/>
    <w:pPr>
      <w:numPr>
        <w:ilvl w:val="1"/>
        <w:numId w:val="21"/>
      </w:numPr>
      <w:spacing w:before="240" w:after="240"/>
      <w:jc w:val="left"/>
      <w:outlineLvl w:val="1"/>
    </w:pPr>
    <w:rPr>
      <w:rFonts w:cs="Arial"/>
      <w:caps/>
      <w:sz w:val="22"/>
      <w:szCs w:val="22"/>
    </w:rPr>
  </w:style>
  <w:style w:type="paragraph" w:styleId="Heading3">
    <w:name w:val="heading 3"/>
    <w:basedOn w:val="Heading4"/>
    <w:next w:val="Normal"/>
    <w:qFormat/>
    <w:rsid w:val="00A525FF"/>
    <w:pPr>
      <w:numPr>
        <w:ilvl w:val="2"/>
        <w:numId w:val="13"/>
      </w:numPr>
      <w:spacing w:before="240" w:after="240"/>
      <w:jc w:val="left"/>
      <w:outlineLvl w:val="2"/>
    </w:pPr>
    <w:rPr>
      <w:rFonts w:cs="Arial"/>
      <w:sz w:val="22"/>
      <w:szCs w:val="22"/>
    </w:rPr>
  </w:style>
  <w:style w:type="paragraph" w:styleId="Heading4">
    <w:name w:val="heading 4"/>
    <w:basedOn w:val="Normal"/>
    <w:next w:val="Normal"/>
    <w:qFormat/>
    <w:rsid w:val="00F2120C"/>
    <w:pPr>
      <w:keepNext/>
      <w:jc w:val="center"/>
      <w:outlineLvl w:val="3"/>
    </w:pPr>
    <w:rPr>
      <w:b/>
      <w:bCs/>
      <w:sz w:val="28"/>
    </w:rPr>
  </w:style>
  <w:style w:type="paragraph" w:styleId="Heading5">
    <w:name w:val="heading 5"/>
    <w:basedOn w:val="Normal"/>
    <w:next w:val="Normal"/>
    <w:qFormat/>
    <w:rsid w:val="00F2120C"/>
    <w:pPr>
      <w:keepNext/>
      <w:tabs>
        <w:tab w:val="left" w:pos="1134"/>
        <w:tab w:val="left" w:pos="1843"/>
      </w:tabs>
      <w:overflowPunct w:val="0"/>
      <w:autoSpaceDE w:val="0"/>
      <w:autoSpaceDN w:val="0"/>
      <w:adjustRightInd w:val="0"/>
      <w:ind w:left="567" w:hanging="567"/>
      <w:textAlignment w:val="baseline"/>
      <w:outlineLvl w:val="4"/>
    </w:pPr>
    <w:rPr>
      <w:b/>
      <w:szCs w:val="20"/>
      <w:u w:val="single"/>
    </w:rPr>
  </w:style>
  <w:style w:type="paragraph" w:styleId="Heading6">
    <w:name w:val="heading 6"/>
    <w:basedOn w:val="Normal"/>
    <w:next w:val="Normal"/>
    <w:qFormat/>
    <w:rsid w:val="00F2120C"/>
    <w:pPr>
      <w:keepNext/>
      <w:ind w:left="720"/>
      <w:jc w:val="both"/>
      <w:outlineLvl w:val="5"/>
    </w:pPr>
    <w:rPr>
      <w:rFonts w:cs="Arial"/>
      <w:sz w:val="22"/>
      <w:szCs w:val="20"/>
      <w:u w:val="single"/>
    </w:rPr>
  </w:style>
  <w:style w:type="paragraph" w:styleId="Heading7">
    <w:name w:val="heading 7"/>
    <w:basedOn w:val="Normal"/>
    <w:next w:val="Normal"/>
    <w:qFormat/>
    <w:rsid w:val="00F2120C"/>
    <w:pPr>
      <w:keepNext/>
      <w:tabs>
        <w:tab w:val="left" w:pos="1276"/>
        <w:tab w:val="left" w:pos="6663"/>
      </w:tabs>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120C"/>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qFormat/>
    <w:rsid w:val="00F2120C"/>
    <w:pPr>
      <w:jc w:val="center"/>
    </w:pPr>
    <w:rPr>
      <w:rFonts w:cs="Arial"/>
      <w:b/>
      <w:bCs/>
      <w:u w:val="single"/>
    </w:rPr>
  </w:style>
  <w:style w:type="paragraph" w:styleId="BodyText">
    <w:name w:val="Body Text"/>
    <w:basedOn w:val="Normal"/>
    <w:rsid w:val="00F2120C"/>
    <w:rPr>
      <w:rFonts w:cs="Arial"/>
      <w:sz w:val="22"/>
      <w:szCs w:val="20"/>
    </w:rPr>
  </w:style>
  <w:style w:type="paragraph" w:styleId="BodyText2">
    <w:name w:val="Body Text 2"/>
    <w:basedOn w:val="Normal"/>
    <w:rsid w:val="00F2120C"/>
    <w:pPr>
      <w:tabs>
        <w:tab w:val="left" w:pos="1134"/>
        <w:tab w:val="left" w:pos="1843"/>
      </w:tabs>
      <w:overflowPunct w:val="0"/>
      <w:autoSpaceDE w:val="0"/>
      <w:autoSpaceDN w:val="0"/>
      <w:adjustRightInd w:val="0"/>
      <w:ind w:left="567" w:hanging="567"/>
      <w:jc w:val="both"/>
      <w:textAlignment w:val="baseline"/>
    </w:pPr>
    <w:rPr>
      <w:i/>
      <w:szCs w:val="20"/>
    </w:rPr>
  </w:style>
  <w:style w:type="paragraph" w:styleId="BodyTextIndent3">
    <w:name w:val="Body Text Indent 3"/>
    <w:basedOn w:val="Normal"/>
    <w:rsid w:val="00F2120C"/>
    <w:pPr>
      <w:ind w:left="360" w:hanging="360"/>
      <w:jc w:val="both"/>
    </w:pPr>
    <w:rPr>
      <w:rFonts w:cs="Arial"/>
      <w:sz w:val="22"/>
      <w:szCs w:val="20"/>
    </w:rPr>
  </w:style>
  <w:style w:type="paragraph" w:styleId="BodyTextIndent">
    <w:name w:val="Body Text Indent"/>
    <w:basedOn w:val="Normal"/>
    <w:rsid w:val="00F2120C"/>
    <w:pPr>
      <w:tabs>
        <w:tab w:val="left" w:pos="-2127"/>
        <w:tab w:val="left" w:pos="1418"/>
      </w:tabs>
      <w:ind w:left="709" w:hanging="709"/>
      <w:jc w:val="both"/>
    </w:pPr>
    <w:rPr>
      <w:rFonts w:cs="Arial"/>
    </w:rPr>
  </w:style>
  <w:style w:type="paragraph" w:styleId="BodyTextIndent2">
    <w:name w:val="Body Text Indent 2"/>
    <w:basedOn w:val="Normal"/>
    <w:rsid w:val="00F2120C"/>
    <w:pPr>
      <w:tabs>
        <w:tab w:val="left" w:pos="567"/>
      </w:tabs>
      <w:overflowPunct w:val="0"/>
      <w:autoSpaceDE w:val="0"/>
      <w:autoSpaceDN w:val="0"/>
      <w:adjustRightInd w:val="0"/>
      <w:ind w:left="1134" w:hanging="1134"/>
      <w:jc w:val="both"/>
      <w:textAlignment w:val="baseline"/>
    </w:pPr>
    <w:rPr>
      <w:szCs w:val="20"/>
    </w:rPr>
  </w:style>
  <w:style w:type="character" w:styleId="PageNumber">
    <w:name w:val="page number"/>
    <w:basedOn w:val="DefaultParagraphFont"/>
    <w:rsid w:val="00F2120C"/>
  </w:style>
  <w:style w:type="paragraph" w:customStyle="1" w:styleId="Default">
    <w:name w:val="Default"/>
    <w:rsid w:val="0047397C"/>
    <w:pPr>
      <w:autoSpaceDE w:val="0"/>
      <w:autoSpaceDN w:val="0"/>
      <w:adjustRightInd w:val="0"/>
    </w:pPr>
    <w:rPr>
      <w:color w:val="000000"/>
      <w:sz w:val="24"/>
      <w:szCs w:val="24"/>
    </w:rPr>
  </w:style>
  <w:style w:type="table" w:styleId="TableGrid">
    <w:name w:val="Table Grid"/>
    <w:basedOn w:val="TableNormal"/>
    <w:rsid w:val="0047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95F4A"/>
    <w:pPr>
      <w:tabs>
        <w:tab w:val="center" w:pos="4153"/>
        <w:tab w:val="right" w:pos="8306"/>
      </w:tabs>
    </w:pPr>
  </w:style>
  <w:style w:type="paragraph" w:styleId="BalloonText">
    <w:name w:val="Balloon Text"/>
    <w:basedOn w:val="Normal"/>
    <w:semiHidden/>
    <w:rsid w:val="005759A5"/>
    <w:rPr>
      <w:rFonts w:ascii="Tahoma" w:hAnsi="Tahoma" w:cs="Tahoma"/>
      <w:sz w:val="16"/>
      <w:szCs w:val="16"/>
    </w:rPr>
  </w:style>
  <w:style w:type="paragraph" w:styleId="FootnoteText">
    <w:name w:val="footnote text"/>
    <w:basedOn w:val="Normal"/>
    <w:link w:val="FootnoteTextChar"/>
    <w:rsid w:val="005A223A"/>
    <w:rPr>
      <w:sz w:val="20"/>
      <w:szCs w:val="20"/>
      <w:lang w:val="en-GB"/>
    </w:rPr>
  </w:style>
  <w:style w:type="character" w:customStyle="1" w:styleId="FootnoteTextChar">
    <w:name w:val="Footnote Text Char"/>
    <w:basedOn w:val="DefaultParagraphFont"/>
    <w:link w:val="FootnoteText"/>
    <w:rsid w:val="005A223A"/>
    <w:rPr>
      <w:rFonts w:ascii="Arial" w:hAnsi="Arial"/>
      <w:lang w:val="en-GB" w:eastAsia="en-US"/>
    </w:rPr>
  </w:style>
  <w:style w:type="character" w:customStyle="1" w:styleId="HeaderChar">
    <w:name w:val="Header Char"/>
    <w:link w:val="Header"/>
    <w:locked/>
    <w:rsid w:val="005A223A"/>
    <w:rPr>
      <w:sz w:val="24"/>
      <w:szCs w:val="24"/>
      <w:lang w:eastAsia="en-US"/>
    </w:rPr>
  </w:style>
  <w:style w:type="character" w:styleId="FootnoteReference">
    <w:name w:val="footnote reference"/>
    <w:uiPriority w:val="99"/>
    <w:rsid w:val="005A223A"/>
    <w:rPr>
      <w:vertAlign w:val="superscript"/>
    </w:rPr>
  </w:style>
  <w:style w:type="paragraph" w:styleId="ListParagraph">
    <w:name w:val="List Paragraph"/>
    <w:basedOn w:val="Normal"/>
    <w:uiPriority w:val="34"/>
    <w:qFormat/>
    <w:rsid w:val="003C7D3C"/>
    <w:pPr>
      <w:ind w:left="720"/>
      <w:contextualSpacing/>
    </w:pPr>
  </w:style>
  <w:style w:type="paragraph" w:styleId="TOCHeading">
    <w:name w:val="TOC Heading"/>
    <w:basedOn w:val="Heading1"/>
    <w:next w:val="Normal"/>
    <w:uiPriority w:val="39"/>
    <w:unhideWhenUsed/>
    <w:qFormat/>
    <w:rsid w:val="0009564C"/>
    <w:pPr>
      <w:keepLines/>
      <w:overflowPunct/>
      <w:autoSpaceDE/>
      <w:autoSpaceDN/>
      <w:adjustRightInd/>
      <w:spacing w:before="480" w:line="276" w:lineRule="auto"/>
      <w:ind w:right="0"/>
      <w:jc w:val="left"/>
      <w:textAlignment w:val="auto"/>
      <w:outlineLvl w:val="9"/>
    </w:pPr>
    <w:rPr>
      <w:rFonts w:asciiTheme="majorHAnsi" w:eastAsiaTheme="majorEastAsia" w:hAnsiTheme="majorHAnsi" w:cstheme="majorBidi"/>
      <w:bCs/>
      <w:color w:val="2E74B5" w:themeColor="accent1" w:themeShade="BF"/>
      <w:sz w:val="28"/>
      <w:szCs w:val="28"/>
      <w:u w:val="none"/>
      <w:lang w:val="en-US" w:eastAsia="ja-JP"/>
    </w:rPr>
  </w:style>
  <w:style w:type="paragraph" w:styleId="TOC1">
    <w:name w:val="toc 1"/>
    <w:basedOn w:val="Normal"/>
    <w:next w:val="Normal"/>
    <w:autoRedefine/>
    <w:uiPriority w:val="39"/>
    <w:qFormat/>
    <w:rsid w:val="006B746F"/>
    <w:pPr>
      <w:spacing w:after="100"/>
    </w:pPr>
  </w:style>
  <w:style w:type="paragraph" w:styleId="TOC2">
    <w:name w:val="toc 2"/>
    <w:basedOn w:val="Normal"/>
    <w:next w:val="Normal"/>
    <w:autoRedefine/>
    <w:uiPriority w:val="39"/>
    <w:qFormat/>
    <w:rsid w:val="006B746F"/>
    <w:pPr>
      <w:spacing w:after="100"/>
      <w:ind w:left="240"/>
    </w:pPr>
  </w:style>
  <w:style w:type="paragraph" w:styleId="TOC3">
    <w:name w:val="toc 3"/>
    <w:basedOn w:val="Normal"/>
    <w:next w:val="Normal"/>
    <w:autoRedefine/>
    <w:uiPriority w:val="39"/>
    <w:qFormat/>
    <w:rsid w:val="006B746F"/>
    <w:pPr>
      <w:spacing w:after="100"/>
      <w:ind w:left="480"/>
    </w:pPr>
  </w:style>
  <w:style w:type="character" w:styleId="Hyperlink">
    <w:name w:val="Hyperlink"/>
    <w:basedOn w:val="DefaultParagraphFont"/>
    <w:uiPriority w:val="99"/>
    <w:unhideWhenUsed/>
    <w:rsid w:val="0009564C"/>
    <w:rPr>
      <w:color w:val="0563C1" w:themeColor="hyperlink"/>
      <w:u w:val="single"/>
    </w:rPr>
  </w:style>
  <w:style w:type="character" w:styleId="Emphasis">
    <w:name w:val="Emphasis"/>
    <w:basedOn w:val="DefaultParagraphFont"/>
    <w:rsid w:val="00EF2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DFE4-2268-4F12-81F0-553C884F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8787</Words>
  <Characters>58405</Characters>
  <Application>Microsoft Office Word</Application>
  <DocSecurity>0</DocSecurity>
  <Lines>486</Lines>
  <Paragraphs>134</Paragraphs>
  <ScaleCrop>false</ScaleCrop>
  <HeadingPairs>
    <vt:vector size="2" baseType="variant">
      <vt:variant>
        <vt:lpstr>Title</vt:lpstr>
      </vt:variant>
      <vt:variant>
        <vt:i4>1</vt:i4>
      </vt:variant>
    </vt:vector>
  </HeadingPairs>
  <TitlesOfParts>
    <vt:vector size="1" baseType="lpstr">
      <vt:lpstr>ΥΠΟΥΡΓΕΙΟ ΠΑΙΔΕΙΑΣ ΚΑΙ ΠΟΛΙΤΙΣΜΟΥ</vt:lpstr>
    </vt:vector>
  </TitlesOfParts>
  <Company>edu</Company>
  <LinksUpToDate>false</LinksUpToDate>
  <CharactersWithSpaces>67058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ΠΑΙΔΕΙΑΣ ΚΑΙ ΠΟΛΙΤΙΣΜΟΥ</dc:title>
  <dc:creator>giota</dc:creator>
  <cp:lastModifiedBy>Sofia Kardamila</cp:lastModifiedBy>
  <cp:revision>3</cp:revision>
  <cp:lastPrinted>2018-11-27T09:41:00Z</cp:lastPrinted>
  <dcterms:created xsi:type="dcterms:W3CDTF">2023-06-23T05:38:00Z</dcterms:created>
  <dcterms:modified xsi:type="dcterms:W3CDTF">2023-06-23T05:40:00Z</dcterms:modified>
</cp:coreProperties>
</file>